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A06D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color w:val="000000"/>
          <w:sz w:val="28"/>
          <w:szCs w:val="28"/>
        </w:rPr>
        <w:t>ЗАТВЕРДЖЕНО</w:t>
      </w:r>
    </w:p>
    <w:p w14:paraId="35575090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color w:val="000000"/>
          <w:sz w:val="28"/>
          <w:szCs w:val="28"/>
        </w:rPr>
        <w:t>Наказ Головного управління</w:t>
      </w:r>
    </w:p>
    <w:p w14:paraId="71BA6B6B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color w:val="000000"/>
          <w:sz w:val="28"/>
          <w:szCs w:val="28"/>
        </w:rPr>
        <w:t>Пенсійного фонду України</w:t>
      </w:r>
    </w:p>
    <w:p w14:paraId="17B7D02D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color w:val="000000"/>
          <w:sz w:val="28"/>
          <w:szCs w:val="28"/>
        </w:rPr>
        <w:t>у Вінницькій області</w:t>
      </w:r>
    </w:p>
    <w:p w14:paraId="01B9FBD5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color w:val="000000"/>
          <w:sz w:val="28"/>
          <w:szCs w:val="28"/>
        </w:rPr>
        <w:t>14 липня 2025 року № 500</w:t>
      </w:r>
    </w:p>
    <w:p w14:paraId="56FED7AB" w14:textId="77777777" w:rsidR="00DA51DD" w:rsidRPr="004F107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sz w:val="28"/>
          <w:szCs w:val="28"/>
        </w:rPr>
        <w:t>(в редакції наказу</w:t>
      </w:r>
    </w:p>
    <w:p w14:paraId="5A855E93" w14:textId="30CC740E" w:rsidR="00DA51DD" w:rsidRDefault="00DA51DD" w:rsidP="00DA51DD">
      <w:pPr>
        <w:ind w:left="5245"/>
        <w:rPr>
          <w:color w:val="000000"/>
          <w:sz w:val="28"/>
          <w:szCs w:val="28"/>
        </w:rPr>
      </w:pPr>
      <w:r w:rsidRPr="004F107D">
        <w:rPr>
          <w:sz w:val="28"/>
          <w:szCs w:val="28"/>
        </w:rPr>
        <w:t xml:space="preserve">від </w:t>
      </w:r>
      <w:r w:rsidR="007F6A64">
        <w:rPr>
          <w:sz w:val="28"/>
          <w:szCs w:val="28"/>
        </w:rPr>
        <w:t>27.10.2025</w:t>
      </w:r>
      <w:r w:rsidR="007F6A64">
        <w:rPr>
          <w:sz w:val="28"/>
          <w:szCs w:val="28"/>
          <w:lang w:val="ru-RU"/>
        </w:rPr>
        <w:t xml:space="preserve"> </w:t>
      </w:r>
      <w:r w:rsidRPr="004F107D">
        <w:rPr>
          <w:sz w:val="28"/>
          <w:szCs w:val="28"/>
        </w:rPr>
        <w:t>року №</w:t>
      </w:r>
      <w:r w:rsidR="007F6A64">
        <w:rPr>
          <w:sz w:val="28"/>
          <w:szCs w:val="28"/>
        </w:rPr>
        <w:t>803</w:t>
      </w:r>
      <w:r w:rsidRPr="004F107D">
        <w:rPr>
          <w:color w:val="000000"/>
          <w:sz w:val="28"/>
          <w:szCs w:val="28"/>
        </w:rPr>
        <w:t>)</w:t>
      </w:r>
    </w:p>
    <w:p w14:paraId="7C5B8FDD" w14:textId="77777777" w:rsidR="00DA51DD" w:rsidRPr="00DA51DD" w:rsidRDefault="00DA51DD" w:rsidP="00DA51DD">
      <w:pPr>
        <w:ind w:left="5245"/>
        <w:rPr>
          <w:color w:val="000000"/>
          <w:sz w:val="28"/>
          <w:szCs w:val="28"/>
        </w:rPr>
      </w:pPr>
    </w:p>
    <w:p w14:paraId="46B75150" w14:textId="0FC7B4FB" w:rsidR="000776E6" w:rsidRDefault="00DA51DD">
      <w:pPr>
        <w:pStyle w:val="a3"/>
        <w:ind w:left="87" w:right="205"/>
        <w:jc w:val="center"/>
      </w:pPr>
      <w:r>
        <w:t>Інформаційна</w:t>
      </w:r>
      <w:r>
        <w:rPr>
          <w:spacing w:val="-13"/>
        </w:rPr>
        <w:t xml:space="preserve"> </w:t>
      </w:r>
      <w:r>
        <w:rPr>
          <w:spacing w:val="-2"/>
        </w:rPr>
        <w:t>картка</w:t>
      </w:r>
    </w:p>
    <w:p w14:paraId="378A68F5" w14:textId="1435FF86" w:rsidR="00DA51DD" w:rsidRDefault="00000000" w:rsidP="00DA51DD">
      <w:pPr>
        <w:pStyle w:val="a3"/>
        <w:ind w:left="87" w:right="205"/>
        <w:jc w:val="center"/>
      </w:pPr>
      <w:r>
        <w:t>послуги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виплати</w:t>
      </w:r>
      <w:r>
        <w:rPr>
          <w:spacing w:val="-16"/>
        </w:rPr>
        <w:t xml:space="preserve"> </w:t>
      </w:r>
      <w:r>
        <w:t>матеріальної</w:t>
      </w:r>
      <w:r>
        <w:rPr>
          <w:spacing w:val="-15"/>
        </w:rPr>
        <w:t xml:space="preserve"> </w:t>
      </w:r>
      <w:r>
        <w:t>допомоги</w:t>
      </w:r>
      <w:r>
        <w:rPr>
          <w:spacing w:val="-16"/>
        </w:rPr>
        <w:t xml:space="preserve"> </w:t>
      </w:r>
      <w:r>
        <w:t>військовослужбовцям,</w:t>
      </w:r>
      <w:r>
        <w:rPr>
          <w:spacing w:val="-15"/>
        </w:rPr>
        <w:t xml:space="preserve"> </w:t>
      </w:r>
      <w:r>
        <w:t>звільненим з військової строкової служби</w:t>
      </w:r>
    </w:p>
    <w:p w14:paraId="6DF94D4F" w14:textId="77777777" w:rsidR="00DA51DD" w:rsidRPr="00BF2501" w:rsidRDefault="00DA51DD" w:rsidP="00DA51DD">
      <w:pPr>
        <w:ind w:right="-1"/>
        <w:jc w:val="center"/>
        <w:rPr>
          <w:sz w:val="24"/>
          <w:szCs w:val="24"/>
        </w:rPr>
      </w:pPr>
      <w:r w:rsidRPr="00BF2501">
        <w:rPr>
          <w:sz w:val="24"/>
          <w:szCs w:val="24"/>
          <w:u w:val="single"/>
        </w:rPr>
        <w:t>Головне управління Пенсійного фонду України у Вінницькій області</w:t>
      </w:r>
    </w:p>
    <w:p w14:paraId="71C0D866" w14:textId="76986ADA" w:rsidR="000776E6" w:rsidRPr="00DA51DD" w:rsidRDefault="00DA51DD" w:rsidP="00DA51DD">
      <w:pPr>
        <w:jc w:val="center"/>
        <w:rPr>
          <w:sz w:val="24"/>
          <w:szCs w:val="24"/>
        </w:rPr>
      </w:pPr>
      <w:r w:rsidRPr="00BF2501">
        <w:rPr>
          <w:sz w:val="24"/>
          <w:szCs w:val="24"/>
        </w:rPr>
        <w:t>(найменування суб’єкта надання адміністративної послуги / центру надання адміністративних послуг)</w:t>
      </w: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012"/>
        <w:gridCol w:w="6485"/>
      </w:tblGrid>
      <w:tr w:rsidR="000776E6" w14:paraId="7C09D5B1" w14:textId="77777777">
        <w:trPr>
          <w:trHeight w:val="442"/>
        </w:trPr>
        <w:tc>
          <w:tcPr>
            <w:tcW w:w="9919" w:type="dxa"/>
            <w:gridSpan w:val="3"/>
          </w:tcPr>
          <w:p w14:paraId="0E3AACF4" w14:textId="77777777" w:rsidR="000776E6" w:rsidRDefault="00000000">
            <w:pPr>
              <w:pStyle w:val="TableParagraph"/>
              <w:ind w:left="23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DA51DD" w14:paraId="04D5573F" w14:textId="77777777">
        <w:trPr>
          <w:trHeight w:val="764"/>
        </w:trPr>
        <w:tc>
          <w:tcPr>
            <w:tcW w:w="422" w:type="dxa"/>
          </w:tcPr>
          <w:p w14:paraId="2057EB54" w14:textId="77777777" w:rsidR="00DA51DD" w:rsidRDefault="00DA51DD" w:rsidP="00DA51DD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12" w:type="dxa"/>
          </w:tcPr>
          <w:p w14:paraId="67EBAB16" w14:textId="77777777" w:rsidR="00DA51DD" w:rsidRDefault="00DA51DD" w:rsidP="00DA51DD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Місцезнаходження</w:t>
            </w:r>
          </w:p>
        </w:tc>
        <w:tc>
          <w:tcPr>
            <w:tcW w:w="6485" w:type="dxa"/>
          </w:tcPr>
          <w:p w14:paraId="570F6653" w14:textId="2BA68E96" w:rsidR="00DA51DD" w:rsidRDefault="00DA51DD" w:rsidP="00DA51DD">
            <w:pPr>
              <w:pStyle w:val="TableParagraph"/>
              <w:ind w:right="0" w:firstLine="390"/>
              <w:rPr>
                <w:sz w:val="28"/>
              </w:rPr>
            </w:pPr>
            <w:r w:rsidRPr="00BF2501">
              <w:rPr>
                <w:i/>
                <w:color w:val="000000" w:themeColor="text1"/>
                <w:sz w:val="28"/>
                <w:szCs w:val="28"/>
              </w:rPr>
              <w:t>Зазначається місцезнаходження (адреса) сервісного центру (віддаленого робочого місця)</w:t>
            </w:r>
          </w:p>
        </w:tc>
      </w:tr>
      <w:tr w:rsidR="00DA51DD" w14:paraId="755FED86" w14:textId="77777777">
        <w:trPr>
          <w:trHeight w:val="763"/>
        </w:trPr>
        <w:tc>
          <w:tcPr>
            <w:tcW w:w="422" w:type="dxa"/>
          </w:tcPr>
          <w:p w14:paraId="0780BE3E" w14:textId="77777777" w:rsidR="00DA51DD" w:rsidRDefault="00DA51DD" w:rsidP="00DA51DD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12" w:type="dxa"/>
          </w:tcPr>
          <w:p w14:paraId="710F0665" w14:textId="77777777" w:rsidR="00DA51DD" w:rsidRDefault="00DA51DD" w:rsidP="00DA51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щодо </w:t>
            </w:r>
            <w:r>
              <w:rPr>
                <w:sz w:val="28"/>
              </w:rPr>
              <w:t>режиму роботи</w:t>
            </w:r>
          </w:p>
        </w:tc>
        <w:tc>
          <w:tcPr>
            <w:tcW w:w="6485" w:type="dxa"/>
          </w:tcPr>
          <w:p w14:paraId="2FB8E802" w14:textId="77777777" w:rsidR="00DA51DD" w:rsidRPr="00BF2501" w:rsidRDefault="00DA51DD" w:rsidP="00DA51DD">
            <w:pPr>
              <w:ind w:firstLine="387"/>
              <w:rPr>
                <w:color w:val="000000" w:themeColor="text1"/>
                <w:sz w:val="28"/>
                <w:szCs w:val="28"/>
              </w:rPr>
            </w:pPr>
            <w:r w:rsidRPr="00BF2501">
              <w:rPr>
                <w:color w:val="000000" w:themeColor="text1"/>
                <w:sz w:val="28"/>
                <w:szCs w:val="28"/>
              </w:rPr>
              <w:t>Пн – Пт</w:t>
            </w:r>
          </w:p>
          <w:p w14:paraId="68754188" w14:textId="63A9748F" w:rsidR="00DA51DD" w:rsidRDefault="00DA51DD" w:rsidP="00DA51DD">
            <w:pPr>
              <w:pStyle w:val="TableParagraph"/>
              <w:tabs>
                <w:tab w:val="left" w:pos="2193"/>
                <w:tab w:val="left" w:pos="3195"/>
                <w:tab w:val="left" w:pos="4244"/>
                <w:tab w:val="left" w:pos="5455"/>
              </w:tabs>
              <w:ind w:firstLine="390"/>
              <w:rPr>
                <w:sz w:val="28"/>
              </w:rPr>
            </w:pPr>
            <w:r w:rsidRPr="00BF2501">
              <w:rPr>
                <w:color w:val="000000" w:themeColor="text1"/>
                <w:sz w:val="28"/>
                <w:szCs w:val="28"/>
              </w:rPr>
              <w:t xml:space="preserve">08.00 – 17.00 </w:t>
            </w:r>
            <w:r w:rsidRPr="00BF2501">
              <w:rPr>
                <w:i/>
                <w:color w:val="000000" w:themeColor="text1"/>
                <w:sz w:val="28"/>
                <w:szCs w:val="28"/>
              </w:rPr>
              <w:t>(18.00)</w:t>
            </w:r>
            <w:r w:rsidRPr="00BF2501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F2501">
              <w:rPr>
                <w:color w:val="000000" w:themeColor="text1"/>
                <w:sz w:val="28"/>
                <w:szCs w:val="28"/>
              </w:rPr>
              <w:t>год</w:t>
            </w:r>
            <w:r w:rsidRPr="00BF250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F2501">
              <w:rPr>
                <w:i/>
                <w:color w:val="000000" w:themeColor="text1"/>
                <w:sz w:val="28"/>
                <w:szCs w:val="28"/>
              </w:rPr>
              <w:t>(зазначається</w:t>
            </w:r>
            <w:r w:rsidRPr="00BF2501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F2501">
              <w:rPr>
                <w:i/>
                <w:color w:val="000000" w:themeColor="text1"/>
                <w:sz w:val="28"/>
                <w:szCs w:val="28"/>
              </w:rPr>
              <w:t xml:space="preserve">режим роботи сервісного центру </w:t>
            </w:r>
            <w:r w:rsidRPr="00BF2501">
              <w:rPr>
                <w:i/>
                <w:sz w:val="28"/>
                <w:szCs w:val="28"/>
              </w:rPr>
              <w:t>(віддаленого робочого місця)</w:t>
            </w:r>
          </w:p>
        </w:tc>
      </w:tr>
      <w:tr w:rsidR="00DA51DD" w14:paraId="49F3D394" w14:textId="77777777">
        <w:trPr>
          <w:trHeight w:val="1086"/>
        </w:trPr>
        <w:tc>
          <w:tcPr>
            <w:tcW w:w="422" w:type="dxa"/>
          </w:tcPr>
          <w:p w14:paraId="7C2815D4" w14:textId="77777777" w:rsidR="00DA51DD" w:rsidRDefault="00DA51DD" w:rsidP="00DA51DD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12" w:type="dxa"/>
          </w:tcPr>
          <w:p w14:paraId="28DA5270" w14:textId="77777777" w:rsidR="00DA51DD" w:rsidRDefault="00DA51DD" w:rsidP="00DA51DD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Телефон, адреса електронної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пошти, </w:t>
            </w:r>
            <w:r>
              <w:rPr>
                <w:spacing w:val="-2"/>
                <w:sz w:val="28"/>
              </w:rPr>
              <w:t>вебсайт</w:t>
            </w:r>
          </w:p>
        </w:tc>
        <w:tc>
          <w:tcPr>
            <w:tcW w:w="6485" w:type="dxa"/>
          </w:tcPr>
          <w:p w14:paraId="76E97800" w14:textId="77777777" w:rsidR="00DA51DD" w:rsidRPr="00BF2501" w:rsidRDefault="00DA51DD" w:rsidP="00DA51DD">
            <w:pPr>
              <w:ind w:firstLine="387"/>
              <w:rPr>
                <w:color w:val="000000" w:themeColor="text1"/>
                <w:sz w:val="28"/>
                <w:szCs w:val="28"/>
              </w:rPr>
            </w:pPr>
            <w:r w:rsidRPr="00BF2501">
              <w:rPr>
                <w:color w:val="000000" w:themeColor="text1"/>
                <w:sz w:val="28"/>
                <w:szCs w:val="28"/>
              </w:rPr>
              <w:t>0-800-219-108</w:t>
            </w:r>
          </w:p>
          <w:p w14:paraId="75AD80F9" w14:textId="77777777" w:rsidR="00DA51DD" w:rsidRPr="00BF2501" w:rsidRDefault="00000000" w:rsidP="00DA51DD">
            <w:pPr>
              <w:ind w:firstLine="387"/>
              <w:rPr>
                <w:sz w:val="28"/>
                <w:szCs w:val="28"/>
              </w:rPr>
            </w:pPr>
            <w:hyperlink r:id="rId6">
              <w:r w:rsidR="00DA51DD" w:rsidRPr="00BF2501">
                <w:rPr>
                  <w:sz w:val="28"/>
                  <w:szCs w:val="28"/>
                </w:rPr>
                <w:t>gu@vn.pfu.gov.ua</w:t>
              </w:r>
            </w:hyperlink>
          </w:p>
          <w:p w14:paraId="5A99663B" w14:textId="1C39BCBB" w:rsidR="00DA51DD" w:rsidRDefault="00DA51DD" w:rsidP="00DA51DD">
            <w:pPr>
              <w:pStyle w:val="TableParagraph"/>
              <w:ind w:firstLine="390"/>
              <w:jc w:val="both"/>
              <w:rPr>
                <w:sz w:val="28"/>
              </w:rPr>
            </w:pPr>
            <w:r w:rsidRPr="00BF2501">
              <w:rPr>
                <w:color w:val="000000" w:themeColor="text1"/>
                <w:sz w:val="28"/>
                <w:szCs w:val="28"/>
              </w:rPr>
              <w:t>pfu.gov.ua/vn</w:t>
            </w:r>
          </w:p>
        </w:tc>
      </w:tr>
      <w:tr w:rsidR="00DA51DD" w14:paraId="2A308135" w14:textId="77777777">
        <w:trPr>
          <w:trHeight w:val="442"/>
        </w:trPr>
        <w:tc>
          <w:tcPr>
            <w:tcW w:w="9919" w:type="dxa"/>
            <w:gridSpan w:val="3"/>
          </w:tcPr>
          <w:p w14:paraId="2A08AF0E" w14:textId="77777777" w:rsidR="00DA51DD" w:rsidRDefault="00DA51DD" w:rsidP="00DA51DD">
            <w:pPr>
              <w:pStyle w:val="TableParagraph"/>
              <w:ind w:left="2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DA51DD" w14:paraId="718D864E" w14:textId="77777777">
        <w:trPr>
          <w:trHeight w:val="1086"/>
        </w:trPr>
        <w:tc>
          <w:tcPr>
            <w:tcW w:w="422" w:type="dxa"/>
          </w:tcPr>
          <w:p w14:paraId="21D98EEB" w14:textId="77777777" w:rsidR="00DA51DD" w:rsidRDefault="00DA51DD" w:rsidP="00DA51DD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12" w:type="dxa"/>
          </w:tcPr>
          <w:p w14:paraId="324C9DD8" w14:textId="77777777" w:rsidR="00DA51DD" w:rsidRDefault="00DA51DD" w:rsidP="00DA51DD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Закони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6485" w:type="dxa"/>
          </w:tcPr>
          <w:p w14:paraId="40504474" w14:textId="77777777" w:rsidR="00DA51DD" w:rsidRDefault="00DA51DD" w:rsidP="00DA51DD">
            <w:pPr>
              <w:pStyle w:val="TableParagraph"/>
              <w:ind w:right="0" w:firstLine="390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соціальний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захист військовослужбовців та членів їх сімей”;</w:t>
            </w:r>
          </w:p>
          <w:p w14:paraId="625EFFF0" w14:textId="77777777" w:rsidR="00DA51DD" w:rsidRDefault="00DA51DD" w:rsidP="00DA51DD">
            <w:pPr>
              <w:pStyle w:val="TableParagraph"/>
              <w:spacing w:before="0"/>
              <w:ind w:left="450" w:right="0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адміністративну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процедуру”.</w:t>
            </w:r>
          </w:p>
        </w:tc>
      </w:tr>
      <w:tr w:rsidR="00DA51DD" w14:paraId="0F963209" w14:textId="77777777">
        <w:trPr>
          <w:trHeight w:val="5211"/>
        </w:trPr>
        <w:tc>
          <w:tcPr>
            <w:tcW w:w="422" w:type="dxa"/>
          </w:tcPr>
          <w:p w14:paraId="5D6662A8" w14:textId="77777777" w:rsidR="00DA51DD" w:rsidRDefault="00DA51DD" w:rsidP="00DA51DD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12" w:type="dxa"/>
          </w:tcPr>
          <w:p w14:paraId="3BE3BED8" w14:textId="77777777" w:rsidR="00DA51DD" w:rsidRDefault="00DA51DD" w:rsidP="00DA51DD">
            <w:pPr>
              <w:pStyle w:val="TableParagraph"/>
              <w:tabs>
                <w:tab w:val="left" w:pos="189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Акти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Кабінету </w:t>
            </w:r>
            <w:r>
              <w:rPr>
                <w:sz w:val="28"/>
              </w:rPr>
              <w:t>Міністрів України</w:t>
            </w:r>
          </w:p>
        </w:tc>
        <w:tc>
          <w:tcPr>
            <w:tcW w:w="6485" w:type="dxa"/>
          </w:tcPr>
          <w:p w14:paraId="2B1D28F4" w14:textId="77777777" w:rsidR="00DA51DD" w:rsidRDefault="00DA51DD" w:rsidP="00DA51DD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Порядок використання коштів, передбачених у державному бюджеті для виплати матеріальної допомоги військовослужбовцям, звільненим з військової строкової служби затверджений постановою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України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08 квітня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2015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№ 185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(далі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Порядок</w:t>
            </w:r>
          </w:p>
          <w:p w14:paraId="18B8F33B" w14:textId="77777777" w:rsidR="00DA51DD" w:rsidRDefault="00DA51DD" w:rsidP="00DA51DD">
            <w:pPr>
              <w:pStyle w:val="TableParagraph"/>
              <w:spacing w:before="0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185);</w:t>
            </w:r>
          </w:p>
          <w:p w14:paraId="0A57E911" w14:textId="77777777" w:rsidR="00DA51DD" w:rsidRDefault="00DA51DD" w:rsidP="00DA51DD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червня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765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“Деякі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питання призначення та виплати державних соціальних допомог,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стипендій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Пенсійного фонду України”;</w:t>
            </w:r>
          </w:p>
          <w:p w14:paraId="6994E15A" w14:textId="77777777" w:rsidR="00DA51DD" w:rsidRDefault="00DA51DD" w:rsidP="00DA51DD">
            <w:pPr>
              <w:pStyle w:val="TableParagraph"/>
              <w:spacing w:before="0" w:line="320" w:lineRule="atLeast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вересня 2001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року 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1231 “Про затвердження Порядку відбору банків, через які здійснюється виплата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пенсій,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грошової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допомоги,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виплат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за</w:t>
            </w:r>
          </w:p>
        </w:tc>
      </w:tr>
    </w:tbl>
    <w:p w14:paraId="100A2BCF" w14:textId="77777777" w:rsidR="000776E6" w:rsidRDefault="000776E6">
      <w:pPr>
        <w:spacing w:before="8"/>
        <w:rPr>
          <w:sz w:val="11"/>
        </w:rPr>
      </w:pPr>
    </w:p>
    <w:p w14:paraId="713F61F0" w14:textId="77777777" w:rsidR="000776E6" w:rsidRDefault="000776E6">
      <w:pPr>
        <w:rPr>
          <w:sz w:val="11"/>
        </w:rPr>
        <w:sectPr w:rsidR="000776E6" w:rsidSect="008E1CD6">
          <w:type w:val="continuous"/>
          <w:pgSz w:w="11910" w:h="16840"/>
          <w:pgMar w:top="1280" w:right="425" w:bottom="280" w:left="1417" w:header="708" w:footer="708" w:gutter="0"/>
          <w:cols w:space="720"/>
        </w:sectPr>
      </w:pPr>
    </w:p>
    <w:p w14:paraId="0B433FF8" w14:textId="77777777" w:rsidR="000776E6" w:rsidRDefault="000776E6">
      <w:pPr>
        <w:jc w:val="center"/>
        <w:rPr>
          <w:rFonts w:ascii="Arial"/>
          <w:b/>
          <w:sz w:val="14"/>
        </w:rPr>
        <w:sectPr w:rsidR="000776E6" w:rsidSect="008E1CD6">
          <w:type w:val="continuous"/>
          <w:pgSz w:w="11910" w:h="16840"/>
          <w:pgMar w:top="1280" w:right="425" w:bottom="280" w:left="1417" w:header="708" w:footer="708" w:gutter="0"/>
          <w:cols w:num="2" w:space="720" w:equalWidth="0">
            <w:col w:w="6147" w:space="170"/>
            <w:col w:w="3751"/>
          </w:cols>
        </w:sectPr>
      </w:pPr>
    </w:p>
    <w:p w14:paraId="2DF9B987" w14:textId="77777777" w:rsidR="000776E6" w:rsidRDefault="000776E6">
      <w:pPr>
        <w:pStyle w:val="a3"/>
        <w:spacing w:before="9"/>
        <w:rPr>
          <w:rFonts w:ascii="Arial"/>
          <w:sz w:val="4"/>
        </w:rPr>
      </w:pP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012"/>
        <w:gridCol w:w="6485"/>
      </w:tblGrid>
      <w:tr w:rsidR="000776E6" w14:paraId="36ADE2F7" w14:textId="77777777">
        <w:trPr>
          <w:trHeight w:val="3340"/>
        </w:trPr>
        <w:tc>
          <w:tcPr>
            <w:tcW w:w="422" w:type="dxa"/>
          </w:tcPr>
          <w:p w14:paraId="604F3EDE" w14:textId="77777777" w:rsidR="000776E6" w:rsidRDefault="000776E6">
            <w:pPr>
              <w:pStyle w:val="TableParagraph"/>
              <w:spacing w:before="0"/>
              <w:ind w:left="0" w:right="0"/>
              <w:rPr>
                <w:sz w:val="28"/>
              </w:rPr>
            </w:pPr>
          </w:p>
        </w:tc>
        <w:tc>
          <w:tcPr>
            <w:tcW w:w="3012" w:type="dxa"/>
          </w:tcPr>
          <w:p w14:paraId="5B2BA7C8" w14:textId="77777777" w:rsidR="000776E6" w:rsidRDefault="000776E6">
            <w:pPr>
              <w:pStyle w:val="TableParagraph"/>
              <w:spacing w:before="0"/>
              <w:ind w:left="0" w:right="0"/>
              <w:rPr>
                <w:sz w:val="28"/>
              </w:rPr>
            </w:pPr>
          </w:p>
        </w:tc>
        <w:tc>
          <w:tcPr>
            <w:tcW w:w="6485" w:type="dxa"/>
          </w:tcPr>
          <w:p w14:paraId="34D09B65" w14:textId="77777777" w:rsidR="000776E6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загальнообов’язковим державним соціальним страхуванням та заробітної плати працівникам бюджетних установ”;</w:t>
            </w:r>
          </w:p>
          <w:p w14:paraId="41E62F35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постанова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588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“Деякі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питання здійснення виплат пенсій, грошової допомоги, виплат за загальнообов’язковим державним соціальним страхуванням та заробітної плати працівникам бюджетних установ протягом дії воєнного стану”.</w:t>
            </w:r>
          </w:p>
        </w:tc>
      </w:tr>
      <w:tr w:rsidR="000776E6" w14:paraId="7678F746" w14:textId="77777777">
        <w:trPr>
          <w:trHeight w:val="2052"/>
        </w:trPr>
        <w:tc>
          <w:tcPr>
            <w:tcW w:w="422" w:type="dxa"/>
          </w:tcPr>
          <w:p w14:paraId="47E8E7FC" w14:textId="77777777" w:rsidR="000776E6" w:rsidRDefault="00000000">
            <w:pPr>
              <w:pStyle w:val="TableParagraph"/>
              <w:ind w:left="141" w:right="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12" w:type="dxa"/>
          </w:tcPr>
          <w:p w14:paraId="4D18889C" w14:textId="77777777" w:rsidR="000776E6" w:rsidRDefault="00000000">
            <w:pPr>
              <w:pStyle w:val="TableParagraph"/>
              <w:tabs>
                <w:tab w:val="left" w:pos="1429"/>
              </w:tabs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Акти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центральних </w:t>
            </w:r>
            <w:r>
              <w:rPr>
                <w:sz w:val="28"/>
              </w:rPr>
              <w:t xml:space="preserve">органів виконавчої </w:t>
            </w:r>
            <w:r>
              <w:rPr>
                <w:spacing w:val="-2"/>
                <w:sz w:val="28"/>
              </w:rPr>
              <w:t>влади</w:t>
            </w:r>
          </w:p>
        </w:tc>
        <w:tc>
          <w:tcPr>
            <w:tcW w:w="6485" w:type="dxa"/>
          </w:tcPr>
          <w:p w14:paraId="413DAF40" w14:textId="77777777" w:rsidR="000776E6" w:rsidRDefault="00000000">
            <w:pPr>
              <w:pStyle w:val="TableParagraph"/>
              <w:ind w:left="28" w:firstLine="426"/>
              <w:jc w:val="both"/>
              <w:rPr>
                <w:sz w:val="28"/>
              </w:rPr>
            </w:pPr>
            <w:r>
              <w:rPr>
                <w:sz w:val="28"/>
              </w:rPr>
              <w:t>Постанова правління Пенсійного фонду України 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липня 2015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року 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13-1 “Про організацію прийому та обслуговування осіб, які звертаються до органів Пенсійного фонду України”, зареєстрована в Міністерстві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серпня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року за № 991/27436.</w:t>
            </w:r>
          </w:p>
        </w:tc>
      </w:tr>
      <w:tr w:rsidR="000776E6" w14:paraId="09FE02B5" w14:textId="77777777">
        <w:trPr>
          <w:trHeight w:val="441"/>
        </w:trPr>
        <w:tc>
          <w:tcPr>
            <w:tcW w:w="9919" w:type="dxa"/>
            <w:gridSpan w:val="3"/>
          </w:tcPr>
          <w:p w14:paraId="19B32E25" w14:textId="77777777" w:rsidR="000776E6" w:rsidRDefault="00000000">
            <w:pPr>
              <w:pStyle w:val="TableParagraph"/>
              <w:ind w:left="23" w:righ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Умови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отримання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0776E6" w14:paraId="54B17B51" w14:textId="77777777">
        <w:trPr>
          <w:trHeight w:val="763"/>
        </w:trPr>
        <w:tc>
          <w:tcPr>
            <w:tcW w:w="422" w:type="dxa"/>
          </w:tcPr>
          <w:p w14:paraId="70BA953F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12" w:type="dxa"/>
          </w:tcPr>
          <w:p w14:paraId="40FC7445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Особи, які мають право на отримання послуги</w:t>
            </w:r>
          </w:p>
        </w:tc>
        <w:tc>
          <w:tcPr>
            <w:tcW w:w="6485" w:type="dxa"/>
          </w:tcPr>
          <w:p w14:paraId="30054193" w14:textId="77777777" w:rsidR="000776E6" w:rsidRDefault="00000000">
            <w:pPr>
              <w:pStyle w:val="TableParagraph"/>
              <w:ind w:left="450" w:right="0"/>
              <w:rPr>
                <w:sz w:val="28"/>
              </w:rPr>
            </w:pPr>
            <w:r>
              <w:rPr>
                <w:sz w:val="28"/>
              </w:rPr>
              <w:t>Особи,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звільнені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строкової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військової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служби.</w:t>
            </w:r>
          </w:p>
        </w:tc>
      </w:tr>
      <w:tr w:rsidR="000776E6" w14:paraId="634681FF" w14:textId="77777777">
        <w:trPr>
          <w:trHeight w:val="1086"/>
        </w:trPr>
        <w:tc>
          <w:tcPr>
            <w:tcW w:w="422" w:type="dxa"/>
          </w:tcPr>
          <w:p w14:paraId="37D4C73D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12" w:type="dxa"/>
          </w:tcPr>
          <w:p w14:paraId="78EC4FD1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отримання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6485" w:type="dxa"/>
          </w:tcPr>
          <w:p w14:paraId="1CBEEAE8" w14:textId="77777777" w:rsidR="000776E6" w:rsidRDefault="00000000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Звернення до суб’єкта надання послуги через територіальні центри комплектування та соціальної </w:t>
            </w:r>
            <w:r>
              <w:rPr>
                <w:spacing w:val="-2"/>
                <w:sz w:val="28"/>
              </w:rPr>
              <w:t>підтримки.</w:t>
            </w:r>
          </w:p>
        </w:tc>
      </w:tr>
      <w:tr w:rsidR="000776E6" w14:paraId="4B617FF4" w14:textId="77777777">
        <w:trPr>
          <w:trHeight w:val="4950"/>
        </w:trPr>
        <w:tc>
          <w:tcPr>
            <w:tcW w:w="422" w:type="dxa"/>
          </w:tcPr>
          <w:p w14:paraId="22F60AED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012" w:type="dxa"/>
          </w:tcPr>
          <w:p w14:paraId="540DE02B" w14:textId="77777777" w:rsidR="000776E6" w:rsidRDefault="00000000">
            <w:pPr>
              <w:pStyle w:val="TableParagraph"/>
              <w:tabs>
                <w:tab w:val="left" w:pos="160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Перелік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необхідних документів</w:t>
            </w:r>
          </w:p>
        </w:tc>
        <w:tc>
          <w:tcPr>
            <w:tcW w:w="6485" w:type="dxa"/>
          </w:tcPr>
          <w:p w14:paraId="335DA2B2" w14:textId="77777777" w:rsidR="000776E6" w:rsidRDefault="00000000">
            <w:pPr>
              <w:pStyle w:val="TableParagraph"/>
              <w:tabs>
                <w:tab w:val="left" w:pos="2271"/>
                <w:tab w:val="left" w:pos="3117"/>
                <w:tab w:val="left" w:pos="5526"/>
              </w:tabs>
              <w:ind w:firstLine="39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Заявником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територіальних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центрів </w:t>
            </w:r>
            <w:r>
              <w:rPr>
                <w:sz w:val="28"/>
              </w:rPr>
              <w:t>комплектування та соціальної підтримки подаються: довідка з місця роботи про отримувану середню</w:t>
            </w:r>
          </w:p>
          <w:p w14:paraId="2A374EAC" w14:textId="77777777" w:rsidR="000776E6" w:rsidRDefault="00000000">
            <w:pPr>
              <w:pStyle w:val="TableParagraph"/>
              <w:spacing w:before="0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заробітну</w:t>
            </w:r>
            <w:r>
              <w:rPr>
                <w:spacing w:val="-2"/>
                <w:sz w:val="28"/>
              </w:rPr>
              <w:t xml:space="preserve"> плату;</w:t>
            </w:r>
          </w:p>
          <w:p w14:paraId="26D1E551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копія трудової книжки, завірена за останнім місцем роботи;</w:t>
            </w:r>
          </w:p>
          <w:p w14:paraId="5D571D2E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свідоцтво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народження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(для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дітей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до 14 років);</w:t>
            </w:r>
          </w:p>
          <w:p w14:paraId="720755DC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заява про перерахування матеріальної допомоги на рахунок в уповноваженому банку.</w:t>
            </w:r>
          </w:p>
          <w:p w14:paraId="1E75C532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територіального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комплектування та соціальної підтримки до територіального органу Пенсійного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виплату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матеріальної допомоги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0"/>
                <w:sz w:val="28"/>
              </w:rPr>
              <w:t xml:space="preserve"> </w:t>
            </w:r>
            <w:hyperlink r:id="rId7" w:anchor="n29">
              <w:r>
                <w:rPr>
                  <w:sz w:val="28"/>
                </w:rPr>
                <w:t>додатком</w:t>
              </w:r>
            </w:hyperlink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Порядку</w:t>
            </w:r>
          </w:p>
          <w:p w14:paraId="271AD4C6" w14:textId="77777777" w:rsidR="000776E6" w:rsidRDefault="00000000">
            <w:pPr>
              <w:pStyle w:val="TableParagraph"/>
              <w:spacing w:before="0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185.</w:t>
            </w:r>
          </w:p>
        </w:tc>
      </w:tr>
      <w:tr w:rsidR="000776E6" w14:paraId="183B95EF" w14:textId="77777777">
        <w:trPr>
          <w:trHeight w:val="1045"/>
        </w:trPr>
        <w:tc>
          <w:tcPr>
            <w:tcW w:w="422" w:type="dxa"/>
          </w:tcPr>
          <w:p w14:paraId="76768D2D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12" w:type="dxa"/>
          </w:tcPr>
          <w:p w14:paraId="3D12F9E0" w14:textId="77777777" w:rsidR="000776E6" w:rsidRDefault="00000000">
            <w:pPr>
              <w:pStyle w:val="TableParagraph"/>
              <w:tabs>
                <w:tab w:val="left" w:pos="197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подання </w:t>
            </w:r>
            <w:r>
              <w:rPr>
                <w:spacing w:val="-2"/>
                <w:sz w:val="28"/>
              </w:rPr>
              <w:t>документів</w:t>
            </w:r>
          </w:p>
        </w:tc>
        <w:tc>
          <w:tcPr>
            <w:tcW w:w="6485" w:type="dxa"/>
          </w:tcPr>
          <w:p w14:paraId="1C08CA0A" w14:textId="77777777" w:rsidR="000776E6" w:rsidRDefault="00000000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У паперовій формі при особистому зверненні до територіальних центрів комплектування та соціальної підтримки.</w:t>
            </w:r>
          </w:p>
        </w:tc>
      </w:tr>
    </w:tbl>
    <w:p w14:paraId="40F3C36C" w14:textId="77777777" w:rsidR="000776E6" w:rsidRDefault="000776E6">
      <w:pPr>
        <w:pStyle w:val="TableParagraph"/>
        <w:jc w:val="both"/>
        <w:rPr>
          <w:sz w:val="28"/>
        </w:rPr>
        <w:sectPr w:rsidR="000776E6" w:rsidSect="008E1CD6">
          <w:headerReference w:type="default" r:id="rId8"/>
          <w:pgSz w:w="11910" w:h="16840"/>
          <w:pgMar w:top="1280" w:right="425" w:bottom="280" w:left="1417" w:header="709" w:footer="0" w:gutter="0"/>
          <w:pgNumType w:start="2"/>
          <w:cols w:space="720"/>
        </w:sectPr>
      </w:pPr>
    </w:p>
    <w:p w14:paraId="629CD8A7" w14:textId="77777777" w:rsidR="000776E6" w:rsidRDefault="000776E6">
      <w:pPr>
        <w:pStyle w:val="a3"/>
        <w:spacing w:before="9"/>
        <w:rPr>
          <w:rFonts w:ascii="Arial"/>
          <w:sz w:val="4"/>
        </w:rPr>
      </w:pP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012"/>
        <w:gridCol w:w="6485"/>
      </w:tblGrid>
      <w:tr w:rsidR="000776E6" w14:paraId="043B99C2" w14:textId="77777777">
        <w:trPr>
          <w:trHeight w:val="960"/>
        </w:trPr>
        <w:tc>
          <w:tcPr>
            <w:tcW w:w="422" w:type="dxa"/>
          </w:tcPr>
          <w:p w14:paraId="36307761" w14:textId="77777777" w:rsidR="000776E6" w:rsidRDefault="00000000">
            <w:pPr>
              <w:pStyle w:val="TableParagraph"/>
              <w:ind w:left="16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12" w:type="dxa"/>
          </w:tcPr>
          <w:p w14:paraId="7C608F9D" w14:textId="77777777" w:rsidR="000776E6" w:rsidRDefault="00000000">
            <w:pPr>
              <w:pStyle w:val="TableParagraph"/>
              <w:ind w:right="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Платність </w:t>
            </w:r>
            <w:r>
              <w:rPr>
                <w:sz w:val="28"/>
              </w:rPr>
              <w:t>(безоплатність)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</w:p>
        </w:tc>
        <w:tc>
          <w:tcPr>
            <w:tcW w:w="6485" w:type="dxa"/>
          </w:tcPr>
          <w:p w14:paraId="1F726FE6" w14:textId="77777777" w:rsidR="000776E6" w:rsidRDefault="00000000">
            <w:pPr>
              <w:pStyle w:val="TableParagraph"/>
              <w:ind w:left="454" w:right="0"/>
              <w:rPr>
                <w:sz w:val="28"/>
              </w:rPr>
            </w:pPr>
            <w:r>
              <w:rPr>
                <w:sz w:val="28"/>
              </w:rPr>
              <w:t>Надається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безоплатно.</w:t>
            </w:r>
          </w:p>
        </w:tc>
      </w:tr>
      <w:tr w:rsidR="000776E6" w14:paraId="1E1591A1" w14:textId="77777777">
        <w:trPr>
          <w:trHeight w:val="764"/>
        </w:trPr>
        <w:tc>
          <w:tcPr>
            <w:tcW w:w="422" w:type="dxa"/>
          </w:tcPr>
          <w:p w14:paraId="7D865AB9" w14:textId="77777777" w:rsidR="000776E6" w:rsidRDefault="00000000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012" w:type="dxa"/>
          </w:tcPr>
          <w:p w14:paraId="265374B4" w14:textId="77777777" w:rsidR="000776E6" w:rsidRDefault="00000000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2"/>
                <w:sz w:val="28"/>
              </w:rPr>
              <w:t xml:space="preserve"> послуги</w:t>
            </w:r>
          </w:p>
        </w:tc>
        <w:tc>
          <w:tcPr>
            <w:tcW w:w="6485" w:type="dxa"/>
          </w:tcPr>
          <w:p w14:paraId="6AB0DCDA" w14:textId="77777777" w:rsidR="000776E6" w:rsidRDefault="00000000">
            <w:pPr>
              <w:pStyle w:val="TableParagraph"/>
              <w:tabs>
                <w:tab w:val="left" w:pos="1878"/>
                <w:tab w:val="left" w:pos="2945"/>
                <w:tab w:val="left" w:pos="3335"/>
                <w:tab w:val="left" w:pos="4147"/>
                <w:tab w:val="left" w:pos="5167"/>
                <w:tab w:val="left" w:pos="6151"/>
              </w:tabs>
              <w:ind w:firstLine="394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місяця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взяття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військовий облік за місцем проживання.</w:t>
            </w:r>
          </w:p>
        </w:tc>
      </w:tr>
      <w:tr w:rsidR="000776E6" w14:paraId="1919E6A4" w14:textId="77777777">
        <w:trPr>
          <w:trHeight w:val="1085"/>
        </w:trPr>
        <w:tc>
          <w:tcPr>
            <w:tcW w:w="422" w:type="dxa"/>
          </w:tcPr>
          <w:p w14:paraId="3C809FAF" w14:textId="77777777" w:rsidR="000776E6" w:rsidRDefault="00000000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012" w:type="dxa"/>
          </w:tcPr>
          <w:p w14:paraId="2D7AE061" w14:textId="77777777" w:rsidR="000776E6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Перелік підстав для відмови в наданні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6485" w:type="dxa"/>
          </w:tcPr>
          <w:p w14:paraId="5DFEC0FA" w14:textId="77777777" w:rsidR="000776E6" w:rsidRDefault="00000000">
            <w:pPr>
              <w:pStyle w:val="TableParagraph"/>
              <w:tabs>
                <w:tab w:val="left" w:pos="1954"/>
                <w:tab w:val="left" w:pos="3919"/>
                <w:tab w:val="left" w:pos="4859"/>
                <w:tab w:val="left" w:pos="5436"/>
              </w:tabs>
              <w:ind w:left="479"/>
              <w:rPr>
                <w:sz w:val="28"/>
              </w:rPr>
            </w:pPr>
            <w:r>
              <w:rPr>
                <w:sz w:val="28"/>
              </w:rPr>
              <w:t xml:space="preserve">Особа не має права на призначення допомоги; </w:t>
            </w:r>
            <w:r>
              <w:rPr>
                <w:spacing w:val="-2"/>
                <w:sz w:val="28"/>
              </w:rPr>
              <w:t>виявлені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недостовірні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дані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поданих</w:t>
            </w:r>
          </w:p>
          <w:p w14:paraId="113E2B90" w14:textId="77777777" w:rsidR="000776E6" w:rsidRDefault="00000000">
            <w:pPr>
              <w:pStyle w:val="TableParagraph"/>
              <w:spacing w:before="0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документах.</w:t>
            </w:r>
          </w:p>
        </w:tc>
      </w:tr>
      <w:tr w:rsidR="000776E6" w14:paraId="36582FF1" w14:textId="77777777">
        <w:trPr>
          <w:trHeight w:val="2052"/>
        </w:trPr>
        <w:tc>
          <w:tcPr>
            <w:tcW w:w="422" w:type="dxa"/>
          </w:tcPr>
          <w:p w14:paraId="11B1E551" w14:textId="77777777" w:rsidR="000776E6" w:rsidRDefault="00000000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012" w:type="dxa"/>
          </w:tcPr>
          <w:p w14:paraId="70B70FB1" w14:textId="77777777" w:rsidR="000776E6" w:rsidRDefault="00000000">
            <w:pPr>
              <w:pStyle w:val="TableParagraph"/>
              <w:tabs>
                <w:tab w:val="left" w:pos="198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 послуги</w:t>
            </w:r>
          </w:p>
        </w:tc>
        <w:tc>
          <w:tcPr>
            <w:tcW w:w="6485" w:type="dxa"/>
          </w:tcPr>
          <w:p w14:paraId="39E1ED24" w14:textId="77777777" w:rsidR="000776E6" w:rsidRDefault="00000000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територіального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комплектування та соціальної підтримки до територіального органу Пенсійного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виплату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матеріальної </w:t>
            </w:r>
            <w:r>
              <w:rPr>
                <w:spacing w:val="-2"/>
                <w:sz w:val="28"/>
              </w:rPr>
              <w:t>допомоги;</w:t>
            </w:r>
          </w:p>
          <w:p w14:paraId="2B535106" w14:textId="77777777" w:rsidR="000776E6" w:rsidRDefault="00000000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перерахування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матеріальної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рахунок в уповноваженому банку.</w:t>
            </w:r>
          </w:p>
        </w:tc>
      </w:tr>
      <w:tr w:rsidR="000776E6" w14:paraId="160EE22C" w14:textId="77777777">
        <w:trPr>
          <w:trHeight w:val="2696"/>
        </w:trPr>
        <w:tc>
          <w:tcPr>
            <w:tcW w:w="422" w:type="dxa"/>
          </w:tcPr>
          <w:p w14:paraId="70340571" w14:textId="77777777" w:rsidR="000776E6" w:rsidRDefault="00000000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012" w:type="dxa"/>
          </w:tcPr>
          <w:p w14:paraId="16C1B88A" w14:textId="77777777" w:rsidR="000776E6" w:rsidRDefault="00000000">
            <w:pPr>
              <w:pStyle w:val="TableParagraph"/>
              <w:tabs>
                <w:tab w:val="left" w:pos="1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Способи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отримання </w:t>
            </w:r>
            <w:r>
              <w:rPr>
                <w:sz w:val="28"/>
              </w:rPr>
              <w:t>відповіді (результату)</w:t>
            </w:r>
          </w:p>
        </w:tc>
        <w:tc>
          <w:tcPr>
            <w:tcW w:w="6485" w:type="dxa"/>
          </w:tcPr>
          <w:p w14:paraId="20D13C9C" w14:textId="77777777" w:rsidR="000776E6" w:rsidRDefault="00000000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повідомляє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 прийняте рішення невідкладно, а за наявності обґрунтованих причин – не більш як через три робочі дні з дня прийняття відповідного рішення шляхом надсилання повідомлення у паперовій або електронній формі (за наявності адреси електронної пошти), вебпортал електронних послуг Пенсійного фонду України.</w:t>
            </w:r>
          </w:p>
        </w:tc>
      </w:tr>
    </w:tbl>
    <w:p w14:paraId="54077FFC" w14:textId="77777777" w:rsidR="000776E6" w:rsidRDefault="000776E6">
      <w:pPr>
        <w:pStyle w:val="a3"/>
        <w:spacing w:before="312"/>
        <w:rPr>
          <w:rFonts w:ascii="Arial"/>
        </w:rPr>
      </w:pPr>
    </w:p>
    <w:p w14:paraId="3EC5C3C2" w14:textId="77777777" w:rsidR="000776E6" w:rsidRDefault="00000000">
      <w:pPr>
        <w:pStyle w:val="a3"/>
        <w:ind w:left="23"/>
      </w:pPr>
      <w:r>
        <w:t>Начальник</w:t>
      </w:r>
      <w:r>
        <w:rPr>
          <w:spacing w:val="-14"/>
        </w:rPr>
        <w:t xml:space="preserve"> </w:t>
      </w:r>
      <w:r>
        <w:rPr>
          <w:spacing w:val="-2"/>
        </w:rPr>
        <w:t>Управління</w:t>
      </w:r>
    </w:p>
    <w:p w14:paraId="43F3C1D1" w14:textId="0EAAB9C5" w:rsidR="000776E6" w:rsidRDefault="00000000">
      <w:pPr>
        <w:pStyle w:val="a3"/>
        <w:tabs>
          <w:tab w:val="left" w:pos="6699"/>
        </w:tabs>
        <w:ind w:left="23"/>
      </w:pPr>
      <w:r>
        <w:t>обслуговування</w:t>
      </w:r>
      <w:r>
        <w:rPr>
          <w:spacing w:val="-10"/>
        </w:rPr>
        <w:t xml:space="preserve"> </w:t>
      </w:r>
      <w:r>
        <w:rPr>
          <w:spacing w:val="-2"/>
        </w:rPr>
        <w:t>громадян</w:t>
      </w:r>
      <w:r>
        <w:tab/>
      </w:r>
      <w:r w:rsidR="00DA51DD">
        <w:t>Алла ЛОБА</w:t>
      </w:r>
    </w:p>
    <w:sectPr w:rsidR="000776E6">
      <w:pgSz w:w="11910" w:h="16840"/>
      <w:pgMar w:top="1280" w:right="425" w:bottom="280" w:left="141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B587" w14:textId="77777777" w:rsidR="008E1CD6" w:rsidRDefault="008E1CD6">
      <w:r>
        <w:separator/>
      </w:r>
    </w:p>
  </w:endnote>
  <w:endnote w:type="continuationSeparator" w:id="0">
    <w:p w14:paraId="5B9849FA" w14:textId="77777777" w:rsidR="008E1CD6" w:rsidRDefault="008E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80A7" w14:textId="77777777" w:rsidR="008E1CD6" w:rsidRDefault="008E1CD6">
      <w:r>
        <w:separator/>
      </w:r>
    </w:p>
  </w:footnote>
  <w:footnote w:type="continuationSeparator" w:id="0">
    <w:p w14:paraId="17B41529" w14:textId="77777777" w:rsidR="008E1CD6" w:rsidRDefault="008E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0C7F" w14:textId="77777777" w:rsidR="000776E6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96D5F64" wp14:editId="63F14802">
              <wp:simplePos x="0" y="0"/>
              <wp:positionH relativeFrom="page">
                <wp:posOffset>3974465</wp:posOffset>
              </wp:positionH>
              <wp:positionV relativeFrom="page">
                <wp:posOffset>437515</wp:posOffset>
              </wp:positionV>
              <wp:extent cx="17780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455E9" w14:textId="77777777" w:rsidR="000776E6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D5F6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2.95pt;margin-top:34.45pt;width:14pt;height:17.5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K9Yda7eAAAACgEAAA8A&#10;AAAAAAAAAAAAAAAA6wMAAGRycy9kb3ducmV2LnhtbFBLBQYAAAAABAAEAPMAAAD2BAAAAAA=&#10;" filled="f" stroked="f">
              <v:textbox inset="0,0,0,0">
                <w:txbxContent>
                  <w:p w14:paraId="3A6455E9" w14:textId="77777777" w:rsidR="000776E6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E6"/>
    <w:rsid w:val="000776E6"/>
    <w:rsid w:val="007F6A64"/>
    <w:rsid w:val="008E1CD6"/>
    <w:rsid w:val="00A85931"/>
    <w:rsid w:val="00D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3C3D"/>
  <w15:docId w15:val="{E3D23275-6535-459F-A4B6-B6F0E64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  <w:ind w:left="60" w:right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85-201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@vn.pfu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2882</Words>
  <Characters>1643</Characters>
  <Application>Microsoft Office Word</Application>
  <DocSecurity>0</DocSecurity>
  <Lines>13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 Ірина Олександрівна</dc:creator>
  <cp:lastModifiedBy>Глуха Ірина Олександрівна</cp:lastModifiedBy>
  <cp:revision>3</cp:revision>
  <dcterms:created xsi:type="dcterms:W3CDTF">2025-10-13T06:35:00Z</dcterms:created>
  <dcterms:modified xsi:type="dcterms:W3CDTF">2025-10-28T06:34:00Z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Developer Express Inc. DXperience (tm) v19.1.7</vt:lpwstr>
  </property>
</Properties>
</file>