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D27EC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ЗАТВЕРДЖЕНО</w:t>
      </w:r>
    </w:p>
    <w:p w14:paraId="67714307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Наказ Головного управління</w:t>
      </w:r>
    </w:p>
    <w:p w14:paraId="7F254984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Пенсійного фонду України</w:t>
      </w:r>
    </w:p>
    <w:p w14:paraId="54825552" w14:textId="77777777" w:rsidR="00AA5EAD" w:rsidRDefault="00524FD0" w:rsidP="00D06F2C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Вінницькій області</w:t>
      </w:r>
    </w:p>
    <w:p w14:paraId="27101B1C" w14:textId="5BEA9929" w:rsidR="00141049" w:rsidRPr="00057174" w:rsidRDefault="00141049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</w:t>
      </w:r>
      <w:r w:rsidR="001B09C9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55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="00EB600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2025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№</w:t>
      </w:r>
      <w:r w:rsidR="00057174" w:rsidRPr="000571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500</w:t>
      </w:r>
    </w:p>
    <w:p w14:paraId="2FECBF5D" w14:textId="77777777" w:rsidR="00057174" w:rsidRDefault="00057174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(в редакції наказу</w:t>
      </w:r>
    </w:p>
    <w:p w14:paraId="2876237C" w14:textId="2D379D12" w:rsidR="00057174" w:rsidRDefault="00853E38" w:rsidP="00057174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 </w:t>
      </w:r>
      <w:r w:rsidR="00D947D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27.10.</w:t>
      </w:r>
      <w:r w:rsidRPr="00853E3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2025 року №</w:t>
      </w:r>
      <w:r w:rsidR="00D947DC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803</w:t>
      </w:r>
      <w:r w:rsidR="0005717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)</w:t>
      </w:r>
    </w:p>
    <w:p w14:paraId="573C1793" w14:textId="77777777" w:rsidR="00456CF1" w:rsidRPr="00AE48AC" w:rsidRDefault="00456CF1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18"/>
          <w:szCs w:val="28"/>
          <w:lang w:val="uk-UA" w:eastAsia="uk-UA"/>
        </w:rPr>
      </w:pPr>
    </w:p>
    <w:p w14:paraId="37613FD7" w14:textId="77777777" w:rsidR="00853E38" w:rsidRPr="001B6765" w:rsidRDefault="00853E38" w:rsidP="001B6765">
      <w:pPr>
        <w:spacing w:after="0" w:line="240" w:lineRule="auto"/>
        <w:ind w:left="1062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8DAE1FD" w14:textId="77777777" w:rsidR="009E0C2E" w:rsidRDefault="009E0C2E" w:rsidP="00A12873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28"/>
          <w:szCs w:val="28"/>
          <w:lang w:val="uk-UA"/>
        </w:rPr>
      </w:pPr>
      <w:r w:rsidRPr="00A12873">
        <w:rPr>
          <w:rStyle w:val="cs16c7ebc2"/>
          <w:b/>
          <w:bCs/>
          <w:color w:val="000000"/>
          <w:sz w:val="28"/>
          <w:szCs w:val="28"/>
          <w:lang w:val="uk-UA"/>
        </w:rPr>
        <w:t>Технологічна картка</w:t>
      </w:r>
    </w:p>
    <w:p w14:paraId="4067D23B" w14:textId="77777777" w:rsidR="00A12873" w:rsidRPr="001B09C9" w:rsidRDefault="00A12873" w:rsidP="00A12873">
      <w:pPr>
        <w:pStyle w:val="csd2292c2c"/>
        <w:spacing w:before="0" w:beforeAutospacing="0" w:after="0" w:afterAutospacing="0"/>
        <w:jc w:val="center"/>
        <w:rPr>
          <w:rStyle w:val="cs16c7ebc2"/>
          <w:b/>
          <w:bCs/>
          <w:color w:val="000000"/>
          <w:sz w:val="14"/>
          <w:szCs w:val="14"/>
          <w:lang w:val="uk-UA"/>
        </w:rPr>
      </w:pPr>
    </w:p>
    <w:p w14:paraId="59C0F077" w14:textId="797E404B" w:rsidR="008341D6" w:rsidRPr="008341D6" w:rsidRDefault="009042E8" w:rsidP="001B09C9">
      <w:pPr>
        <w:pStyle w:val="aa"/>
        <w:spacing w:after="0"/>
        <w:ind w:left="2180" w:right="21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адміністративної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послуги</w:t>
      </w:r>
      <w:r w:rsidR="008341D6" w:rsidRPr="008341D6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341D6" w:rsidRPr="008341D6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надання</w:t>
      </w:r>
      <w:r w:rsidR="001B09C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одноразової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допомоги</w:t>
      </w:r>
      <w:r w:rsidR="008341D6" w:rsidRPr="008341D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громадянам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числа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осіб,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які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постраждали</w:t>
      </w:r>
      <w:r w:rsidR="008341D6" w:rsidRPr="008341D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внаслідок Чорнобильської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катастрофи,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які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евакуйовані,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відселені</w:t>
      </w:r>
      <w:r w:rsidR="008341D6" w:rsidRPr="008341D6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(відселяються)</w:t>
      </w:r>
      <w:r w:rsidR="008341D6" w:rsidRPr="008341D6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8341D6" w:rsidRPr="008341D6">
        <w:rPr>
          <w:rFonts w:ascii="Times New Roman" w:hAnsi="Times New Roman" w:cs="Times New Roman"/>
          <w:b/>
          <w:bCs/>
          <w:sz w:val="28"/>
          <w:szCs w:val="28"/>
        </w:rPr>
        <w:t>або самостійно переселилися (переселяються) на нове місце проживання</w:t>
      </w:r>
    </w:p>
    <w:p w14:paraId="6A3CF27B" w14:textId="0DFF6116" w:rsidR="00674F39" w:rsidRPr="0006022E" w:rsidRDefault="00674F39" w:rsidP="00A12873">
      <w:pPr>
        <w:pStyle w:val="aa"/>
        <w:spacing w:after="0"/>
        <w:ind w:left="1" w:right="118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 w:rsidRPr="00A12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8CE28C" w14:textId="77777777" w:rsidR="00C908A8" w:rsidRPr="00C908A8" w:rsidRDefault="00C908A8" w:rsidP="001B67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08A8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Головне управління Пенсійного фонду України у Вінницькій област</w:t>
      </w:r>
      <w:r w:rsidRPr="00C908A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</w:p>
    <w:p w14:paraId="2ADBD107" w14:textId="77777777" w:rsidR="00C908A8" w:rsidRPr="00C908A8" w:rsidRDefault="00C908A8" w:rsidP="00C908A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908A8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суб’єкта надання послуги)</w:t>
      </w:r>
    </w:p>
    <w:tbl>
      <w:tblPr>
        <w:tblStyle w:val="af0"/>
        <w:tblW w:w="15341" w:type="dxa"/>
        <w:jc w:val="center"/>
        <w:tblLayout w:type="fixed"/>
        <w:tblLook w:val="04A0" w:firstRow="1" w:lastRow="0" w:firstColumn="1" w:lastColumn="0" w:noHBand="0" w:noVBand="1"/>
      </w:tblPr>
      <w:tblGrid>
        <w:gridCol w:w="9642"/>
        <w:gridCol w:w="2412"/>
        <w:gridCol w:w="1429"/>
        <w:gridCol w:w="1858"/>
      </w:tblGrid>
      <w:tr w:rsidR="00AA5EAD" w14:paraId="24E4818B" w14:textId="77777777" w:rsidTr="00BB513A">
        <w:trPr>
          <w:jc w:val="center"/>
        </w:trPr>
        <w:tc>
          <w:tcPr>
            <w:tcW w:w="9642" w:type="dxa"/>
            <w:vAlign w:val="center"/>
          </w:tcPr>
          <w:p w14:paraId="4DEECDE9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412" w:type="dxa"/>
            <w:vAlign w:val="center"/>
          </w:tcPr>
          <w:p w14:paraId="5D5E51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Відповідальна посадова особа структурного підрозділу</w:t>
            </w:r>
          </w:p>
        </w:tc>
        <w:tc>
          <w:tcPr>
            <w:tcW w:w="1429" w:type="dxa"/>
            <w:vAlign w:val="center"/>
          </w:tcPr>
          <w:p w14:paraId="0671ACCE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Дія</w:t>
            </w:r>
          </w:p>
          <w:p w14:paraId="51FF0DB6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(В – виконує,</w:t>
            </w:r>
          </w:p>
          <w:p w14:paraId="40BDE5C5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 – затверджує)</w:t>
            </w:r>
          </w:p>
        </w:tc>
        <w:tc>
          <w:tcPr>
            <w:tcW w:w="1858" w:type="dxa"/>
            <w:vAlign w:val="center"/>
          </w:tcPr>
          <w:p w14:paraId="50248A8F" w14:textId="77777777" w:rsidR="00AA5EAD" w:rsidRDefault="00524F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706125" w14:paraId="58FEA009" w14:textId="77777777" w:rsidTr="00BB513A">
        <w:trPr>
          <w:jc w:val="center"/>
        </w:trPr>
        <w:tc>
          <w:tcPr>
            <w:tcW w:w="9642" w:type="dxa"/>
          </w:tcPr>
          <w:p w14:paraId="6D4A730E" w14:textId="77777777" w:rsidR="00706125" w:rsidRPr="00354FCF" w:rsidRDefault="00706125" w:rsidP="00BB513A">
            <w:pPr>
              <w:pStyle w:val="ae"/>
              <w:widowControl w:val="0"/>
              <w:tabs>
                <w:tab w:val="left" w:pos="9165"/>
              </w:tabs>
              <w:spacing w:after="0" w:line="240" w:lineRule="auto"/>
              <w:ind w:left="0" w:right="8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4F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Прийом документів:</w:t>
            </w:r>
          </w:p>
          <w:p w14:paraId="5C2CDDD0" w14:textId="4804D8C3" w:rsidR="00706125" w:rsidRPr="00354FCF" w:rsidRDefault="00706125" w:rsidP="00BB513A">
            <w:pPr>
              <w:pStyle w:val="ae"/>
              <w:widowControl w:val="0"/>
              <w:tabs>
                <w:tab w:val="left" w:pos="9165"/>
              </w:tabs>
              <w:spacing w:after="0" w:line="240" w:lineRule="auto"/>
              <w:ind w:left="0" w:right="8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4F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1.1 ідентифікація заявника</w:t>
            </w:r>
            <w:r w:rsidR="00354FCF" w:rsidRPr="00354F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/</w:t>
            </w:r>
            <w:r w:rsidR="00354FCF" w:rsidRPr="00354FCF">
              <w:rPr>
                <w:rFonts w:ascii="Times New Roman" w:hAnsi="Times New Roman" w:cs="Times New Roman"/>
                <w:sz w:val="28"/>
                <w:szCs w:val="28"/>
              </w:rPr>
              <w:t xml:space="preserve"> законн</w:t>
            </w:r>
            <w:r w:rsidR="0035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354FCF" w:rsidRPr="00354FC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представник</w:t>
            </w:r>
            <w:r w:rsidR="0035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354FCF" w:rsidRPr="0035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354FCF" w:rsidRPr="00354FCF">
              <w:rPr>
                <w:rFonts w:ascii="Times New Roman" w:hAnsi="Times New Roman" w:cs="Times New Roman"/>
                <w:sz w:val="28"/>
                <w:szCs w:val="28"/>
              </w:rPr>
              <w:t xml:space="preserve"> уповноважен</w:t>
            </w:r>
            <w:r w:rsidR="0035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354FCF" w:rsidRPr="00354FCF">
              <w:rPr>
                <w:rFonts w:ascii="Times New Roman" w:hAnsi="Times New Roman" w:cs="Times New Roman"/>
                <w:sz w:val="28"/>
                <w:szCs w:val="28"/>
              </w:rPr>
              <w:t xml:space="preserve"> особ</w:t>
            </w:r>
            <w:r w:rsidR="00354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354FC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14:paraId="40466CF9" w14:textId="77777777" w:rsidR="00706125" w:rsidRPr="0006022E" w:rsidRDefault="00706125" w:rsidP="00BB513A">
            <w:pPr>
              <w:widowControl w:val="0"/>
              <w:tabs>
                <w:tab w:val="left" w:pos="9165"/>
              </w:tabs>
              <w:spacing w:after="0" w:line="240" w:lineRule="auto"/>
              <w:ind w:right="8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022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1.2 проведення перевірки змісту і належного оформлення документів;</w:t>
            </w:r>
          </w:p>
          <w:p w14:paraId="68CF6253" w14:textId="13EF9A2E" w:rsidR="00706125" w:rsidRPr="00BB513A" w:rsidRDefault="00706125" w:rsidP="00BB513A">
            <w:pPr>
              <w:pStyle w:val="aa"/>
              <w:tabs>
                <w:tab w:val="left" w:pos="9165"/>
              </w:tabs>
              <w:spacing w:after="0"/>
              <w:ind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1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1.3 </w:t>
            </w:r>
            <w:r w:rsidRPr="00674F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інформування про істотні умови </w:t>
            </w:r>
            <w:r w:rsidRPr="00BB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BB513A" w:rsidRPr="00BB513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513A" w:rsidRPr="00BB513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="00BB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одноразової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r w:rsidR="00BB513A" w:rsidRPr="00BB513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громадянам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постраждали</w:t>
            </w:r>
            <w:r w:rsidR="00BB513A" w:rsidRPr="00BB513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внаслідок Чорнобильської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катастрофи,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евакуйовані,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відселені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(відселяються)</w:t>
            </w:r>
            <w:r w:rsidR="00BB513A" w:rsidRPr="00BB513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або самостійно переселилися (переселяються) на нове місце проживання</w:t>
            </w:r>
            <w:r w:rsidRPr="00A128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76FBEA22" w14:textId="61433870" w:rsidR="00706125" w:rsidRDefault="00706125" w:rsidP="00BB513A">
            <w:pPr>
              <w:widowControl w:val="0"/>
              <w:tabs>
                <w:tab w:val="left" w:pos="9165"/>
              </w:tabs>
              <w:spacing w:after="0" w:line="240" w:lineRule="auto"/>
              <w:ind w:right="8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459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1.4 реєстрація звернення в підсистемі Інтегрованої комплексної інформаційної системи Пенсійного фонду України «ЗВЕРНЕННЯ» (далі – «ЗВЕРНЕННЯ»): пошук заявника в РЗО, заповнення реквізитів картки звернення  про </w:t>
            </w:r>
            <w:r w:rsidRPr="001445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r w:rsidR="00BB513A" w:rsidRPr="00BB513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513A" w:rsidRPr="00BB513A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r w:rsidR="00BB51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одноразової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допомоги</w:t>
            </w:r>
            <w:r w:rsidR="00BB513A" w:rsidRPr="00BB513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громадянам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осіб,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постраждали</w:t>
            </w:r>
            <w:r w:rsidR="00BB513A" w:rsidRPr="00BB513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внаслідок Чорнобильської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катастрофи,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евакуйовані,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відселені</w:t>
            </w:r>
            <w:r w:rsidR="00BB513A" w:rsidRPr="00BB513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(відселяються)</w:t>
            </w:r>
            <w:r w:rsidR="00BB513A" w:rsidRPr="00BB513A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rFonts w:ascii="Times New Roman" w:hAnsi="Times New Roman" w:cs="Times New Roman"/>
                <w:sz w:val="28"/>
                <w:szCs w:val="28"/>
              </w:rPr>
              <w:t>або самостійно переселилися (переселяються) на нове місце проживання</w:t>
            </w:r>
            <w:r w:rsidR="001B09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5DB0629" w14:textId="0ACF5173" w:rsidR="001B09C9" w:rsidRPr="001B09C9" w:rsidRDefault="001B09C9" w:rsidP="001B09C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18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 створення учасників звернення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(утриманців).</w:t>
            </w:r>
          </w:p>
          <w:p w14:paraId="39520E57" w14:textId="77777777" w:rsidR="00706125" w:rsidRPr="00331A9D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BFD0057" w14:textId="5E2E54B8" w:rsidR="00706125" w:rsidRPr="004B03F0" w:rsidRDefault="00706125" w:rsidP="00674F3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B03F0">
              <w:rPr>
                <w:rFonts w:eastAsia="Calibri"/>
                <w:sz w:val="28"/>
                <w:szCs w:val="28"/>
              </w:rPr>
              <w:t xml:space="preserve">2. Формування пакету документів </w:t>
            </w:r>
            <w:r w:rsidR="00674F39" w:rsidRPr="00674F39">
              <w:rPr>
                <w:sz w:val="28"/>
                <w:szCs w:val="28"/>
              </w:rPr>
              <w:t xml:space="preserve">надання </w:t>
            </w:r>
            <w:r w:rsidR="00BB513A" w:rsidRPr="00BB513A">
              <w:rPr>
                <w:sz w:val="28"/>
                <w:szCs w:val="28"/>
              </w:rPr>
              <w:t>послуги</w:t>
            </w:r>
            <w:r w:rsidR="00BB513A" w:rsidRPr="00BB513A">
              <w:rPr>
                <w:spacing w:val="-14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з</w:t>
            </w:r>
            <w:r w:rsidR="00BB513A" w:rsidRPr="00BB513A">
              <w:rPr>
                <w:spacing w:val="-13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надання</w:t>
            </w:r>
            <w:r w:rsidR="00BB513A">
              <w:rPr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одноразової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допомоги</w:t>
            </w:r>
            <w:r w:rsidR="00BB513A" w:rsidRPr="00BB513A">
              <w:rPr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громадянам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з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числа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осіб,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які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постраждали</w:t>
            </w:r>
            <w:r w:rsidR="00BB513A" w:rsidRPr="00BB513A">
              <w:rPr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внаслідок Чорнобильської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катастрофи,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які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евакуйовані,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відселені</w:t>
            </w:r>
            <w:r w:rsidR="00BB513A" w:rsidRPr="00BB513A">
              <w:rPr>
                <w:spacing w:val="-8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(відселяються)</w:t>
            </w:r>
            <w:r w:rsidR="00BB513A" w:rsidRPr="00BB513A">
              <w:rPr>
                <w:spacing w:val="-9"/>
                <w:sz w:val="28"/>
                <w:szCs w:val="28"/>
              </w:rPr>
              <w:t xml:space="preserve"> </w:t>
            </w:r>
            <w:r w:rsidR="00BB513A" w:rsidRPr="00BB513A">
              <w:rPr>
                <w:sz w:val="28"/>
                <w:szCs w:val="28"/>
              </w:rPr>
              <w:t>або самостійно переселилися (переселяються) на нове місце проживання</w:t>
            </w:r>
            <w:r w:rsidRPr="004B03F0">
              <w:rPr>
                <w:rFonts w:eastAsia="Calibri"/>
                <w:sz w:val="28"/>
                <w:szCs w:val="28"/>
              </w:rPr>
              <w:t>:</w:t>
            </w:r>
          </w:p>
          <w:p w14:paraId="5402D030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2.1 автоматичне формування заяви;</w:t>
            </w:r>
          </w:p>
          <w:p w14:paraId="0AF99F54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2.2 виготовлення електронних копій шляхом сканування поданих/ сформованих документів;</w:t>
            </w:r>
          </w:p>
          <w:p w14:paraId="2561FD7C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2.3 завантаження заяви та виготовлених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електронних копій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до створеного звернення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«ЗВЕРНЕННЯ»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;</w:t>
            </w:r>
          </w:p>
          <w:p w14:paraId="3B4638B7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2.4  перевірка повноти, якості, достовірності завантажених документів.</w:t>
            </w:r>
          </w:p>
          <w:p w14:paraId="0FFAA6F1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1DE31297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Засвідчення КЕП пакету документів.</w:t>
            </w:r>
          </w:p>
          <w:p w14:paraId="2B4CF6AF" w14:textId="77777777" w:rsidR="00706125" w:rsidRP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8"/>
                <w:lang w:val="uk-UA"/>
              </w:rPr>
            </w:pPr>
          </w:p>
          <w:p w14:paraId="42A06A85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Переведення звернення до відповідного статусу.*</w:t>
            </w:r>
          </w:p>
          <w:p w14:paraId="1F234D14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5. З</w:t>
            </w:r>
            <w:r w:rsidRPr="00023E1F"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а необхідності, роз’яснення порядку і процедури оскарження рішень (дій, бездіяльності) органів Пенсійного фонду.</w:t>
            </w:r>
          </w:p>
          <w:p w14:paraId="2850CD29" w14:textId="77777777" w:rsidR="00706125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3EDB7004" w14:textId="77777777" w:rsidR="00706125" w:rsidRPr="003F57C4" w:rsidRDefault="00706125" w:rsidP="00674F39">
            <w:pPr>
              <w:pStyle w:val="ae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*фахівець фронт-офісу здійснює постійний моніторинг опрацювання звернення. </w:t>
            </w:r>
          </w:p>
        </w:tc>
        <w:tc>
          <w:tcPr>
            <w:tcW w:w="2412" w:type="dxa"/>
          </w:tcPr>
          <w:p w14:paraId="0365264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 відповідного Відділу обслуговування громадян</w:t>
            </w:r>
          </w:p>
          <w:p w14:paraId="5A7AC0B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412D6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770C2E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71AF2B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DD29B3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9570C1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33C7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A7B555" w14:textId="77777777" w:rsidR="001B09C9" w:rsidRDefault="001B09C9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0D298DD" w14:textId="77777777" w:rsidR="001B09C9" w:rsidRDefault="001B09C9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BCC292" w14:textId="77777777" w:rsidR="001B09C9" w:rsidRDefault="001B09C9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5654A74" w14:textId="77777777" w:rsidR="001B09C9" w:rsidRDefault="001B09C9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42683" w14:textId="0A3F31C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  <w:p w14:paraId="2D46225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9F562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9B87F50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5F910FB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D3CC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 відповідного Відділу обслуговування громадян</w:t>
            </w:r>
          </w:p>
        </w:tc>
        <w:tc>
          <w:tcPr>
            <w:tcW w:w="1429" w:type="dxa"/>
          </w:tcPr>
          <w:p w14:paraId="09E0B49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0C7C139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0762F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6B730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A294F6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D702A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8E50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B084E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E725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9B3C4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464186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09127D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A1734E8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5566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51DC57" w14:textId="77777777" w:rsidR="001B09C9" w:rsidRDefault="001B09C9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F110AF" w14:textId="77777777" w:rsidR="001B09C9" w:rsidRDefault="001B09C9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4BE0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</w:t>
            </w:r>
          </w:p>
          <w:p w14:paraId="33F1627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5AB39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A8823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987A6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9DB0D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7057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BAB29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4629349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4B95388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</w:t>
            </w:r>
          </w:p>
          <w:p w14:paraId="54C62D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C0B8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6458B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AD8F46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225E3BE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момент звернення</w:t>
            </w:r>
          </w:p>
          <w:p w14:paraId="142C239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5D630A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AD700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AF2D3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6534D9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A93B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55DED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15258A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1F351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447EF5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C76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6A88832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7DB031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DD3353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B06C3CE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9288B6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935D8C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789CE0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270F1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7BF89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FDB60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3C9184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75B87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6F3D6F" w14:textId="77777777" w:rsidR="00706125" w:rsidRDefault="00706125" w:rsidP="00674F3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949AAC" w14:textId="77777777" w:rsidR="00706125" w:rsidRDefault="00706125" w:rsidP="00674F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2E45" w14:paraId="02580AD5" w14:textId="77777777" w:rsidTr="00BB513A">
        <w:trPr>
          <w:jc w:val="center"/>
        </w:trPr>
        <w:tc>
          <w:tcPr>
            <w:tcW w:w="9642" w:type="dxa"/>
          </w:tcPr>
          <w:p w14:paraId="7C054BCC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6. Опрацювання звернення за призначенням з виплати одноразової допомоги громадянам з числа осіб, які постраждали внаслідок Чорнобильської катастрофи, які евакуйовані, відселені (відселяються) або самостійно переселилися (переселяються) на нове місце проживання  (далі — державна допомога) в підсистемі "Призначення та виплата деяких соціальних виплат" (далі — ДСВ):</w:t>
            </w:r>
          </w:p>
          <w:p w14:paraId="7239DB20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6.1 взяття звернення з Черги звернень на призначення та створення проєкту рішення;</w:t>
            </w:r>
          </w:p>
          <w:p w14:paraId="30984AF2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6.2 перегляд автоматичного визначення права на призначення державної  допомоги після натискання кнопки «визначення права»;</w:t>
            </w:r>
          </w:p>
          <w:p w14:paraId="5D7FE42E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6.3 перевірка повноти наданих документів та інформації отриманої за даними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верифікації;</w:t>
            </w:r>
          </w:p>
          <w:p w14:paraId="0E619061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6.4 підтвердження права на державну допомогу натисканням кнопки «підтвердити право», а у разі виявлення помилок чи неповноти наданих документів – повернення звернення на доопрацювання до фронт-офісу для виправлення помилок чи повідомлення заявнику про необхідність доопрацювання документів;</w:t>
            </w:r>
          </w:p>
          <w:p w14:paraId="4FECA0A5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6.5 розрахунок розміру державної допомоги, а у разі відмови - формування проекту відмови;</w:t>
            </w:r>
          </w:p>
          <w:p w14:paraId="52AE6824" w14:textId="43DBB7C0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6.6 передача розрахованої справи на наступний рівень – на перевірку ГСП.</w:t>
            </w:r>
          </w:p>
        </w:tc>
        <w:tc>
          <w:tcPr>
            <w:tcW w:w="2412" w:type="dxa"/>
          </w:tcPr>
          <w:p w14:paraId="21FCAD37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Фахівець</w:t>
            </w:r>
          </w:p>
          <w:p w14:paraId="758DE3C7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Відділу надання житлових субсидій/пільг</w:t>
            </w:r>
          </w:p>
          <w:p w14:paraId="5F685076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E3B2C8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D4E7C6C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0805F0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9D8A5B3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75991E1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3E3403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75E37AC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48AA07F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53BE7E7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63C5280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335BA36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F358EEB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4B8BD63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E466E15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EFA03DB" w14:textId="77777777" w:rsidR="00892E45" w:rsidRDefault="00892E45" w:rsidP="00892E45">
            <w:pPr>
              <w:widowControl w:val="0"/>
              <w:spacing w:after="0"/>
              <w:jc w:val="center"/>
              <w:rPr>
                <w:rFonts w:eastAsia="Calibri" w:cs="Times New Roman"/>
                <w:lang w:val="uk-UA"/>
              </w:rPr>
            </w:pPr>
          </w:p>
          <w:p w14:paraId="1A5F5AB6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7872B582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</w:p>
          <w:p w14:paraId="63AA2AF8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23F57EB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31C9476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782E4A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9481EF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497861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09BF0D0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7231A9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CE7C88D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305D736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1E148C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7072836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89E6214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F257787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B673CDA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96439F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9AD0F17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F28C783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A7AC47B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2D07EFE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A51885D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04E939B8" w14:textId="73A4CE15" w:rsidR="00892E45" w:rsidRDefault="00892E45" w:rsidP="00892E4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Протягом 10 днів з дати успішної верифікаці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ї</w:t>
            </w:r>
          </w:p>
        </w:tc>
      </w:tr>
      <w:tr w:rsidR="00892E45" w14:paraId="6A66906F" w14:textId="77777777" w:rsidTr="00BB513A">
        <w:trPr>
          <w:jc w:val="center"/>
        </w:trPr>
        <w:tc>
          <w:tcPr>
            <w:tcW w:w="9642" w:type="dxa"/>
          </w:tcPr>
          <w:p w14:paraId="7EE41F33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 Проведення перевірки правильності прийнятого рішення за результатами розгляду звернення з виплати одноразової допомоги громадянам з числа осіб, які постраждали внаслідок Чорнобильської катастрофи, які евакуйовані, відселені (відселяються) або самостійно переселилися (переселяються) на нове місце проживання   в ДСВ:</w:t>
            </w:r>
          </w:p>
          <w:p w14:paraId="108DDEF7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 взяття звернення в роботу з Черги розрахованих звернень;</w:t>
            </w:r>
          </w:p>
          <w:p w14:paraId="2DAF71E3" w14:textId="77777777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7.2 проведення перевірки повноти наданих документів та розрахунку розміру державної допомоги або аргументованої відмови у призначенні;</w:t>
            </w:r>
          </w:p>
          <w:p w14:paraId="1306BC50" w14:textId="3EB0E83B" w:rsidR="00892E45" w:rsidRDefault="00892E45" w:rsidP="00892E4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7.3 повернення спеціалісту з призначення у разі виявлення помилок або засвідчення КЕП (ЕЦП) та передача звернення на виплату або переведення в статус «відмовлено» та засвідчення КЕП (ЕЦП), у разі відмови.</w:t>
            </w:r>
          </w:p>
        </w:tc>
        <w:tc>
          <w:tcPr>
            <w:tcW w:w="2412" w:type="dxa"/>
          </w:tcPr>
          <w:p w14:paraId="19A44046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Фахівець</w:t>
            </w:r>
          </w:p>
          <w:p w14:paraId="4CBECFBE" w14:textId="4D428523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Відділу контролю за правильністю нарахування житлових субсидій та пільг</w:t>
            </w:r>
          </w:p>
        </w:tc>
        <w:tc>
          <w:tcPr>
            <w:tcW w:w="1429" w:type="dxa"/>
          </w:tcPr>
          <w:p w14:paraId="4F347980" w14:textId="0BFA630A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В, З</w:t>
            </w:r>
          </w:p>
        </w:tc>
        <w:tc>
          <w:tcPr>
            <w:tcW w:w="1858" w:type="dxa"/>
          </w:tcPr>
          <w:p w14:paraId="2B25F64C" w14:textId="1FB62983" w:rsidR="00892E45" w:rsidRDefault="00892E45" w:rsidP="00892E4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Протягом 10 днів з дати успішної верифікації</w:t>
            </w:r>
          </w:p>
        </w:tc>
      </w:tr>
      <w:tr w:rsidR="00892E45" w14:paraId="5999DDCC" w14:textId="77777777" w:rsidTr="00BB513A">
        <w:trPr>
          <w:jc w:val="center"/>
        </w:trPr>
        <w:tc>
          <w:tcPr>
            <w:tcW w:w="9642" w:type="dxa"/>
          </w:tcPr>
          <w:p w14:paraId="6472631D" w14:textId="77C369AC" w:rsidR="00892E45" w:rsidRDefault="00892E45" w:rsidP="00892E4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 Внесення даних для взяття заяви в роботу в підсистемі «Призначення та виплата деяких соціальних виплат», вкладка «Опрацювання виплатних параметрів», журнал «Діючі рішення»;</w:t>
            </w:r>
          </w:p>
          <w:p w14:paraId="2FB7EAFE" w14:textId="50EF2039" w:rsidR="00892E45" w:rsidRDefault="00892E45" w:rsidP="00892E4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 Взяття заяви в роботу;8.2 перевірка документів для виплати у вкладці «Відкрити картку ЕОС»  (заява про призначення одноразової допомоги громадянам з числа осіб, які постраждали внаслідок Чорнобильської катастрофи, які евакуйовані, відселені (відселяються) або самостійно переселилися (переселяються) на нове місце проживання, паспорт, РНОКПП);</w:t>
            </w:r>
          </w:p>
          <w:p w14:paraId="3DBED1E3" w14:textId="38AD9F2E" w:rsidR="00892E45" w:rsidRDefault="00892E45" w:rsidP="00892E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8.2  внесення даних виплатних реквізитів згідно поданих документів у вкладці «Рішення про призначення», підпункт «Параметри виплати» (при призначенні послуги)</w:t>
            </w:r>
          </w:p>
          <w:p w14:paraId="5C86D378" w14:textId="77777777" w:rsidR="00892E45" w:rsidRDefault="00892E45" w:rsidP="00892E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3B6B92E9" w14:textId="77777777" w:rsidR="00892E45" w:rsidRDefault="00892E45" w:rsidP="00892E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вибір причини блокування з випадаючого списку та зазначення дати блокування виплати у функціоналі «Блокування виплати»</w:t>
            </w:r>
          </w:p>
          <w:p w14:paraId="28EFD933" w14:textId="77777777" w:rsidR="00892E45" w:rsidRDefault="00892E45" w:rsidP="00892E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(при припиненні виплати);</w:t>
            </w:r>
          </w:p>
          <w:p w14:paraId="146C4A3A" w14:textId="77777777" w:rsidR="00892E45" w:rsidRDefault="00892E45" w:rsidP="00892E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-   вибір періоду для поновлення по Рішенню про призначення у функціоналі «Поновлення виплати» (при поновленні виплати).</w:t>
            </w:r>
          </w:p>
          <w:p w14:paraId="19685E9A" w14:textId="418451E9" w:rsidR="00892E45" w:rsidRDefault="00892E45" w:rsidP="00892E45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8.3 збереження даних</w:t>
            </w:r>
          </w:p>
          <w:p w14:paraId="5401F104" w14:textId="51C2E87A" w:rsidR="00892E45" w:rsidRDefault="00892E45" w:rsidP="00892E45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8.4 виплата сум одноразової допомоги громадянам з числа осіб, які постраждали внаслідок Чорнобильської катастрофи, які евакуйовані, відселені (відселяються) або самостійно переселилися (переселяються) на нове місце проживання у виплатний період (статус «Нараховано»)</w:t>
            </w:r>
          </w:p>
          <w:p w14:paraId="698813B2" w14:textId="77777777" w:rsidR="00892E45" w:rsidRDefault="00892E45" w:rsidP="00892E45">
            <w:pPr>
              <w:widowControl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-  припинення виплати одноразової допомоги громадянам з числа осіб, які постраждали внаслідок Чорнобильської катастрофи, які евакуйовані, відселені (відселяються) або самостійно переселилися (переселяються) на нове місце проживання (статус «Припинено виплату»)</w:t>
            </w:r>
          </w:p>
          <w:p w14:paraId="24688D6D" w14:textId="77777777" w:rsidR="00892E45" w:rsidRDefault="00892E45" w:rsidP="00892E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-  поновлення виплати одноразової допомоги громадянам з числа осіб, які постраждали внаслідок Чорнобильської катастрофи, які евакуйовані, відселені (відселяються) або самостійно переселилися (переселяються) на нове місце проживання (зміна статусу з «Призупинено виплату» на «Нараховано»).</w:t>
            </w:r>
          </w:p>
          <w:p w14:paraId="5614CDE1" w14:textId="09AB54D8" w:rsidR="00892E45" w:rsidRDefault="00892E45" w:rsidP="00892E45">
            <w:pPr>
              <w:widowControl w:val="0"/>
              <w:ind w:left="4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</w:tcPr>
          <w:p w14:paraId="5761EB26" w14:textId="77777777" w:rsidR="00892E45" w:rsidRDefault="00892E45" w:rsidP="00892E45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Фахівець відповідного Відділу опрацювання документації</w:t>
            </w:r>
          </w:p>
          <w:p w14:paraId="6286F01D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B66FA2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AE597A9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F7E0F9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47E7B3C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34A9147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EB41A86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6A5654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07EB193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76F452B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2BD6AA0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7B03419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DCB70DB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0B5873C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F11BE12" w14:textId="77777777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2B2147" w14:textId="229D5AA6" w:rsidR="00892E45" w:rsidRDefault="00892E45" w:rsidP="00892E4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29" w:type="dxa"/>
          </w:tcPr>
          <w:p w14:paraId="76B597FF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В З</w:t>
            </w:r>
          </w:p>
          <w:p w14:paraId="2F9506AD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32DEA33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37E67B8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35DB25E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90BDA7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7C8931A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4C0016C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5034FD2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B19FEFC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F57DF44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1D05C1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726C9E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BDC961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CE3823B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F07CBCE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22646B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7733AC1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A1EECF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5335DE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046681C" w14:textId="77777777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CA89A40" w14:textId="1054DC8A" w:rsidR="00892E45" w:rsidRDefault="00892E45" w:rsidP="00892E4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</w:tcPr>
          <w:p w14:paraId="7B327405" w14:textId="2814A136" w:rsidR="00892E45" w:rsidRDefault="00892E45" w:rsidP="00892E45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У виплатний період</w:t>
            </w:r>
          </w:p>
        </w:tc>
      </w:tr>
    </w:tbl>
    <w:p w14:paraId="7EDED038" w14:textId="77777777" w:rsidR="00AE48AC" w:rsidRDefault="00AE48AC" w:rsidP="00AE48A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E6F0E0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Управління</w:t>
      </w:r>
    </w:p>
    <w:p w14:paraId="6AB39704" w14:textId="77777777" w:rsid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обслуговування громадян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Алла ЛОБА</w:t>
      </w:r>
    </w:p>
    <w:p w14:paraId="06B565E6" w14:textId="77777777" w:rsidR="00AE48AC" w:rsidRPr="00AE48AC" w:rsidRDefault="00AE48AC" w:rsidP="00AE48A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812DC2D" w14:textId="272762A4" w:rsidR="00AE48AC" w:rsidRDefault="00674F39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ачальник Управління пенсійного забезпечення, </w:t>
      </w:r>
    </w:p>
    <w:p w14:paraId="0695B053" w14:textId="7777777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надання страхових виплат, соціальних послуг,</w:t>
      </w:r>
    </w:p>
    <w:p w14:paraId="379A0AF0" w14:textId="30EC7EA7" w:rsidR="00AE48AC" w:rsidRDefault="00AE48AC" w:rsidP="00AE48A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житлових субсидій та пільг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              </w:t>
      </w:r>
      <w:r w:rsidR="00674F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Валентина ЧУХРІЙ</w:t>
      </w:r>
    </w:p>
    <w:p w14:paraId="2BA2682A" w14:textId="77777777" w:rsidR="00AE48AC" w:rsidRPr="00AE48AC" w:rsidRDefault="00AE48AC" w:rsidP="00AE48AC">
      <w:pPr>
        <w:spacing w:after="0"/>
        <w:ind w:left="426"/>
        <w:jc w:val="both"/>
        <w:rPr>
          <w:b/>
          <w:color w:val="000000" w:themeColor="text1"/>
          <w:sz w:val="18"/>
          <w:szCs w:val="28"/>
          <w:lang w:val="uk-UA"/>
        </w:rPr>
      </w:pPr>
    </w:p>
    <w:p w14:paraId="1082D7F8" w14:textId="5C9B9287" w:rsidR="00AA5EAD" w:rsidRPr="00D06F2C" w:rsidRDefault="00892E45" w:rsidP="00AE48AC">
      <w:pPr>
        <w:tabs>
          <w:tab w:val="left" w:pos="426"/>
        </w:tabs>
        <w:ind w:left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>ачальник Управління з питань виплат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</w:rPr>
        <w:tab/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AE48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ПИЛЯВЕЦЬ</w:t>
      </w:r>
    </w:p>
    <w:sectPr w:rsidR="00AA5EAD" w:rsidRPr="00D06F2C" w:rsidSect="005D588B">
      <w:pgSz w:w="16838" w:h="11906" w:orient="landscape"/>
      <w:pgMar w:top="851" w:right="567" w:bottom="568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EAD"/>
    <w:rsid w:val="000338D6"/>
    <w:rsid w:val="00057174"/>
    <w:rsid w:val="00057AEC"/>
    <w:rsid w:val="0006022E"/>
    <w:rsid w:val="000940C4"/>
    <w:rsid w:val="0009796B"/>
    <w:rsid w:val="000A6432"/>
    <w:rsid w:val="000D7D83"/>
    <w:rsid w:val="000E39F7"/>
    <w:rsid w:val="00141049"/>
    <w:rsid w:val="001B09C9"/>
    <w:rsid w:val="001B6765"/>
    <w:rsid w:val="002B3889"/>
    <w:rsid w:val="002E720B"/>
    <w:rsid w:val="00351BB0"/>
    <w:rsid w:val="00354FCF"/>
    <w:rsid w:val="00382830"/>
    <w:rsid w:val="003B4EF7"/>
    <w:rsid w:val="00456CF1"/>
    <w:rsid w:val="00473AAD"/>
    <w:rsid w:val="0048531D"/>
    <w:rsid w:val="004E685D"/>
    <w:rsid w:val="00503E95"/>
    <w:rsid w:val="005240EE"/>
    <w:rsid w:val="00524FD0"/>
    <w:rsid w:val="00533348"/>
    <w:rsid w:val="00546458"/>
    <w:rsid w:val="005713C6"/>
    <w:rsid w:val="005A0539"/>
    <w:rsid w:val="005D0243"/>
    <w:rsid w:val="005D588B"/>
    <w:rsid w:val="00602785"/>
    <w:rsid w:val="00604A3D"/>
    <w:rsid w:val="00627AC7"/>
    <w:rsid w:val="00674F39"/>
    <w:rsid w:val="00696C90"/>
    <w:rsid w:val="006A2758"/>
    <w:rsid w:val="006B2802"/>
    <w:rsid w:val="007034A2"/>
    <w:rsid w:val="00706125"/>
    <w:rsid w:val="007226CA"/>
    <w:rsid w:val="00756003"/>
    <w:rsid w:val="00763D89"/>
    <w:rsid w:val="007B5281"/>
    <w:rsid w:val="007E4DF6"/>
    <w:rsid w:val="00810329"/>
    <w:rsid w:val="008341D6"/>
    <w:rsid w:val="008361F2"/>
    <w:rsid w:val="00853E38"/>
    <w:rsid w:val="00872C80"/>
    <w:rsid w:val="00892E45"/>
    <w:rsid w:val="008D30D1"/>
    <w:rsid w:val="008F519C"/>
    <w:rsid w:val="0090173C"/>
    <w:rsid w:val="009042E8"/>
    <w:rsid w:val="009063F5"/>
    <w:rsid w:val="00914FCB"/>
    <w:rsid w:val="00925E95"/>
    <w:rsid w:val="00932ED3"/>
    <w:rsid w:val="00980E69"/>
    <w:rsid w:val="0099227E"/>
    <w:rsid w:val="009C2BF5"/>
    <w:rsid w:val="009E0C2E"/>
    <w:rsid w:val="00A12873"/>
    <w:rsid w:val="00A13493"/>
    <w:rsid w:val="00A27133"/>
    <w:rsid w:val="00A47485"/>
    <w:rsid w:val="00A56976"/>
    <w:rsid w:val="00AA2DB9"/>
    <w:rsid w:val="00AA5EAD"/>
    <w:rsid w:val="00AE48AC"/>
    <w:rsid w:val="00AF6302"/>
    <w:rsid w:val="00B11668"/>
    <w:rsid w:val="00B334F8"/>
    <w:rsid w:val="00B41EB4"/>
    <w:rsid w:val="00B659E7"/>
    <w:rsid w:val="00B93910"/>
    <w:rsid w:val="00BA7302"/>
    <w:rsid w:val="00BB513A"/>
    <w:rsid w:val="00BC7AB7"/>
    <w:rsid w:val="00C34EE1"/>
    <w:rsid w:val="00C908A8"/>
    <w:rsid w:val="00D06F2C"/>
    <w:rsid w:val="00D10C96"/>
    <w:rsid w:val="00D2354E"/>
    <w:rsid w:val="00D500B1"/>
    <w:rsid w:val="00D57555"/>
    <w:rsid w:val="00D840B4"/>
    <w:rsid w:val="00D947DC"/>
    <w:rsid w:val="00DB6440"/>
    <w:rsid w:val="00DE04CD"/>
    <w:rsid w:val="00E4566A"/>
    <w:rsid w:val="00E558FB"/>
    <w:rsid w:val="00E61493"/>
    <w:rsid w:val="00EB6003"/>
    <w:rsid w:val="00EC0647"/>
    <w:rsid w:val="00ED26C9"/>
    <w:rsid w:val="00EF4657"/>
    <w:rsid w:val="00F64CD8"/>
    <w:rsid w:val="00F71232"/>
    <w:rsid w:val="00F90B57"/>
    <w:rsid w:val="00F9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8556"/>
  <w15:docId w15:val="{00128318-2DB2-41DF-A1CE-341D0FF8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_с_маркировкой Знак"/>
    <w:link w:val="a4"/>
    <w:qFormat/>
    <w:locked/>
    <w:rsid w:val="00751193"/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a5">
    <w:name w:val="Верхній колонтитул Знак"/>
    <w:basedOn w:val="a0"/>
    <w:link w:val="a6"/>
    <w:qFormat/>
    <w:rsid w:val="00751193"/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A131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rsid w:val="008D30D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8D30D1"/>
    <w:pPr>
      <w:spacing w:after="140" w:line="276" w:lineRule="auto"/>
    </w:pPr>
  </w:style>
  <w:style w:type="paragraph" w:styleId="ab">
    <w:name w:val="List"/>
    <w:basedOn w:val="aa"/>
    <w:rsid w:val="008D30D1"/>
    <w:rPr>
      <w:rFonts w:cs="Arial"/>
    </w:rPr>
  </w:style>
  <w:style w:type="paragraph" w:styleId="ac">
    <w:name w:val="caption"/>
    <w:basedOn w:val="a"/>
    <w:qFormat/>
    <w:rsid w:val="008D30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a"/>
    <w:qFormat/>
    <w:rsid w:val="008D30D1"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921C70"/>
    <w:pPr>
      <w:ind w:left="720"/>
      <w:contextualSpacing/>
    </w:pPr>
  </w:style>
  <w:style w:type="paragraph" w:customStyle="1" w:styleId="a4">
    <w:name w:val="Обычный_с_маркировкой"/>
    <w:link w:val="a3"/>
    <w:qFormat/>
    <w:rsid w:val="00751193"/>
    <w:pPr>
      <w:tabs>
        <w:tab w:val="left" w:pos="360"/>
      </w:tabs>
      <w:ind w:left="357" w:hanging="357"/>
    </w:pPr>
    <w:rPr>
      <w:rFonts w:ascii="Times New Roman" w:eastAsia="Times New Roman" w:hAnsi="Times New Roman" w:cs="Times New Roman"/>
      <w:szCs w:val="20"/>
      <w:lang w:val="en-US" w:eastAsia="ru-RU"/>
    </w:rPr>
  </w:style>
  <w:style w:type="paragraph" w:customStyle="1" w:styleId="af">
    <w:name w:val="Верхній і нижній колонтитули"/>
    <w:basedOn w:val="a"/>
    <w:qFormat/>
    <w:rsid w:val="008D30D1"/>
  </w:style>
  <w:style w:type="paragraph" w:styleId="a6">
    <w:name w:val="header"/>
    <w:basedOn w:val="a"/>
    <w:link w:val="a5"/>
    <w:rsid w:val="007511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A1315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CA5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d2292c2c">
    <w:name w:val="csd2292c2c"/>
    <w:basedOn w:val="a"/>
    <w:rsid w:val="009E0C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6c7ebc2">
    <w:name w:val="cs16c7ebc2"/>
    <w:basedOn w:val="a0"/>
    <w:rsid w:val="009E0C2E"/>
  </w:style>
  <w:style w:type="paragraph" w:customStyle="1" w:styleId="Default">
    <w:name w:val="Default"/>
    <w:uiPriority w:val="99"/>
    <w:rsid w:val="00D57555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4492</Words>
  <Characters>2561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Плотнікова Ольга Геннадіївна</dc:creator>
  <cp:lastModifiedBy>Глуха Ірина Олександрівна</cp:lastModifiedBy>
  <cp:revision>23</cp:revision>
  <cp:lastPrinted>2025-08-11T10:39:00Z</cp:lastPrinted>
  <dcterms:created xsi:type="dcterms:W3CDTF">2025-07-30T08:35:00Z</dcterms:created>
  <dcterms:modified xsi:type="dcterms:W3CDTF">2025-10-28T06:41:00Z</dcterms:modified>
  <dc:language>uk-UA</dc:language>
</cp:coreProperties>
</file>