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52A7" w14:textId="07C2473B" w:rsidR="00575BDC" w:rsidRPr="00575BDC" w:rsidRDefault="00575BDC" w:rsidP="00FD4224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ІНФОРМАЦІЙНЕ ПОВІДОМЛЕННЯ</w:t>
      </w:r>
    </w:p>
    <w:p w14:paraId="1655DFC1" w14:textId="0D5E758B" w:rsidR="006E0A02" w:rsidRPr="00FD4224" w:rsidRDefault="006E0A02" w:rsidP="00FD4224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щодо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реорганізації шляхом </w:t>
      </w:r>
      <w:proofErr w:type="gramStart"/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пониження </w:t>
      </w:r>
      <w:r w:rsidR="00F4006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>ступеня</w:t>
      </w:r>
      <w:proofErr w:type="gramEnd"/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загальної середньої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І-ІІ ступенів 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3671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Гунча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Гайсинської міської ради</w:t>
      </w:r>
    </w:p>
    <w:p w14:paraId="7775B910" w14:textId="77777777" w:rsidR="00FD4224" w:rsidRDefault="00FD4224" w:rsidP="00AA50E4">
      <w:pPr>
        <w:pStyle w:val="a8"/>
        <w:rPr>
          <w:rFonts w:eastAsia="Calibri"/>
          <w:lang w:val="uk-UA"/>
        </w:rPr>
      </w:pPr>
    </w:p>
    <w:p w14:paraId="7A49A5BA" w14:textId="229C4793" w:rsidR="006E0A02" w:rsidRDefault="00575BDC" w:rsidP="006E0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BF0C227" wp14:editId="570980BA">
            <wp:extent cx="5715000" cy="411480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C7C7" w14:textId="77777777" w:rsidR="006E0A02" w:rsidRDefault="006E0A02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06681D33" w14:textId="77777777" w:rsidR="00887B29" w:rsidRPr="00887B29" w:rsidRDefault="00887B29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6334E366" w14:textId="4C2E8C51" w:rsidR="006E0A02" w:rsidRPr="005C1C15" w:rsidRDefault="006E0A02" w:rsidP="005C1C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Найменування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організатора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громадського</w:t>
      </w:r>
      <w:proofErr w:type="spellEnd"/>
      <w:proofErr w:type="gram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обговорення</w:t>
      </w:r>
      <w:proofErr w:type="spellEnd"/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Гайсинська міська рада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411E27" w14:textId="77777777" w:rsidR="005C1C15" w:rsidRPr="005C1C15" w:rsidRDefault="005C1C15" w:rsidP="005C1C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</w:pPr>
    </w:p>
    <w:p w14:paraId="5A74C68E" w14:textId="1604316A" w:rsidR="003671C6" w:rsidRPr="003671C6" w:rsidRDefault="006E0A02" w:rsidP="003671C6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1C6" w:rsidRPr="00D84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Мета:</w:t>
      </w:r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Гайсинської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 w:rsidRPr="00E9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1C6"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реорганізації шляхом пониження ступеня</w:t>
      </w:r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загальної середньої освіти І-ІІ ступенів с. Гунча Гайсинської міської ради</w:t>
      </w:r>
      <w:r w:rsidR="003671C6" w:rsidRPr="003671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F21438" w14:textId="77777777" w:rsidR="003671C6" w:rsidRDefault="003671C6" w:rsidP="003671C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91FD" w14:textId="77777777" w:rsidR="003671C6" w:rsidRPr="00744F12" w:rsidRDefault="003671C6" w:rsidP="0036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винесені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A339B76" w14:textId="77777777" w:rsidR="003671C6" w:rsidRPr="00744F12" w:rsidRDefault="003671C6" w:rsidP="00367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4F12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Гайсинської міської ради від 17.04.2024 року №104 «Про затвердження заходів з реорганізації мережі закладів освіти Гайсинської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DFBDC9" w14:textId="4958220C" w:rsidR="003671C6" w:rsidRPr="00744F12" w:rsidRDefault="003671C6" w:rsidP="003671C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Розпорядження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міського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голови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8C4F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09.07.</w:t>
      </w:r>
      <w:r w:rsidRPr="00F86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2025 року №</w:t>
      </w:r>
      <w:r w:rsidR="008C4F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-од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</w:t>
      </w:r>
      <w:bookmarkStart w:id="0" w:name="_Hlk165879769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проведення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консультацій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з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громадськістю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  <w:r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реорганізації шляхом пониження ступеня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загальної середньої освіти І-ІІ ступенів с. </w:t>
      </w:r>
      <w:bookmarkStart w:id="1" w:name="_Hlk202873911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Гунча</w:t>
      </w:r>
      <w:bookmarkEnd w:id="1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 міської ради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»;</w:t>
      </w:r>
    </w:p>
    <w:p w14:paraId="5A80792C" w14:textId="2E789940" w:rsidR="003671C6" w:rsidRPr="00744F12" w:rsidRDefault="003671C6" w:rsidP="0036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Проект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Гайсинської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ради «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>Про реорганізацію шляхом пониження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ступеня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закладу загальної середньої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освіти І-ІІ ступенів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с. </w:t>
      </w:r>
      <w:proofErr w:type="gramStart"/>
      <w:r w:rsidR="005C1C15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Гунча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</w:t>
      </w:r>
      <w:proofErr w:type="gramEnd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744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».</w:t>
      </w:r>
    </w:p>
    <w:p w14:paraId="6458DFB5" w14:textId="0DB56CD2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C62E51" w14:textId="54EBA614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36BECC" w14:textId="696BEF0F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8477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4AB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Законність прийняття рішення: </w:t>
      </w:r>
    </w:p>
    <w:p w14:paraId="044279AC" w14:textId="4FCCAF62" w:rsidR="003671C6" w:rsidRPr="00DD1C60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71C6">
        <w:rPr>
          <w:sz w:val="28"/>
          <w:szCs w:val="28"/>
          <w:shd w:val="clear" w:color="auto" w:fill="FFFFFF"/>
          <w:lang w:val="uk-UA"/>
        </w:rPr>
        <w:t>Відповідно до Конституції України, Законів України «Про місцеве самоврядування в Україні», «Про освіту», «Про повну загальну середню освіту», Постанови Кабінету Міністрів України від 3 листопада 2010 року №966 « Про забезпечення участі громадськості у формуванні та реалізації державної політики»</w:t>
      </w:r>
      <w:r w:rsidR="00DD1C60">
        <w:rPr>
          <w:sz w:val="28"/>
          <w:szCs w:val="28"/>
          <w:shd w:val="clear" w:color="auto" w:fill="FFFFFF"/>
          <w:lang w:val="uk-UA"/>
        </w:rPr>
        <w:t xml:space="preserve">, </w:t>
      </w:r>
      <w:r w:rsidR="00DD1C60" w:rsidRPr="003671C6">
        <w:rPr>
          <w:sz w:val="28"/>
          <w:szCs w:val="28"/>
          <w:shd w:val="clear" w:color="auto" w:fill="FFFFFF"/>
          <w:lang w:val="uk-UA"/>
        </w:rPr>
        <w:t>Постанови Кабінету Міністрів України</w:t>
      </w:r>
      <w:r w:rsidR="00DD1C60">
        <w:rPr>
          <w:sz w:val="28"/>
          <w:szCs w:val="28"/>
          <w:shd w:val="clear" w:color="auto" w:fill="FFFFFF"/>
          <w:lang w:val="uk-UA"/>
        </w:rPr>
        <w:t xml:space="preserve"> від </w:t>
      </w:r>
      <w:r w:rsidR="00DD1C60" w:rsidRPr="00DD1C60">
        <w:rPr>
          <w:sz w:val="28"/>
          <w:szCs w:val="28"/>
          <w:shd w:val="clear" w:color="auto" w:fill="FFFFFF"/>
        </w:rPr>
        <w:t xml:space="preserve">5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березня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2024 р. </w:t>
      </w:r>
      <w:r w:rsidR="00DD1C60">
        <w:rPr>
          <w:sz w:val="28"/>
          <w:szCs w:val="28"/>
          <w:shd w:val="clear" w:color="auto" w:fill="FFFFFF"/>
          <w:lang w:val="uk-UA"/>
        </w:rPr>
        <w:t>№</w:t>
      </w:r>
      <w:r w:rsidR="00DD1C60" w:rsidRPr="00DD1C60">
        <w:rPr>
          <w:sz w:val="28"/>
          <w:szCs w:val="28"/>
          <w:shd w:val="clear" w:color="auto" w:fill="FFFFFF"/>
        </w:rPr>
        <w:t>245</w:t>
      </w:r>
      <w:r w:rsidR="00DD1C60">
        <w:rPr>
          <w:sz w:val="28"/>
          <w:szCs w:val="28"/>
          <w:shd w:val="clear" w:color="auto" w:fill="FFFFFF"/>
          <w:lang w:val="uk-UA"/>
        </w:rPr>
        <w:t xml:space="preserve"> «</w:t>
      </w:r>
      <w:r w:rsidR="00DD1C60" w:rsidRPr="00DD1C60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внесення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змін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до постанов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Кабінету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Міністрів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України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від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14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січня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2015 р. </w:t>
      </w:r>
      <w:r w:rsidR="00DD1C60">
        <w:rPr>
          <w:sz w:val="28"/>
          <w:szCs w:val="28"/>
          <w:shd w:val="clear" w:color="auto" w:fill="FFFFFF"/>
          <w:lang w:val="uk-UA"/>
        </w:rPr>
        <w:t>№</w:t>
      </w:r>
      <w:r w:rsidR="00DD1C60" w:rsidRPr="00DD1C60">
        <w:rPr>
          <w:sz w:val="28"/>
          <w:szCs w:val="28"/>
          <w:shd w:val="clear" w:color="auto" w:fill="FFFFFF"/>
        </w:rPr>
        <w:t xml:space="preserve">6 і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від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27 </w:t>
      </w:r>
      <w:proofErr w:type="spellStart"/>
      <w:r w:rsidR="00DD1C60" w:rsidRPr="00DD1C60">
        <w:rPr>
          <w:sz w:val="28"/>
          <w:szCs w:val="28"/>
          <w:shd w:val="clear" w:color="auto" w:fill="FFFFFF"/>
        </w:rPr>
        <w:t>грудня</w:t>
      </w:r>
      <w:proofErr w:type="spellEnd"/>
      <w:r w:rsidR="00DD1C60" w:rsidRPr="00DD1C60">
        <w:rPr>
          <w:sz w:val="28"/>
          <w:szCs w:val="28"/>
          <w:shd w:val="clear" w:color="auto" w:fill="FFFFFF"/>
        </w:rPr>
        <w:t xml:space="preserve"> 2017 р. </w:t>
      </w:r>
      <w:r w:rsidR="00DD1C60">
        <w:rPr>
          <w:sz w:val="28"/>
          <w:szCs w:val="28"/>
          <w:shd w:val="clear" w:color="auto" w:fill="FFFFFF"/>
          <w:lang w:val="uk-UA"/>
        </w:rPr>
        <w:t>№</w:t>
      </w:r>
      <w:r w:rsidR="00DD1C60" w:rsidRPr="00DD1C60">
        <w:rPr>
          <w:sz w:val="28"/>
          <w:szCs w:val="28"/>
          <w:shd w:val="clear" w:color="auto" w:fill="FFFFFF"/>
        </w:rPr>
        <w:t>1088</w:t>
      </w:r>
      <w:r w:rsidR="00DD1C60">
        <w:rPr>
          <w:sz w:val="28"/>
          <w:szCs w:val="28"/>
          <w:shd w:val="clear" w:color="auto" w:fill="FFFFFF"/>
          <w:lang w:val="uk-UA"/>
        </w:rPr>
        <w:t>»</w:t>
      </w:r>
      <w:r w:rsidRPr="00DD1C60">
        <w:rPr>
          <w:sz w:val="28"/>
          <w:szCs w:val="28"/>
          <w:shd w:val="clear" w:color="auto" w:fill="FFFFFF"/>
          <w:lang w:val="uk-UA"/>
        </w:rPr>
        <w:t>:</w:t>
      </w:r>
    </w:p>
    <w:p w14:paraId="05425BA2" w14:textId="77777777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(засновники);</w:t>
      </w:r>
    </w:p>
    <w:p w14:paraId="5DC20667" w14:textId="77777777" w:rsidR="003671C6" w:rsidRPr="00C3379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 </w:t>
      </w:r>
      <w:r w:rsidRPr="00C337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мережа закладів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суспільства;</w:t>
      </w:r>
    </w:p>
    <w:p w14:paraId="777C923A" w14:textId="77777777" w:rsidR="003671C6" w:rsidRPr="0038434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- 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у </w:t>
      </w:r>
      <w:r w:rsidRPr="003843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разі реорганізації чи ліквідації закладу освіти засновник зобов’язаний забезпечити здобувачам освіти можливість продовжити здобуття освіти на відповідному рівні освіти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.</w:t>
      </w:r>
    </w:p>
    <w:p w14:paraId="71C53344" w14:textId="0CBEF459" w:rsidR="006E0A02" w:rsidRPr="006E0A02" w:rsidRDefault="006E0A02" w:rsidP="006E0A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="005C1C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р</w:t>
      </w:r>
      <w:r w:rsidRPr="006E0A0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еорганізація і ліквідація закладів загальної середньої освіти у сільській місцевості допускаються лише після громадського обговорення проекту, відповідного рішення засновника.</w:t>
      </w:r>
    </w:p>
    <w:p w14:paraId="354CA5C6" w14:textId="77777777" w:rsidR="006E0A02" w:rsidRPr="006E0A02" w:rsidRDefault="006E0A02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044"/>
          <w:sz w:val="15"/>
          <w:szCs w:val="15"/>
          <w:lang w:val="uk-UA" w:eastAsia="ru-RU"/>
        </w:rPr>
      </w:pPr>
    </w:p>
    <w:p w14:paraId="0B25DA23" w14:textId="77777777" w:rsidR="008C4F5E" w:rsidRDefault="006E0A02" w:rsidP="008C4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8C4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українську систему освіти чекає масштабна реорганізація та ліквідація закладів середньої освіти. </w:t>
      </w:r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є </w:t>
      </w:r>
      <w:r w:rsidR="008C4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насамперед </w:t>
      </w:r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демографічної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роком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напівпорожніми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місцевою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владою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постає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утримувати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більших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вивільненим</w:t>
      </w:r>
      <w:proofErr w:type="spellEnd"/>
      <w:r w:rsidR="008C4F5E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коштам.</w:t>
      </w:r>
    </w:p>
    <w:p w14:paraId="5262005C" w14:textId="462E28FC" w:rsidR="000A1680" w:rsidRPr="008C4F5E" w:rsidRDefault="000A1680" w:rsidP="008C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333333"/>
          <w:sz w:val="30"/>
          <w:szCs w:val="30"/>
          <w:bdr w:val="none" w:sz="0" w:space="0" w:color="auto" w:frame="1"/>
          <w:shd w:val="clear" w:color="auto" w:fill="FFFFFF"/>
          <w:lang w:val="uk-UA"/>
        </w:rPr>
        <w:tab/>
      </w:r>
      <w:r w:rsidRPr="008C4F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об'єднаної</w:t>
      </w:r>
      <w:r w:rsidRPr="008C4F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4F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 надало жителям наших сіл широкі можливості для формування своєї ефективної системи управління освітньою сферою, яка в кінцевому рахунку допоможе підвищити якість освітніх послуг і заощадити кошти громади.</w:t>
      </w:r>
    </w:p>
    <w:p w14:paraId="14B4ABF5" w14:textId="77777777" w:rsidR="000A1680" w:rsidRDefault="000A1680" w:rsidP="000A16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1680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Заходи з оптимізації шкільної мережі планується провести з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 </w:t>
      </w:r>
      <w:r w:rsidRP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Дія прийнятого рішення поширюватиметься на учнів та їх батьків.</w:t>
      </w:r>
    </w:p>
    <w:p w14:paraId="72358402" w14:textId="77777777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4224">
        <w:rPr>
          <w:sz w:val="28"/>
          <w:szCs w:val="28"/>
          <w:bdr w:val="none" w:sz="0" w:space="0" w:color="auto" w:frame="1"/>
          <w:lang w:val="uk-UA"/>
        </w:rPr>
        <w:t>З 1 вересня 2025 року</w:t>
      </w:r>
      <w:r>
        <w:rPr>
          <w:sz w:val="28"/>
          <w:szCs w:val="28"/>
          <w:bdr w:val="none" w:sz="0" w:space="0" w:color="auto" w:frame="1"/>
          <w:lang w:val="uk-UA"/>
        </w:rPr>
        <w:t xml:space="preserve"> рішенням уряду</w:t>
      </w:r>
      <w:r w:rsidRPr="00FD4224">
        <w:rPr>
          <w:sz w:val="28"/>
          <w:szCs w:val="28"/>
          <w:bdr w:val="none" w:sz="0" w:space="0" w:color="auto" w:frame="1"/>
          <w:lang w:val="uk-UA"/>
        </w:rPr>
        <w:t xml:space="preserve"> вирішено не фінансувати коштом освітньої субвенції заробітну плату вчителів у школах із кількістю учнів менш як 45 осіб, а з 1 вересня 2026 року — менш як 60 осіб.</w:t>
      </w:r>
      <w:r w:rsidRPr="00FD4224">
        <w:rPr>
          <w:sz w:val="28"/>
          <w:szCs w:val="28"/>
          <w:bdr w:val="none" w:sz="0" w:space="0" w:color="auto" w:frame="1"/>
        </w:rPr>
        <w:t> 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рішення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стосується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початкових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 і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діятиме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рівні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5-11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класів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>.</w:t>
      </w:r>
    </w:p>
    <w:p w14:paraId="0A162ECD" w14:textId="69C39B08" w:rsidR="00A152B7" w:rsidRPr="00FD4224" w:rsidRDefault="00A152B7" w:rsidP="00A152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</w:rPr>
        <w:lastRenderedPageBreak/>
        <w:t>Водночас</w:t>
      </w:r>
      <w:proofErr w:type="spellEnd"/>
      <w:r w:rsidRPr="00FD4224">
        <w:rPr>
          <w:sz w:val="28"/>
          <w:szCs w:val="28"/>
        </w:rPr>
        <w:t xml:space="preserve"> до </w:t>
      </w:r>
      <w:proofErr w:type="spellStart"/>
      <w:r w:rsidRPr="00FD4224">
        <w:rPr>
          <w:sz w:val="28"/>
          <w:szCs w:val="28"/>
        </w:rPr>
        <w:t>розрахунку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освітньої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субвенції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кожної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громади</w:t>
      </w:r>
      <w:proofErr w:type="spellEnd"/>
      <w:r w:rsidRPr="00FD4224">
        <w:rPr>
          <w:sz w:val="28"/>
          <w:szCs w:val="28"/>
        </w:rPr>
        <w:t xml:space="preserve"> додано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шкільного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віку</w:t>
      </w:r>
      <w:proofErr w:type="spellEnd"/>
      <w:r w:rsidRPr="00FD4224">
        <w:rPr>
          <w:sz w:val="28"/>
          <w:szCs w:val="28"/>
        </w:rPr>
        <w:t xml:space="preserve">. </w:t>
      </w:r>
      <w:proofErr w:type="spellStart"/>
      <w:r w:rsidRPr="00FD4224">
        <w:rPr>
          <w:sz w:val="28"/>
          <w:szCs w:val="28"/>
        </w:rPr>
        <w:t>Тобто</w:t>
      </w:r>
      <w:proofErr w:type="spellEnd"/>
      <w:r w:rsidRPr="00FD4224">
        <w:rPr>
          <w:sz w:val="28"/>
          <w:szCs w:val="28"/>
        </w:rPr>
        <w:t xml:space="preserve"> громада </w:t>
      </w:r>
      <w:proofErr w:type="spellStart"/>
      <w:r w:rsidRPr="00FD4224">
        <w:rPr>
          <w:sz w:val="28"/>
          <w:szCs w:val="28"/>
        </w:rPr>
        <w:t>отримуватиме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кошти</w:t>
      </w:r>
      <w:proofErr w:type="spellEnd"/>
      <w:r w:rsidRPr="00FD4224">
        <w:rPr>
          <w:sz w:val="28"/>
          <w:szCs w:val="28"/>
        </w:rPr>
        <w:t xml:space="preserve"> на </w:t>
      </w:r>
      <w:proofErr w:type="spellStart"/>
      <w:r w:rsidRPr="00FD4224">
        <w:rPr>
          <w:sz w:val="28"/>
          <w:szCs w:val="28"/>
        </w:rPr>
        <w:t>навчання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, але </w:t>
      </w:r>
      <w:proofErr w:type="spellStart"/>
      <w:r w:rsidRPr="00FD4224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="005C1C15">
        <w:rPr>
          <w:sz w:val="28"/>
          <w:szCs w:val="28"/>
          <w:lang w:val="uk-UA"/>
        </w:rPr>
        <w:t>недостатньо</w:t>
      </w:r>
      <w:r>
        <w:rPr>
          <w:sz w:val="28"/>
          <w:szCs w:val="28"/>
          <w:lang w:val="uk-UA"/>
        </w:rPr>
        <w:t xml:space="preserve"> на утримання</w:t>
      </w:r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маленьк</w:t>
      </w:r>
      <w:r>
        <w:rPr>
          <w:sz w:val="28"/>
          <w:szCs w:val="28"/>
          <w:lang w:val="uk-UA"/>
        </w:rPr>
        <w:t>их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</w:t>
      </w:r>
      <w:r>
        <w:rPr>
          <w:sz w:val="28"/>
          <w:szCs w:val="28"/>
          <w:lang w:val="uk-UA"/>
        </w:rPr>
        <w:t>іл</w:t>
      </w:r>
      <w:proofErr w:type="spellEnd"/>
      <w:r w:rsidRPr="00FD4224">
        <w:rPr>
          <w:sz w:val="28"/>
          <w:szCs w:val="28"/>
        </w:rPr>
        <w:t>.</w:t>
      </w:r>
    </w:p>
    <w:p w14:paraId="100E1B82" w14:textId="101F7573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означає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що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місцеві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органи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можуть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довозити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учнів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цих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найближчу</w:t>
      </w:r>
      <w:proofErr w:type="spellEnd"/>
      <w:r w:rsidR="005C1C15">
        <w:rPr>
          <w:sz w:val="28"/>
          <w:szCs w:val="28"/>
          <w:bdr w:val="none" w:sz="0" w:space="0" w:color="auto" w:frame="1"/>
          <w:lang w:val="uk-UA"/>
        </w:rPr>
        <w:t>,</w:t>
      </w:r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більшу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школу</w:t>
      </w:r>
    </w:p>
    <w:p w14:paraId="5B684930" w14:textId="77777777" w:rsidR="008C4F5E" w:rsidRPr="00FD4224" w:rsidRDefault="008C4F5E" w:rsidP="008C4F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школах, у яких навчаються менш як 45 учнів, в одному класі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вчаться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5-6 учнів, а через брак можливості сформувати клас (мінімум 5 учнів згідно із Законом України «Про повну загальну середню освіту») діти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навчаються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індивідуальній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сімейній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формі. Це призводить до того, що діти не отримують належного рівня взаємодії одне з одним, не навчаються одне в одного й не бачать прикладів для наслідування.</w:t>
      </w:r>
    </w:p>
    <w:p w14:paraId="67A3091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Окрім того, зазвичай такі школи не забезпечені вчителями повною мірою. Також часто вчителі не можуть набрати достатню кількість годин зі свого профільного предмета, щоб отримувати достатню зарплату, тому в таких школах є практика віддавати викладання деяких предметів непрофільним учителям.</w:t>
      </w:r>
    </w:p>
    <w:p w14:paraId="749FCBE8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Тож рішення уряду має стимулювати місцеві органи самоврядування довозити дітей у більші школи, які укомплектовані вчителями, технічно забезпечені тощо.</w:t>
      </w:r>
    </w:p>
    <w:p w14:paraId="315E715A" w14:textId="77777777" w:rsidR="00A152B7" w:rsidRPr="00FD4224" w:rsidRDefault="00A152B7" w:rsidP="00A152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Згідно з міжнародним дослідженням якості освіти PISA-2022, учні із 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 рівнем навчальних результатів відстають від своїх однолітків із міст на 4,5 роки. Тобто їм потрібно 4,5 роки, щоб мати ті ж знання і навички, що й учні того самого віку з міст.</w:t>
      </w:r>
    </w:p>
    <w:p w14:paraId="0F2F5D18" w14:textId="4ACC9645" w:rsidR="003D49FC" w:rsidRPr="00FD4224" w:rsidRDefault="003D49FC" w:rsidP="003D49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Подібні результати показує </w:t>
      </w:r>
      <w:hyperlink r:id="rId7" w:history="1">
        <w:r w:rsidRPr="00FD422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uk-UA" w:eastAsia="uk-UA"/>
          </w:rPr>
          <w:t>ЗНО (НМТ)</w:t>
        </w:r>
      </w:hyperlink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середній бал учнів із 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української мови був на понад 6 балів менше, ніж учнів із міст; з математики — на понад 8 балів; з історії України — майже на 3 бали. Результати учнів із сіл з інших предметів на вибір, теж нижчі.</w:t>
      </w:r>
    </w:p>
    <w:p w14:paraId="27131B9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Водночас, показуючи нижчу якість, сільська освіта обходиться державі дорожче. На освіту одного учня із села держава в середньому на рік витрачає 30,4 тисячі гривень, а в місті — 24,4 тисячі гривень. У деяких селах вартість навчання одного учня сягає понад 51 тисячу гривень. Це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повʼязано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 потребою утримувати й виплачувати зарплату працівникам великої кількості шкіл, у яких навчається мало учнів. Тобто освіта в селах коштує дорожче, але не виправдовує ці кошти якістю.</w:t>
      </w:r>
    </w:p>
    <w:p w14:paraId="231545D8" w14:textId="2BE01D90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 на 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року в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</w:t>
      </w:r>
      <w:r w:rsidR="002613F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165A44">
        <w:rPr>
          <w:rFonts w:ascii="Times New Roman" w:eastAsia="Calibri" w:hAnsi="Times New Roman" w:cs="Times New Roman"/>
          <w:sz w:val="28"/>
          <w:szCs w:val="28"/>
          <w:lang w:val="uk-UA"/>
        </w:rPr>
        <w:t>Гунча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навчається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61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 в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2543D8" w14:textId="1965FD19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-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6AA856CF" w14:textId="65033F28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57173CE2" w14:textId="77777777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-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1879A58" w14:textId="765497AD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165A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3A38FF8E" w14:textId="3EBFD917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7B0BF68" w14:textId="60F81E7F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12ABC3F0" w14:textId="658FA311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628888C8" w14:textId="20E43D3D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2AF43C25" w14:textId="0715E092" w:rsidR="00757125" w:rsidRDefault="00757125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учнів.</w:t>
      </w:r>
    </w:p>
    <w:p w14:paraId="76B428F6" w14:textId="77777777" w:rsidR="006E0A02" w:rsidRPr="00C606C4" w:rsidRDefault="00757125" w:rsidP="00FF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Різниця між річною вартістю навчання дитини у середньому та у </w:t>
      </w:r>
      <w:proofErr w:type="spellStart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малозаповненому</w:t>
      </w:r>
      <w:proofErr w:type="spellEnd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сягає кілька десятків тисяч гривень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менше учнів – тим більша частка цих витрат припадає на кожного з них.</w:t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94572E" w14:textId="77777777" w:rsidR="00A8173D" w:rsidRDefault="00A8173D" w:rsidP="00A817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3B32"/>
          <w:sz w:val="15"/>
          <w:szCs w:val="15"/>
          <w:lang w:val="uk-UA" w:eastAsia="ru-RU"/>
        </w:rPr>
      </w:pPr>
    </w:p>
    <w:p w14:paraId="62C43AD2" w14:textId="1FFB3684" w:rsidR="00575BDC" w:rsidRPr="00575BDC" w:rsidRDefault="00575BDC" w:rsidP="00575B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Проаналізувавши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перспективну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мережу,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кадрове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матеріально-технічну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базу,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було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прийнято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винесення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перепрофілювання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ЗЗСО</w:t>
      </w:r>
      <w:proofErr w:type="gram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І-ІІ ступенів с. Гунча Гайсинської міської ради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початкову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школу.</w:t>
      </w:r>
    </w:p>
    <w:p w14:paraId="47565210" w14:textId="77777777" w:rsidR="006A31B1" w:rsidRDefault="00575BDC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5-9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класів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буде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підвезення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6A31B1" w:rsidRPr="006A31B1">
        <w:rPr>
          <w:sz w:val="28"/>
          <w:szCs w:val="28"/>
        </w:rPr>
        <w:t>закладу</w:t>
      </w:r>
      <w:proofErr w:type="gram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загальної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середньої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освіти</w:t>
      </w:r>
      <w:proofErr w:type="spellEnd"/>
      <w:r w:rsidR="006A31B1" w:rsidRPr="006A31B1">
        <w:rPr>
          <w:sz w:val="28"/>
          <w:szCs w:val="28"/>
        </w:rPr>
        <w:t xml:space="preserve">: </w:t>
      </w:r>
      <w:proofErr w:type="spellStart"/>
      <w:r w:rsidR="006A31B1" w:rsidRPr="006A31B1">
        <w:rPr>
          <w:sz w:val="28"/>
          <w:szCs w:val="28"/>
        </w:rPr>
        <w:t>середня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загальноосвітня</w:t>
      </w:r>
      <w:proofErr w:type="spellEnd"/>
      <w:r w:rsidR="006A31B1" w:rsidRPr="006A31B1">
        <w:rPr>
          <w:sz w:val="28"/>
          <w:szCs w:val="28"/>
        </w:rPr>
        <w:t xml:space="preserve"> школа І-ІІІ </w:t>
      </w:r>
      <w:proofErr w:type="spellStart"/>
      <w:r w:rsidR="006A31B1" w:rsidRPr="006A31B1">
        <w:rPr>
          <w:sz w:val="28"/>
          <w:szCs w:val="28"/>
        </w:rPr>
        <w:t>ступенів</w:t>
      </w:r>
      <w:proofErr w:type="spellEnd"/>
      <w:r w:rsidR="006A31B1" w:rsidRPr="006A31B1">
        <w:rPr>
          <w:sz w:val="28"/>
          <w:szCs w:val="28"/>
        </w:rPr>
        <w:t xml:space="preserve"> – </w:t>
      </w:r>
      <w:proofErr w:type="spellStart"/>
      <w:r w:rsidR="006A31B1" w:rsidRPr="006A31B1">
        <w:rPr>
          <w:sz w:val="28"/>
          <w:szCs w:val="28"/>
        </w:rPr>
        <w:t>дошкільний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навчальний</w:t>
      </w:r>
      <w:proofErr w:type="spellEnd"/>
      <w:r w:rsidR="006A31B1" w:rsidRPr="006A31B1">
        <w:rPr>
          <w:sz w:val="28"/>
          <w:szCs w:val="28"/>
        </w:rPr>
        <w:t xml:space="preserve"> заклад с. </w:t>
      </w:r>
      <w:proofErr w:type="spellStart"/>
      <w:r w:rsidR="006A31B1" w:rsidRPr="006A31B1">
        <w:rPr>
          <w:sz w:val="28"/>
          <w:szCs w:val="28"/>
        </w:rPr>
        <w:t>Бондурі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Гайсинської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міської</w:t>
      </w:r>
      <w:proofErr w:type="spellEnd"/>
      <w:r w:rsidR="006A31B1" w:rsidRPr="006A31B1">
        <w:rPr>
          <w:sz w:val="28"/>
          <w:szCs w:val="28"/>
        </w:rPr>
        <w:t xml:space="preserve"> ради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FC51174" w14:textId="092ABB0B" w:rsidR="00575BDC" w:rsidRPr="00575BDC" w:rsidRDefault="006A31B1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6A31B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Отже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з метою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закладами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високого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коефіцієнту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розподілі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субвенції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рівня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заробітних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плат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є потреба провести заходи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трансформації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EF48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63B628A" w14:textId="77777777" w:rsidR="00575BDC" w:rsidRPr="00575BDC" w:rsidRDefault="00575BDC" w:rsidP="00EF48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Крім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того, заходи з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оптимізації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шкільної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дадуть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можливість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єдиного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простору,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раціонального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ефективного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наявних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спрямування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задоволення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освітніх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потреб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7676913" w14:textId="5BE337B8" w:rsidR="00A950F6" w:rsidRDefault="006E0A02" w:rsidP="00EF4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працевлаштування працівників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одним із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пріоритетних для відділу освіти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536C4DD" w14:textId="77777777" w:rsidR="006E0A02" w:rsidRDefault="00344D50" w:rsidP="00344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одним з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суспільство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 в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2B0649" w14:textId="5FE077F8" w:rsidR="006E0A02" w:rsidRPr="006A75DE" w:rsidRDefault="00344D50" w:rsidP="00344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Суб’єкт, що </w:t>
      </w:r>
      <w:proofErr w:type="spellStart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вніс</w:t>
      </w:r>
      <w:proofErr w:type="spellEnd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пропозицію щодо </w:t>
      </w:r>
      <w:r w:rsidR="000A1680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0A16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EF48EA">
        <w:rPr>
          <w:rFonts w:ascii="Times New Roman" w:eastAsia="Calibri" w:hAnsi="Times New Roman" w:cs="Times New Roman"/>
          <w:sz w:val="28"/>
          <w:szCs w:val="28"/>
          <w:lang w:val="uk-UA"/>
        </w:rPr>
        <w:t>Гунча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A9CFA9C" w14:textId="3092CC3F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Строк, місце, час проведення громадського обговорення, акредитації представників засобів масової інформації, реєстрації учасників –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громадське обговорення відбудеться в приміщенні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EF48EA">
        <w:rPr>
          <w:rFonts w:ascii="Times New Roman" w:eastAsia="Calibri" w:hAnsi="Times New Roman" w:cs="Times New Roman"/>
          <w:sz w:val="28"/>
          <w:szCs w:val="28"/>
          <w:lang w:val="uk-UA"/>
        </w:rPr>
        <w:t>Гунча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0A1680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8173D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="00EF48EA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A8173D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.06.202</w:t>
      </w:r>
      <w:r w:rsidR="00EF48EA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A8173D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E0A02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року о </w:t>
      </w:r>
      <w:r w:rsidR="00A950F6" w:rsidRPr="008C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9.00 год.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громадськістю </w:t>
      </w:r>
      <w:r w:rsidR="00EF48EA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територіальної громади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346EF36" w14:textId="2E1A552D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Поштова адреса та адреса електронної пошти, номер телефону, строк і форми для подання пропозицій (зауважень) –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353E1D4" w14:textId="77777777" w:rsidR="006E0A02" w:rsidRPr="006A75DE" w:rsidRDefault="006A75DE" w:rsidP="006A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подає, протягом 15 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дати опублікування повідомлення про його проведення.</w:t>
      </w:r>
    </w:p>
    <w:p w14:paraId="340B5B7B" w14:textId="6353501B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2C152E1" w14:textId="344672A4" w:rsidR="006E0A02" w:rsidRPr="006A75DE" w:rsidRDefault="006A75DE" w:rsidP="006A75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4E0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Прізвище та ім’я особи, визначеної відповідальною за проведення громадського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Шрамко Валентина Миколаївна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D95495F" w14:textId="72D16655" w:rsidR="0018738E" w:rsidRDefault="006A75D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Запрошуємо усіх бажаючих взяти участь у обговоренні питання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738E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1873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CD3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Гунча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18738E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обговорення відповідного проекту рішення, що виноситиметься на розгляд </w:t>
      </w:r>
      <w:r w:rsidR="001873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Гайсинської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ради.</w:t>
      </w:r>
    </w:p>
    <w:p w14:paraId="232C8DDE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F4B34A4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32F8439" w14:textId="77777777" w:rsidR="000874A7" w:rsidRPr="00A950F6" w:rsidRDefault="000874A7" w:rsidP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0F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ВИСЛОВІТЬ СВОЮ ДУМКУ, ПОДАВШИ СВОЇ ПРОПОЗИЦІЇ (ЗАУВАЖЕННЯ) У ПИСЬМОВІЙ ЧИ УСНІЙ ФОРМІ.</w:t>
      </w:r>
    </w:p>
    <w:p w14:paraId="50F02FEF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96BCAA1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7495510" w14:textId="664FD20C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3A0A47" w14:textId="10A8F93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6CBDDE" w14:textId="0FBCCB2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8CAB1BE" w14:textId="7311BBA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5922FB" w14:textId="189FAFE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2C1E04" w14:textId="548844E9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C88719" w14:textId="49F3858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E555AEA" w14:textId="4B8D8D9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07C9CE4" w14:textId="179B868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485EA79" w14:textId="60810B9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1A634FC" w14:textId="704B89E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CF735E5" w14:textId="52DB622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550D1A6" w14:textId="4887AD96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81B3CFE" w14:textId="67FFAC8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68A58C2" w14:textId="147C00A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4315836" w14:textId="2411F82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06965E7" w14:textId="46772D2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50D0484" w14:textId="3F732EB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0D5135A" w14:textId="495445D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089416" w14:textId="0125EC4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6E73DC9" w14:textId="103A0C8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FE96F5" w14:textId="0DA8CD2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D32743" w14:textId="029603DE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01F1CE9" w14:textId="54A4F881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7DE3FE2" w14:textId="0445A4D6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ED15026" w14:textId="3EFCBAAA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091E527" w14:textId="77777777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5AF953" w14:textId="661BCA4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32CF46B" w14:textId="7EA97DC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74BB52E" w14:textId="77777777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35100BB" w14:textId="77777777" w:rsidR="000874A7" w:rsidRPr="000874A7" w:rsidRDefault="000874A7" w:rsidP="000874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0874A7">
        <w:rPr>
          <w:rFonts w:ascii="Times New Roman" w:hAnsi="Times New Roman" w:cs="Times New Roman"/>
          <w:lang w:val="uk-UA"/>
        </w:rPr>
        <w:lastRenderedPageBreak/>
        <w:t>Проєкт</w:t>
      </w:r>
      <w:proofErr w:type="spellEnd"/>
    </w:p>
    <w:p w14:paraId="1595EF6F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0F4593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8ECE07C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874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56" w:dyaOrig="1032" w14:anchorId="17FE9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1.6pt" o:ole="" fillcolor="window">
            <v:imagedata r:id="rId8" o:title=""/>
          </v:shape>
          <o:OLEObject Type="Embed" ProgID="Word.Picture.8" ShapeID="_x0000_i1025" DrawAspect="Content" ObjectID="_1813659598" r:id="rId9"/>
        </w:object>
      </w:r>
    </w:p>
    <w:p w14:paraId="426CC4D8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74A7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14:paraId="61C87D77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638226C1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5A2DE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РІШЕННЯ №___</w:t>
      </w:r>
    </w:p>
    <w:p w14:paraId="4015CF94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C92BB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від «___»_________20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р.           м. Гайсин                 ___ сесія ____ скликання</w:t>
      </w:r>
    </w:p>
    <w:p w14:paraId="039E17B8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00AF54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Про реорганізацію шляхом пониження</w:t>
      </w:r>
    </w:p>
    <w:p w14:paraId="2C532047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ступеня </w:t>
      </w: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загальної середньої </w:t>
      </w:r>
    </w:p>
    <w:p w14:paraId="0C0A19D0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І-ІІ ступенів </w:t>
      </w:r>
    </w:p>
    <w:p w14:paraId="7A8D081E" w14:textId="73874564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CD3B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Гунча</w:t>
      </w:r>
    </w:p>
    <w:p w14:paraId="0F7D52A6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Гайсинської міської ради</w:t>
      </w:r>
    </w:p>
    <w:p w14:paraId="55D8659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BD85E0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пункту 30 статті 26 та пункту 10 Прикінцевих та перехідних положень Закону України «Про місцеве самоврядування в Україні»,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статті 32 Закону України «Про повну загальну середню освіту», статті 13 та статті 66 Закону України «Про освіту»,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26C5DB8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83E59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20BD55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04D56F" w14:textId="2681F06B" w:rsidR="000874A7" w:rsidRPr="000874A7" w:rsidRDefault="000874A7" w:rsidP="00CD3BAE">
      <w:pPr>
        <w:pStyle w:val="a3"/>
        <w:tabs>
          <w:tab w:val="left" w:pos="426"/>
          <w:tab w:val="left" w:pos="1018"/>
          <w:tab w:val="left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Понизити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ступінь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закладу загальної середньої   освіти   І-ІІ ступенів с.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(</w:t>
      </w:r>
      <w:r w:rsidR="00CD3BAE" w:rsidRPr="00CD3BAE">
        <w:rPr>
          <w:rFonts w:ascii="Times New Roman" w:hAnsi="Times New Roman" w:cs="Times New Roman"/>
          <w:sz w:val="28"/>
          <w:szCs w:val="28"/>
        </w:rPr>
        <w:t>23724,</w:t>
      </w:r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>Україна</w:t>
      </w:r>
      <w:proofErr w:type="spellEnd"/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CD3BAE" w:rsidRPr="00CD3B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>область,</w:t>
      </w:r>
      <w:r w:rsidR="00CD3BAE" w:rsidRPr="00CD3B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D3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CD3BAE" w:rsidRPr="00CD3B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>5</w:t>
      </w:r>
      <w:r w:rsidRP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код ЄДРПОУ </w:t>
      </w:r>
      <w:r w:rsidR="00CD3BAE" w:rsidRPr="00CD3BAE">
        <w:rPr>
          <w:rFonts w:ascii="Times New Roman" w:hAnsi="Times New Roman" w:cs="Times New Roman"/>
          <w:color w:val="000000"/>
          <w:sz w:val="28"/>
          <w:szCs w:val="28"/>
        </w:rPr>
        <w:t>26229562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 до початкової школи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_______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року.</w:t>
      </w:r>
    </w:p>
    <w:p w14:paraId="737CC0D6" w14:textId="2A52A8FE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Змінити найменування закладу загальної середньої   освіти   І-ІІ ступенів    с.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Гайсинської    міської    ради     у  «Початкова школа с.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ради»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CD3BAE" w:rsidRPr="00CD3BAE">
        <w:rPr>
          <w:rFonts w:ascii="Times New Roman" w:hAnsi="Times New Roman" w:cs="Times New Roman"/>
          <w:sz w:val="28"/>
          <w:szCs w:val="28"/>
        </w:rPr>
        <w:t>23724,</w:t>
      </w:r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>Україна</w:t>
      </w:r>
      <w:proofErr w:type="spellEnd"/>
      <w:r w:rsidR="00CD3BAE" w:rsidRPr="00CD3BA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CD3BAE" w:rsidRPr="00CD3BA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>область,</w:t>
      </w:r>
      <w:r w:rsidR="00CD3BAE" w:rsidRPr="00CD3B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D3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CD3BAE" w:rsidRPr="00CD3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CD3BAE" w:rsidRPr="00CD3B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3BAE" w:rsidRPr="00CD3BAE">
        <w:rPr>
          <w:rFonts w:ascii="Times New Roman" w:hAnsi="Times New Roman" w:cs="Times New Roman"/>
          <w:sz w:val="28"/>
          <w:szCs w:val="28"/>
        </w:rPr>
        <w:t>5</w:t>
      </w:r>
      <w:r w:rsidR="00CD3BAE" w:rsidRP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код ЄДРПОУ </w:t>
      </w:r>
      <w:r w:rsidR="00CD3BAE" w:rsidRPr="00CD3BAE">
        <w:rPr>
          <w:rFonts w:ascii="Times New Roman" w:hAnsi="Times New Roman" w:cs="Times New Roman"/>
          <w:color w:val="000000"/>
          <w:sz w:val="28"/>
          <w:szCs w:val="28"/>
        </w:rPr>
        <w:t>26229562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).</w:t>
      </w:r>
    </w:p>
    <w:p w14:paraId="13FED6D1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>3. Начальнику відділу освіти Гайсинської міської ради Шрамко В.М.:</w:t>
      </w:r>
    </w:p>
    <w:p w14:paraId="3283DA2E" w14:textId="05AD3B42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3.1.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Попередити керівника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  освіти   І-ІІ ступенів с. </w:t>
      </w:r>
      <w:proofErr w:type="spellStart"/>
      <w:r w:rsidR="00CD3BAE" w:rsidRPr="00CD3BAE">
        <w:rPr>
          <w:rFonts w:ascii="Times New Roman" w:hAnsi="Times New Roman" w:cs="Times New Roman"/>
          <w:sz w:val="28"/>
          <w:szCs w:val="28"/>
        </w:rPr>
        <w:t>Гунча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</w:t>
      </w:r>
      <w:proofErr w:type="gram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ради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</w:t>
      </w:r>
      <w:proofErr w:type="gram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зміни умови праці відповідно до ст. 40 КЗпП України,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скорочення штату у зв’язку із пониженням ступеня школи згідно чинного законодавства.</w:t>
      </w:r>
    </w:p>
    <w:p w14:paraId="0755F0C7" w14:textId="5C7A9291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552A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Затвердити Статут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Початкової школи с. </w:t>
      </w:r>
      <w:r w:rsidR="00F400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до цього рішення.</w:t>
      </w:r>
    </w:p>
    <w:p w14:paraId="0702C283" w14:textId="5F592A21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552A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552A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Керівнику </w:t>
      </w:r>
      <w:r w:rsidR="00552AC9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  освіти   І-ІІ ступенів с. </w:t>
      </w:r>
      <w:r w:rsidR="00552AC9">
        <w:rPr>
          <w:rFonts w:ascii="Times New Roman" w:hAnsi="Times New Roman" w:cs="Times New Roman"/>
          <w:sz w:val="28"/>
          <w:szCs w:val="28"/>
          <w:lang w:val="uk-UA"/>
        </w:rPr>
        <w:t>Гунча</w:t>
      </w:r>
      <w:r w:rsidR="00552AC9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 </w:t>
      </w:r>
      <w:r w:rsidR="00552A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(Вітковському В.Л.) здійснити </w:t>
      </w:r>
      <w:proofErr w:type="spellStart"/>
      <w:r w:rsidR="00552AC9" w:rsidRPr="00ED722C">
        <w:rPr>
          <w:rFonts w:ascii="Times New Roman" w:hAnsi="Times New Roman" w:cs="Times New Roman"/>
          <w:spacing w:val="-2"/>
          <w:sz w:val="28"/>
          <w:szCs w:val="28"/>
        </w:rPr>
        <w:t>державну</w:t>
      </w:r>
      <w:proofErr w:type="spellEnd"/>
      <w:r w:rsidR="00552AC9" w:rsidRPr="00ED72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552AC9" w:rsidRPr="00ED722C">
        <w:rPr>
          <w:rFonts w:ascii="Times New Roman" w:hAnsi="Times New Roman" w:cs="Times New Roman"/>
          <w:spacing w:val="-2"/>
          <w:sz w:val="28"/>
          <w:szCs w:val="28"/>
        </w:rPr>
        <w:t>реєстрацію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статуту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Початкової школи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r w:rsidR="00F400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Гунча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ради.</w:t>
      </w:r>
    </w:p>
    <w:p w14:paraId="0FECC242" w14:textId="67ABD73B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C313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6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Доручити   відділу освіти  Гайсинської міської ради розробити організоване підвезення учнів і педагогічних працівників до місця навчання, роботи та до місця проживання відповідно до розкладу уроків.</w:t>
      </w:r>
    </w:p>
    <w:p w14:paraId="08E506F7" w14:textId="5B9FABA8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13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874A7">
        <w:rPr>
          <w:rFonts w:ascii="Times New Roman" w:hAnsi="Times New Roman" w:cs="Times New Roman"/>
          <w:sz w:val="28"/>
          <w:szCs w:val="28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виконанням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покласти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постійну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комісію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питань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___________________ (голова </w:t>
      </w:r>
      <w:proofErr w:type="spell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______).</w:t>
      </w:r>
      <w:r w:rsidRPr="000874A7">
        <w:rPr>
          <w:rFonts w:ascii="Times New Roman" w:hAnsi="Times New Roman" w:cs="Times New Roman"/>
        </w:rPr>
        <w:tab/>
      </w:r>
    </w:p>
    <w:p w14:paraId="5548F2E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A9BFC42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29567A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5E772BE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B29B692" w14:textId="77777777" w:rsid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874A7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                             Анатолій Гук</w:t>
      </w:r>
    </w:p>
    <w:p w14:paraId="5A4DC6D2" w14:textId="77777777" w:rsidR="000874A7" w:rsidRDefault="000874A7" w:rsidP="000874A7">
      <w:pPr>
        <w:rPr>
          <w:sz w:val="24"/>
          <w:lang w:val="uk-UA"/>
        </w:rPr>
      </w:pPr>
    </w:p>
    <w:p w14:paraId="74D1409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AA742E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BDBF21" w14:textId="77777777" w:rsidR="00307F44" w:rsidRPr="002F395E" w:rsidRDefault="00307F44" w:rsidP="0018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A2577" w14:textId="77777777" w:rsidR="000874A7" w:rsidRPr="00A950F6" w:rsidRDefault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74A7" w:rsidRPr="00A950F6" w:rsidSect="0007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27"/>
    <w:multiLevelType w:val="multilevel"/>
    <w:tmpl w:val="98244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B5C"/>
    <w:multiLevelType w:val="multilevel"/>
    <w:tmpl w:val="54B8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1B86"/>
    <w:multiLevelType w:val="multilevel"/>
    <w:tmpl w:val="41A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94D38"/>
    <w:multiLevelType w:val="hybridMultilevel"/>
    <w:tmpl w:val="203ACB5E"/>
    <w:lvl w:ilvl="0" w:tplc="A254108C">
      <w:start w:val="1"/>
      <w:numFmt w:val="decimal"/>
      <w:lvlText w:val="%1."/>
      <w:lvlJc w:val="left"/>
      <w:pPr>
        <w:ind w:left="1200" w:hanging="49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A02"/>
    <w:rsid w:val="0005665E"/>
    <w:rsid w:val="00070C95"/>
    <w:rsid w:val="000874A7"/>
    <w:rsid w:val="000916ED"/>
    <w:rsid w:val="000A1680"/>
    <w:rsid w:val="000A30F5"/>
    <w:rsid w:val="00111956"/>
    <w:rsid w:val="0014660D"/>
    <w:rsid w:val="00165A44"/>
    <w:rsid w:val="00181370"/>
    <w:rsid w:val="0018738E"/>
    <w:rsid w:val="00187E04"/>
    <w:rsid w:val="002308B8"/>
    <w:rsid w:val="002613FC"/>
    <w:rsid w:val="00307F44"/>
    <w:rsid w:val="00344D50"/>
    <w:rsid w:val="003671C6"/>
    <w:rsid w:val="00376950"/>
    <w:rsid w:val="003D49FC"/>
    <w:rsid w:val="004E0C8E"/>
    <w:rsid w:val="00552AC9"/>
    <w:rsid w:val="00575BDC"/>
    <w:rsid w:val="005B1617"/>
    <w:rsid w:val="005C1C15"/>
    <w:rsid w:val="005D1108"/>
    <w:rsid w:val="005F271F"/>
    <w:rsid w:val="00632A0A"/>
    <w:rsid w:val="00694B03"/>
    <w:rsid w:val="006A31B1"/>
    <w:rsid w:val="006A75DE"/>
    <w:rsid w:val="006E0A02"/>
    <w:rsid w:val="00757125"/>
    <w:rsid w:val="007C6DBD"/>
    <w:rsid w:val="00841B24"/>
    <w:rsid w:val="00887B29"/>
    <w:rsid w:val="008C4F5E"/>
    <w:rsid w:val="00936563"/>
    <w:rsid w:val="009970BB"/>
    <w:rsid w:val="009E2BED"/>
    <w:rsid w:val="00A021E5"/>
    <w:rsid w:val="00A152B7"/>
    <w:rsid w:val="00A35B54"/>
    <w:rsid w:val="00A435F0"/>
    <w:rsid w:val="00A8173D"/>
    <w:rsid w:val="00A950F6"/>
    <w:rsid w:val="00AA50E4"/>
    <w:rsid w:val="00BA182B"/>
    <w:rsid w:val="00BC76B1"/>
    <w:rsid w:val="00C313CD"/>
    <w:rsid w:val="00C606C4"/>
    <w:rsid w:val="00C81642"/>
    <w:rsid w:val="00CD3BAE"/>
    <w:rsid w:val="00CF38FB"/>
    <w:rsid w:val="00D35C79"/>
    <w:rsid w:val="00DB102C"/>
    <w:rsid w:val="00DD1C60"/>
    <w:rsid w:val="00DF4334"/>
    <w:rsid w:val="00E531A5"/>
    <w:rsid w:val="00EA41C4"/>
    <w:rsid w:val="00EA60DD"/>
    <w:rsid w:val="00EE5C47"/>
    <w:rsid w:val="00EF48EA"/>
    <w:rsid w:val="00F40063"/>
    <w:rsid w:val="00F64A76"/>
    <w:rsid w:val="00F763F2"/>
    <w:rsid w:val="00FD4224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53F7"/>
  <w15:docId w15:val="{0128C457-87A2-47A4-AD35-1574FB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0A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D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50E4"/>
    <w:pPr>
      <w:spacing w:after="0" w:line="240" w:lineRule="auto"/>
    </w:pPr>
  </w:style>
  <w:style w:type="character" w:styleId="a9">
    <w:name w:val="Strong"/>
    <w:basedOn w:val="a0"/>
    <w:uiPriority w:val="22"/>
    <w:qFormat/>
    <w:rsid w:val="00FD4224"/>
    <w:rPr>
      <w:b/>
      <w:bCs/>
    </w:rPr>
  </w:style>
  <w:style w:type="character" w:styleId="aa">
    <w:name w:val="Hyperlink"/>
    <w:basedOn w:val="a0"/>
    <w:uiPriority w:val="99"/>
    <w:semiHidden/>
    <w:unhideWhenUsed/>
    <w:rsid w:val="00FD4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s://testportal.gov.ua/wp-content/uploads/2023/08/ZVIT-NMT_2023-Tom_1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65F8-21DE-4CAB-8B81-6036A50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7877</Words>
  <Characters>4490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OMM</cp:lastModifiedBy>
  <cp:revision>20</cp:revision>
  <cp:lastPrinted>2024-10-16T07:49:00Z</cp:lastPrinted>
  <dcterms:created xsi:type="dcterms:W3CDTF">2022-06-23T13:37:00Z</dcterms:created>
  <dcterms:modified xsi:type="dcterms:W3CDTF">2025-07-10T10:33:00Z</dcterms:modified>
</cp:coreProperties>
</file>