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16" w:rsidRPr="008F1B5D" w:rsidRDefault="0034413F" w:rsidP="0030791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lang w:val="uk-UA" w:eastAsia="ru-RU"/>
        </w:rPr>
        <w:t xml:space="preserve">       </w:t>
      </w:r>
      <w:r w:rsidR="00851F42" w:rsidRPr="00851F42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15pt" fillcolor="window">
            <v:imagedata r:id="rId6" o:title=""/>
          </v:shape>
        </w:pict>
      </w:r>
    </w:p>
    <w:p w:rsidR="00307916" w:rsidRPr="008F1B5D" w:rsidRDefault="00307916" w:rsidP="0030791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307916" w:rsidRPr="008F1B5D" w:rsidRDefault="00307916" w:rsidP="00307916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307916" w:rsidRPr="008F1B5D" w:rsidRDefault="00307916" w:rsidP="00307916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307916" w:rsidRPr="008F1B5D" w:rsidRDefault="00307916" w:rsidP="00307916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307916" w:rsidRPr="00554224" w:rsidRDefault="00307916" w:rsidP="0030791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</w:t>
      </w:r>
    </w:p>
    <w:p w:rsidR="00307916" w:rsidRPr="008F1B5D" w:rsidRDefault="00307916" w:rsidP="00307916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307916" w:rsidRPr="008F1B5D" w:rsidRDefault="00307916" w:rsidP="003079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75889" w:rsidRPr="00307916" w:rsidRDefault="00307916" w:rsidP="002F160C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07916">
        <w:rPr>
          <w:rFonts w:ascii="Times New Roman" w:hAnsi="Times New Roman"/>
          <w:sz w:val="28"/>
          <w:szCs w:val="28"/>
          <w:u w:val="single"/>
          <w:lang w:val="uk-UA"/>
        </w:rPr>
        <w:t>19 липня 2023 р.</w:t>
      </w:r>
      <w:r w:rsidR="00B46B96">
        <w:rPr>
          <w:rFonts w:ascii="Times New Roman" w:hAnsi="Times New Roman"/>
          <w:sz w:val="28"/>
          <w:szCs w:val="28"/>
          <w:u w:val="single"/>
          <w:lang w:val="uk-UA"/>
        </w:rPr>
        <w:t>139.</w:t>
      </w:r>
    </w:p>
    <w:p w:rsidR="00307916" w:rsidRDefault="00B75889" w:rsidP="005B278B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88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B278B">
        <w:rPr>
          <w:rFonts w:ascii="Times New Roman" w:hAnsi="Times New Roman"/>
          <w:b/>
          <w:sz w:val="28"/>
          <w:szCs w:val="28"/>
          <w:lang w:val="uk-UA"/>
        </w:rPr>
        <w:t>роботу</w:t>
      </w:r>
      <w:r w:rsidRPr="00B75889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 w:rsidRPr="00B75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надання адміністративних </w:t>
      </w:r>
    </w:p>
    <w:p w:rsidR="005B278B" w:rsidRDefault="00B75889" w:rsidP="005B278B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 та Державної реєстрації» виконавчого комітету </w:t>
      </w:r>
    </w:p>
    <w:p w:rsidR="005B278B" w:rsidRPr="00C4245C" w:rsidRDefault="00B75889" w:rsidP="005B278B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5889">
        <w:rPr>
          <w:rFonts w:ascii="Times New Roman" w:hAnsi="Times New Roman" w:cs="Times New Roman"/>
          <w:b/>
          <w:sz w:val="28"/>
          <w:szCs w:val="28"/>
          <w:lang w:val="uk-UA"/>
        </w:rPr>
        <w:t>Гайсинської міської</w:t>
      </w:r>
      <w:r w:rsidR="005B2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950295" w:rsidRDefault="00DC1F6B" w:rsidP="005B278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4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="00B23F4D" w:rsidRPr="00C424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C424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F4D" w:rsidRPr="00C4245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424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E2FE0" w:rsidRDefault="00950295" w:rsidP="005B278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211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024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0791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702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278B">
        <w:rPr>
          <w:rFonts w:ascii="Times New Roman" w:hAnsi="Times New Roman"/>
          <w:sz w:val="28"/>
          <w:szCs w:val="28"/>
          <w:lang w:val="uk-UA"/>
        </w:rPr>
        <w:t>З</w:t>
      </w:r>
      <w:r w:rsidR="00DC5B10">
        <w:rPr>
          <w:rFonts w:ascii="Times New Roman" w:hAnsi="Times New Roman"/>
          <w:sz w:val="28"/>
          <w:szCs w:val="28"/>
          <w:lang w:val="uk-UA"/>
        </w:rPr>
        <w:t>аслухавши інформацію виконуючої</w:t>
      </w:r>
      <w:r w:rsidR="005B278B">
        <w:rPr>
          <w:rFonts w:ascii="Times New Roman" w:hAnsi="Times New Roman"/>
          <w:sz w:val="28"/>
          <w:szCs w:val="28"/>
          <w:lang w:val="uk-UA"/>
        </w:rPr>
        <w:t xml:space="preserve"> обов’язки начальника відділу </w:t>
      </w:r>
      <w:r w:rsidR="005B278B" w:rsidRPr="005B278B">
        <w:rPr>
          <w:rFonts w:ascii="Times New Roman" w:hAnsi="Times New Roman" w:cs="Times New Roman"/>
          <w:sz w:val="28"/>
          <w:szCs w:val="28"/>
          <w:lang w:val="uk-UA"/>
        </w:rPr>
        <w:t>«Центр надання адміністративних послуг та Державної реєстрації» виконавчого комітету</w:t>
      </w:r>
      <w:r w:rsidR="00EF751E">
        <w:rPr>
          <w:rFonts w:ascii="Times New Roman" w:hAnsi="Times New Roman" w:cs="Times New Roman"/>
          <w:sz w:val="28"/>
          <w:szCs w:val="28"/>
          <w:lang w:val="uk-UA"/>
        </w:rPr>
        <w:t xml:space="preserve"> Гайсинської міської ради</w:t>
      </w:r>
      <w:r w:rsidR="005F29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46B96">
        <w:rPr>
          <w:rFonts w:ascii="Times New Roman" w:hAnsi="Times New Roman" w:cs="Times New Roman"/>
          <w:sz w:val="28"/>
          <w:szCs w:val="28"/>
          <w:lang w:val="uk-UA"/>
        </w:rPr>
        <w:t>надалі-</w:t>
      </w:r>
      <w:r w:rsidR="005F291E">
        <w:rPr>
          <w:rFonts w:ascii="Times New Roman" w:hAnsi="Times New Roman" w:cs="Times New Roman"/>
          <w:sz w:val="28"/>
          <w:szCs w:val="28"/>
          <w:lang w:val="uk-UA"/>
        </w:rPr>
        <w:t>Відділ)</w:t>
      </w:r>
      <w:r w:rsidR="005B278B" w:rsidRPr="005B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Сомик М.</w:t>
      </w:r>
      <w:r w:rsidR="00B46B96">
        <w:rPr>
          <w:rFonts w:ascii="Times New Roman" w:hAnsi="Times New Roman" w:cs="Times New Roman"/>
          <w:sz w:val="28"/>
          <w:szCs w:val="28"/>
          <w:lang w:val="uk-UA"/>
        </w:rPr>
        <w:t xml:space="preserve"> Ю. про роботу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EF751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права громадян на 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якісних адміністративних послуг,</w:t>
      </w:r>
      <w:r w:rsidR="00EF751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роботи Відділу,</w:t>
      </w:r>
      <w:r w:rsidR="006E2F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адміністративні послуги», керуючись п.4 ч. «б» ст.27  та п.6 ст.59 Законом України «Про місцеве самоврядування в Україні», виконком міської ради ВИРІШИВ:</w:t>
      </w:r>
    </w:p>
    <w:p w:rsidR="00B75889" w:rsidRPr="00B46B96" w:rsidRDefault="00B46B96" w:rsidP="00DC5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50295" w:rsidRPr="00B46B96">
        <w:rPr>
          <w:rFonts w:ascii="Times New Roman" w:hAnsi="Times New Roman"/>
          <w:sz w:val="28"/>
          <w:szCs w:val="28"/>
          <w:lang w:val="uk-UA"/>
        </w:rPr>
        <w:t>Інформацію</w:t>
      </w:r>
      <w:r w:rsidR="005F291E" w:rsidRPr="00B46B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4F49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1E4F49">
        <w:rPr>
          <w:rFonts w:ascii="Times New Roman" w:hAnsi="Times New Roman"/>
          <w:sz w:val="28"/>
          <w:szCs w:val="28"/>
          <w:lang w:val="uk-UA"/>
        </w:rPr>
        <w:t>.</w:t>
      </w:r>
      <w:r w:rsidR="00950295" w:rsidRPr="00B46B96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950295" w:rsidRPr="00B46B96">
        <w:rPr>
          <w:rFonts w:ascii="Times New Roman" w:hAnsi="Times New Roman" w:cs="Times New Roman"/>
          <w:sz w:val="28"/>
          <w:szCs w:val="28"/>
          <w:lang w:val="uk-UA"/>
        </w:rPr>
        <w:t xml:space="preserve">«Центр надання адміністративних послуг та Державної реєстрації» виконавчого комітету </w:t>
      </w:r>
      <w:r w:rsidR="001E4F49">
        <w:rPr>
          <w:rFonts w:ascii="Times New Roman" w:hAnsi="Times New Roman" w:cs="Times New Roman"/>
          <w:sz w:val="28"/>
          <w:szCs w:val="28"/>
          <w:lang w:val="uk-UA"/>
        </w:rPr>
        <w:t xml:space="preserve">Гайсинської міської ради </w:t>
      </w:r>
      <w:r w:rsidR="00950295" w:rsidRPr="00B46B96">
        <w:rPr>
          <w:rFonts w:ascii="Times New Roman" w:hAnsi="Times New Roman" w:cs="Times New Roman"/>
          <w:sz w:val="28"/>
          <w:szCs w:val="28"/>
          <w:lang w:val="uk-UA"/>
        </w:rPr>
        <w:t>Сомик М.</w:t>
      </w:r>
      <w:r w:rsidR="001E4F49">
        <w:rPr>
          <w:rFonts w:ascii="Times New Roman" w:hAnsi="Times New Roman" w:cs="Times New Roman"/>
          <w:sz w:val="28"/>
          <w:szCs w:val="28"/>
          <w:lang w:val="uk-UA"/>
        </w:rPr>
        <w:t xml:space="preserve"> Ю. про роботу Відділу</w:t>
      </w:r>
      <w:r w:rsidR="005F291E" w:rsidRPr="00B46B9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 (додається).</w:t>
      </w:r>
    </w:p>
    <w:p w:rsidR="001E4F49" w:rsidRPr="0034565F" w:rsidRDefault="00B46B96" w:rsidP="00DC5B10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C662B">
        <w:rPr>
          <w:rFonts w:ascii="Times New Roman" w:hAnsi="Times New Roman"/>
          <w:sz w:val="28"/>
          <w:szCs w:val="28"/>
          <w:lang w:val="uk-UA"/>
        </w:rPr>
        <w:t>Зобов</w:t>
      </w:r>
      <w:r w:rsidR="00BC662B" w:rsidRPr="00BC662B">
        <w:rPr>
          <w:rFonts w:ascii="Times New Roman" w:hAnsi="Times New Roman"/>
          <w:sz w:val="28"/>
          <w:szCs w:val="28"/>
          <w:lang w:val="uk-UA"/>
        </w:rPr>
        <w:t>’</w:t>
      </w:r>
      <w:r w:rsidR="00BC662B">
        <w:rPr>
          <w:rFonts w:ascii="Times New Roman" w:hAnsi="Times New Roman"/>
          <w:sz w:val="28"/>
          <w:szCs w:val="28"/>
          <w:lang w:val="uk-UA"/>
        </w:rPr>
        <w:t>язати в</w:t>
      </w:r>
      <w:r w:rsidR="001E4F49" w:rsidRPr="001E4F49">
        <w:rPr>
          <w:rFonts w:ascii="Times New Roman" w:hAnsi="Times New Roman"/>
          <w:sz w:val="28"/>
          <w:szCs w:val="28"/>
          <w:lang w:val="uk-UA"/>
        </w:rPr>
        <w:t>і</w:t>
      </w:r>
      <w:r w:rsidR="00BC662B">
        <w:rPr>
          <w:rFonts w:ascii="Times New Roman" w:hAnsi="Times New Roman"/>
          <w:sz w:val="28"/>
          <w:szCs w:val="28"/>
          <w:lang w:val="uk-UA"/>
        </w:rPr>
        <w:t>дділ</w:t>
      </w:r>
      <w:r w:rsidR="001E4F49" w:rsidRPr="001E4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F49" w:rsidRPr="001E4F49">
        <w:rPr>
          <w:rFonts w:ascii="Times New Roman" w:hAnsi="Times New Roman" w:cs="Times New Roman"/>
          <w:sz w:val="28"/>
          <w:szCs w:val="28"/>
          <w:lang w:val="uk-UA"/>
        </w:rPr>
        <w:t>«Центр надання адміністративних послуг та Державної реєстрації» виконавчого комітету Гайсинської міської ради</w:t>
      </w:r>
      <w:r w:rsidR="00DC5B10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1E4F4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1E4F49">
        <w:rPr>
          <w:rFonts w:ascii="Times New Roman" w:hAnsi="Times New Roman" w:cs="Times New Roman"/>
          <w:sz w:val="28"/>
          <w:szCs w:val="28"/>
          <w:lang w:val="uk-UA"/>
        </w:rPr>
        <w:t>. Відділу Сомик М.Ю.):</w:t>
      </w:r>
    </w:p>
    <w:p w:rsidR="00BC662B" w:rsidRDefault="00A37A6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662B" w:rsidRPr="00DC5B10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BC662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 норм </w:t>
      </w:r>
      <w:r w:rsidR="00BC662B" w:rsidRPr="00DC5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62B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адміністративні послуги» та інших нормативних актів у сфері надання адміністративних послуг</w:t>
      </w:r>
      <w:r w:rsidR="000E0BCF">
        <w:rPr>
          <w:rFonts w:ascii="Times New Roman" w:hAnsi="Times New Roman" w:cs="Times New Roman"/>
          <w:sz w:val="28"/>
          <w:szCs w:val="28"/>
          <w:lang w:val="uk-UA"/>
        </w:rPr>
        <w:t>, вносити зміни у роботу Відділу (за потреби) в разі змін та доповнень до діючого Закону України «Про адміністративні послуги»</w:t>
      </w:r>
      <w:r w:rsidR="00BC66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62B" w:rsidRDefault="00A37A6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662B">
        <w:rPr>
          <w:rFonts w:ascii="Times New Roman" w:hAnsi="Times New Roman" w:cs="Times New Roman"/>
          <w:sz w:val="28"/>
          <w:szCs w:val="28"/>
          <w:lang w:val="uk-UA"/>
        </w:rPr>
        <w:t>постійно дотримуватися строків розгляду  заяв громадян та суб’єктів господарювання щодо надання адміністративних послуг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>, вживати заходів  по недопущенню випадків порушення термінів надання адміністративних послуг</w:t>
      </w:r>
      <w:r w:rsidR="00BC66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BCF" w:rsidRDefault="00A37A6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проводити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 xml:space="preserve"> своєчасне інформування громадян </w:t>
      </w:r>
      <w:r w:rsidR="000E0BCF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</w:t>
      </w:r>
      <w:r w:rsidR="00236640">
        <w:rPr>
          <w:rFonts w:ascii="Times New Roman" w:hAnsi="Times New Roman" w:cs="Times New Roman"/>
          <w:sz w:val="28"/>
          <w:szCs w:val="28"/>
          <w:lang w:val="uk-UA"/>
        </w:rPr>
        <w:t xml:space="preserve"> Гайсинської міської ради (</w:t>
      </w:r>
      <w:proofErr w:type="spellStart"/>
      <w:r w:rsidR="00236640">
        <w:rPr>
          <w:rFonts w:ascii="Times New Roman" w:hAnsi="Times New Roman" w:cs="Times New Roman"/>
          <w:sz w:val="28"/>
          <w:szCs w:val="28"/>
          <w:lang w:val="en-US"/>
        </w:rPr>
        <w:t>haisyn</w:t>
      </w:r>
      <w:proofErr w:type="spellEnd"/>
      <w:r w:rsidR="00236640" w:rsidRPr="002366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6640">
        <w:rPr>
          <w:rFonts w:ascii="Times New Roman" w:hAnsi="Times New Roman" w:cs="Times New Roman"/>
          <w:sz w:val="28"/>
          <w:szCs w:val="28"/>
          <w:lang w:val="en-US"/>
        </w:rPr>
        <w:t>municipality</w:t>
      </w:r>
      <w:r w:rsidR="00236640" w:rsidRPr="002366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3664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36640" w:rsidRPr="0023664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36640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0559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6640">
        <w:rPr>
          <w:rFonts w:ascii="Times New Roman" w:hAnsi="Times New Roman" w:cs="Times New Roman"/>
          <w:sz w:val="28"/>
          <w:szCs w:val="28"/>
          <w:lang w:val="uk-UA"/>
        </w:rPr>
        <w:t>в розділі «</w:t>
      </w:r>
      <w:r w:rsidR="00236640" w:rsidRPr="00236640">
        <w:rPr>
          <w:rFonts w:ascii="Times New Roman" w:hAnsi="Times New Roman" w:cs="Times New Roman"/>
          <w:sz w:val="28"/>
          <w:szCs w:val="28"/>
          <w:lang w:val="uk-UA"/>
        </w:rPr>
        <w:t>Муніципалітет</w:t>
      </w:r>
      <w:r w:rsidR="002366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0B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>про д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 xml:space="preserve">іяльність </w:t>
      </w:r>
      <w:proofErr w:type="spellStart"/>
      <w:r w:rsidR="006C5E54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6C5E54">
        <w:rPr>
          <w:rFonts w:ascii="Times New Roman" w:hAnsi="Times New Roman" w:cs="Times New Roman"/>
          <w:sz w:val="28"/>
          <w:szCs w:val="28"/>
          <w:lang w:val="uk-UA"/>
        </w:rPr>
        <w:t xml:space="preserve">, про новації, 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>нововведення, які запроваджу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>ються Відділом і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мешканців </w:t>
      </w:r>
      <w:r w:rsidR="000E0BCF">
        <w:rPr>
          <w:rFonts w:ascii="Times New Roman" w:hAnsi="Times New Roman" w:cs="Times New Roman"/>
          <w:sz w:val="28"/>
          <w:szCs w:val="28"/>
          <w:lang w:val="uk-UA"/>
        </w:rPr>
        <w:t xml:space="preserve">Гайсинської міської 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для отримання якісних </w:t>
      </w:r>
      <w:r w:rsidR="00DC5B1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</w:t>
      </w:r>
      <w:r w:rsidR="00D42562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DC5B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275B" w:rsidRDefault="00A37A6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72275B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 xml:space="preserve"> якості надання адміністративних послуг та висвітлювати у засобах масової інформації звітність щодо кількості  звернень суб’єктів господарювання та громадян</w:t>
      </w:r>
      <w:r w:rsidR="0072275B">
        <w:rPr>
          <w:rFonts w:ascii="Times New Roman" w:hAnsi="Times New Roman" w:cs="Times New Roman"/>
          <w:sz w:val="28"/>
          <w:szCs w:val="28"/>
          <w:lang w:val="uk-UA"/>
        </w:rPr>
        <w:t>, які звернулися до Відділу</w:t>
      </w:r>
      <w:r w:rsidR="00DC5B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5E54" w:rsidRDefault="00A37A6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>внос</w:t>
      </w:r>
      <w:r w:rsidR="007227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>ти зміни у роботу Відділу (за потреби)</w:t>
      </w:r>
      <w:r w:rsidR="007227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5E54">
        <w:rPr>
          <w:rFonts w:ascii="Times New Roman" w:hAnsi="Times New Roman" w:cs="Times New Roman"/>
          <w:sz w:val="28"/>
          <w:szCs w:val="28"/>
          <w:lang w:val="uk-UA"/>
        </w:rPr>
        <w:t xml:space="preserve"> в разі змін та доповнень до діючого Закону України «Про адміністративні послуги»</w:t>
      </w:r>
      <w:r w:rsidR="0072275B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 у сфері надання адміністративних послуг.</w:t>
      </w:r>
    </w:p>
    <w:p w:rsidR="002B0239" w:rsidRDefault="00A542EA" w:rsidP="00BC662B">
      <w:pPr>
        <w:tabs>
          <w:tab w:val="left" w:pos="2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3.Рекоме</w:t>
      </w:r>
      <w:r w:rsidR="00DC5B1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дувати Відділу:</w:t>
      </w:r>
    </w:p>
    <w:p w:rsidR="005E3469" w:rsidRPr="00B46B96" w:rsidRDefault="00A542EA" w:rsidP="00B46B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DC5B10">
        <w:rPr>
          <w:rFonts w:ascii="Times New Roman" w:hAnsi="Times New Roman"/>
          <w:sz w:val="28"/>
          <w:szCs w:val="28"/>
          <w:lang w:val="uk-UA"/>
        </w:rPr>
        <w:t>Завершити</w:t>
      </w:r>
      <w:r w:rsidR="005E3469" w:rsidRPr="00B46B96">
        <w:rPr>
          <w:rFonts w:ascii="Times New Roman" w:hAnsi="Times New Roman"/>
          <w:sz w:val="28"/>
          <w:szCs w:val="28"/>
          <w:lang w:val="uk-UA"/>
        </w:rPr>
        <w:t xml:space="preserve"> роботи по зміні системи оформлення бланків документів національного посвідчення водія і свідоцтва про реєстрацію транспортного засобу з принтера </w:t>
      </w:r>
      <w:r w:rsidR="005E3469" w:rsidRPr="00B46B96">
        <w:rPr>
          <w:rFonts w:ascii="Times New Roman" w:hAnsi="Times New Roman"/>
          <w:sz w:val="28"/>
          <w:szCs w:val="28"/>
          <w:lang w:val="en-US"/>
        </w:rPr>
        <w:t>Toppan</w:t>
      </w:r>
      <w:r w:rsidR="005E3469" w:rsidRPr="00B46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469" w:rsidRPr="00B46B96">
        <w:rPr>
          <w:rFonts w:ascii="Times New Roman" w:hAnsi="Times New Roman"/>
          <w:sz w:val="28"/>
          <w:szCs w:val="28"/>
          <w:lang w:val="en-US"/>
        </w:rPr>
        <w:t>CP</w:t>
      </w:r>
      <w:r w:rsidR="005E3469" w:rsidRPr="00B46B96">
        <w:rPr>
          <w:rFonts w:ascii="Times New Roman" w:hAnsi="Times New Roman"/>
          <w:sz w:val="28"/>
          <w:szCs w:val="28"/>
          <w:lang w:val="uk-UA"/>
        </w:rPr>
        <w:t xml:space="preserve"> 500 на принтер </w:t>
      </w:r>
      <w:proofErr w:type="spellStart"/>
      <w:r w:rsidR="005E3469" w:rsidRPr="00B46B96">
        <w:rPr>
          <w:rFonts w:ascii="Times New Roman" w:hAnsi="Times New Roman"/>
          <w:sz w:val="28"/>
          <w:szCs w:val="28"/>
          <w:lang w:val="en-US"/>
        </w:rPr>
        <w:t>Swiftpro</w:t>
      </w:r>
      <w:proofErr w:type="spellEnd"/>
      <w:r w:rsidR="005E3469" w:rsidRPr="00B46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04B0" w:rsidRPr="00B46B96">
        <w:rPr>
          <w:rFonts w:ascii="Times New Roman" w:hAnsi="Times New Roman"/>
          <w:sz w:val="28"/>
          <w:szCs w:val="28"/>
          <w:lang w:val="en-US"/>
        </w:rPr>
        <w:t>K</w:t>
      </w:r>
      <w:r w:rsidR="00B604B0" w:rsidRPr="00B46B96">
        <w:rPr>
          <w:rFonts w:ascii="Times New Roman" w:hAnsi="Times New Roman"/>
          <w:sz w:val="28"/>
          <w:szCs w:val="28"/>
          <w:lang w:val="uk-UA"/>
        </w:rPr>
        <w:t>60.</w:t>
      </w:r>
    </w:p>
    <w:p w:rsidR="00B604B0" w:rsidRPr="00B46B96" w:rsidRDefault="00B46B96" w:rsidP="00B46B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A542EA">
        <w:rPr>
          <w:rFonts w:ascii="Times New Roman" w:hAnsi="Times New Roman"/>
          <w:sz w:val="28"/>
          <w:szCs w:val="28"/>
          <w:lang w:val="uk-UA"/>
        </w:rPr>
        <w:t>2.</w:t>
      </w:r>
      <w:r w:rsidR="00DC5B10">
        <w:rPr>
          <w:rFonts w:ascii="Times New Roman" w:hAnsi="Times New Roman"/>
          <w:sz w:val="28"/>
          <w:szCs w:val="28"/>
          <w:lang w:val="uk-UA"/>
        </w:rPr>
        <w:t xml:space="preserve"> Продовжувати роботу по</w:t>
      </w:r>
      <w:r w:rsidR="003A17F5">
        <w:rPr>
          <w:rFonts w:ascii="Times New Roman" w:hAnsi="Times New Roman"/>
          <w:sz w:val="28"/>
          <w:szCs w:val="28"/>
          <w:lang w:val="uk-UA"/>
        </w:rPr>
        <w:t xml:space="preserve"> виконанню Розпорядження Кабінету Міністрів України від 16 травня 2014 р. №523-р. «Деякі питання надання адміністративних послуг через  центри надання адміністративних послуг», з метою</w:t>
      </w:r>
      <w:r w:rsidR="00DC5B10">
        <w:rPr>
          <w:rFonts w:ascii="Times New Roman" w:hAnsi="Times New Roman"/>
          <w:sz w:val="28"/>
          <w:szCs w:val="28"/>
          <w:lang w:val="uk-UA"/>
        </w:rPr>
        <w:t xml:space="preserve"> розширенню</w:t>
      </w:r>
      <w:r w:rsidR="00B604B0" w:rsidRPr="00B46B96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 w:rsidR="00DC5B10">
        <w:rPr>
          <w:rFonts w:ascii="Times New Roman" w:hAnsi="Times New Roman"/>
          <w:sz w:val="28"/>
          <w:szCs w:val="28"/>
          <w:lang w:val="uk-UA"/>
        </w:rPr>
        <w:t>у</w:t>
      </w:r>
      <w:r w:rsidR="00B604B0" w:rsidRPr="00B46B96">
        <w:rPr>
          <w:rFonts w:ascii="Times New Roman" w:hAnsi="Times New Roman"/>
          <w:sz w:val="28"/>
          <w:szCs w:val="28"/>
          <w:lang w:val="uk-UA"/>
        </w:rPr>
        <w:t xml:space="preserve"> адміністративних послуг</w:t>
      </w:r>
      <w:r w:rsidR="00395881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Гайсинськ</w:t>
      </w:r>
      <w:r w:rsidR="00FD43F8">
        <w:rPr>
          <w:rFonts w:ascii="Times New Roman" w:hAnsi="Times New Roman"/>
          <w:sz w:val="28"/>
          <w:szCs w:val="28"/>
          <w:lang w:val="uk-UA"/>
        </w:rPr>
        <w:t>ої міської ради, які є обов’язковими для надання через Центри надання адміністративних послуг.</w:t>
      </w:r>
    </w:p>
    <w:p w:rsidR="00690108" w:rsidRPr="00B46B96" w:rsidRDefault="00B46B96" w:rsidP="00B46B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90108" w:rsidRPr="00B46B9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C27C74" w:rsidRPr="00B46B96">
        <w:rPr>
          <w:rFonts w:ascii="Times New Roman" w:hAnsi="Times New Roman"/>
          <w:sz w:val="28"/>
          <w:szCs w:val="28"/>
          <w:lang w:val="uk-UA"/>
        </w:rPr>
        <w:t>цього</w:t>
      </w:r>
      <w:r w:rsidR="00690108" w:rsidRPr="00B46B96">
        <w:rPr>
          <w:rFonts w:ascii="Times New Roman" w:hAnsi="Times New Roman"/>
          <w:sz w:val="28"/>
          <w:szCs w:val="28"/>
          <w:lang w:val="uk-UA"/>
        </w:rPr>
        <w:t xml:space="preserve">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виконавчого комітету А.П.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Філімонова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0108" w:rsidRDefault="00690108" w:rsidP="00690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108" w:rsidRPr="007937BB" w:rsidRDefault="00690108" w:rsidP="00690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37B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B46B9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7937BB">
        <w:rPr>
          <w:rFonts w:ascii="Times New Roman" w:hAnsi="Times New Roman"/>
          <w:b/>
          <w:sz w:val="28"/>
          <w:szCs w:val="28"/>
          <w:lang w:val="uk-UA"/>
        </w:rPr>
        <w:t xml:space="preserve"> А.І. Гук</w:t>
      </w:r>
    </w:p>
    <w:p w:rsidR="00AA4EDE" w:rsidRPr="001475CB" w:rsidRDefault="00AA4EDE" w:rsidP="008E3E00">
      <w:pPr>
        <w:spacing w:before="3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2380" w:rsidRPr="007D0CB3" w:rsidRDefault="00312380">
      <w:pPr>
        <w:rPr>
          <w:rFonts w:ascii="Times New Roman" w:hAnsi="Times New Roman" w:cs="Times New Roman"/>
          <w:lang w:val="uk-UA"/>
        </w:rPr>
      </w:pPr>
    </w:p>
    <w:sectPr w:rsidR="00312380" w:rsidRPr="007D0CB3" w:rsidSect="002F160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2BBA"/>
    <w:multiLevelType w:val="hybridMultilevel"/>
    <w:tmpl w:val="063C8812"/>
    <w:lvl w:ilvl="0" w:tplc="6B283B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2F7BA3"/>
    <w:multiLevelType w:val="hybridMultilevel"/>
    <w:tmpl w:val="137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57040"/>
    <w:multiLevelType w:val="hybridMultilevel"/>
    <w:tmpl w:val="6BF29B78"/>
    <w:lvl w:ilvl="0" w:tplc="8A683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2269"/>
    <w:multiLevelType w:val="hybridMultilevel"/>
    <w:tmpl w:val="7AEAEE1E"/>
    <w:lvl w:ilvl="0" w:tplc="78327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3602"/>
    <w:multiLevelType w:val="hybridMultilevel"/>
    <w:tmpl w:val="CE8691C4"/>
    <w:lvl w:ilvl="0" w:tplc="00704B22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E4042"/>
    <w:rsid w:val="0000444F"/>
    <w:rsid w:val="000302F8"/>
    <w:rsid w:val="000314B1"/>
    <w:rsid w:val="00035094"/>
    <w:rsid w:val="00036037"/>
    <w:rsid w:val="00054479"/>
    <w:rsid w:val="00073436"/>
    <w:rsid w:val="00086C1C"/>
    <w:rsid w:val="00092749"/>
    <w:rsid w:val="000C6F31"/>
    <w:rsid w:val="000E0BCF"/>
    <w:rsid w:val="000E4042"/>
    <w:rsid w:val="000E55D4"/>
    <w:rsid w:val="000F122A"/>
    <w:rsid w:val="000F5DF3"/>
    <w:rsid w:val="0011791C"/>
    <w:rsid w:val="001339C7"/>
    <w:rsid w:val="00141F93"/>
    <w:rsid w:val="0014718D"/>
    <w:rsid w:val="0014735B"/>
    <w:rsid w:val="001475CB"/>
    <w:rsid w:val="00154544"/>
    <w:rsid w:val="00170470"/>
    <w:rsid w:val="001752FB"/>
    <w:rsid w:val="00182FB3"/>
    <w:rsid w:val="00187B6A"/>
    <w:rsid w:val="001E4F49"/>
    <w:rsid w:val="0020783D"/>
    <w:rsid w:val="00220F9C"/>
    <w:rsid w:val="00230901"/>
    <w:rsid w:val="00236640"/>
    <w:rsid w:val="00266589"/>
    <w:rsid w:val="002B0239"/>
    <w:rsid w:val="002B3EBD"/>
    <w:rsid w:val="002E2B01"/>
    <w:rsid w:val="002F160C"/>
    <w:rsid w:val="00307916"/>
    <w:rsid w:val="00312380"/>
    <w:rsid w:val="00322138"/>
    <w:rsid w:val="0034413F"/>
    <w:rsid w:val="0034565F"/>
    <w:rsid w:val="00346B63"/>
    <w:rsid w:val="003658D5"/>
    <w:rsid w:val="00382832"/>
    <w:rsid w:val="00395881"/>
    <w:rsid w:val="003A17F5"/>
    <w:rsid w:val="003B5DBE"/>
    <w:rsid w:val="003C220C"/>
    <w:rsid w:val="003D2279"/>
    <w:rsid w:val="003F38DA"/>
    <w:rsid w:val="00430D64"/>
    <w:rsid w:val="00492110"/>
    <w:rsid w:val="00493C4F"/>
    <w:rsid w:val="00494E09"/>
    <w:rsid w:val="004A5EDC"/>
    <w:rsid w:val="004A61C7"/>
    <w:rsid w:val="004A7354"/>
    <w:rsid w:val="004C2AC0"/>
    <w:rsid w:val="004D1D7F"/>
    <w:rsid w:val="00530B24"/>
    <w:rsid w:val="0055485D"/>
    <w:rsid w:val="00583A6E"/>
    <w:rsid w:val="005A61B0"/>
    <w:rsid w:val="005B278B"/>
    <w:rsid w:val="005D5C8B"/>
    <w:rsid w:val="005E3469"/>
    <w:rsid w:val="005F291E"/>
    <w:rsid w:val="006147CE"/>
    <w:rsid w:val="00621406"/>
    <w:rsid w:val="00624D93"/>
    <w:rsid w:val="006369BC"/>
    <w:rsid w:val="00670B9A"/>
    <w:rsid w:val="00685BBA"/>
    <w:rsid w:val="00690108"/>
    <w:rsid w:val="006A49E8"/>
    <w:rsid w:val="006B2A81"/>
    <w:rsid w:val="006C5E54"/>
    <w:rsid w:val="006D3D12"/>
    <w:rsid w:val="006E2FE0"/>
    <w:rsid w:val="006E4050"/>
    <w:rsid w:val="006F10F7"/>
    <w:rsid w:val="00703590"/>
    <w:rsid w:val="007044E5"/>
    <w:rsid w:val="0072275B"/>
    <w:rsid w:val="00753C54"/>
    <w:rsid w:val="00760C2D"/>
    <w:rsid w:val="00761119"/>
    <w:rsid w:val="00763771"/>
    <w:rsid w:val="007937BB"/>
    <w:rsid w:val="00795A44"/>
    <w:rsid w:val="00797E03"/>
    <w:rsid w:val="007D0CB3"/>
    <w:rsid w:val="007E2379"/>
    <w:rsid w:val="0084361E"/>
    <w:rsid w:val="0084408B"/>
    <w:rsid w:val="00851F42"/>
    <w:rsid w:val="00854B14"/>
    <w:rsid w:val="00860654"/>
    <w:rsid w:val="00866D68"/>
    <w:rsid w:val="008D60AE"/>
    <w:rsid w:val="008E3E00"/>
    <w:rsid w:val="0091342A"/>
    <w:rsid w:val="00933E6B"/>
    <w:rsid w:val="00950295"/>
    <w:rsid w:val="009E7EF7"/>
    <w:rsid w:val="00A05598"/>
    <w:rsid w:val="00A37A6A"/>
    <w:rsid w:val="00A44544"/>
    <w:rsid w:val="00A47AD8"/>
    <w:rsid w:val="00A542EA"/>
    <w:rsid w:val="00A625AF"/>
    <w:rsid w:val="00AA4EDE"/>
    <w:rsid w:val="00AB771D"/>
    <w:rsid w:val="00AF22AC"/>
    <w:rsid w:val="00AF4ED0"/>
    <w:rsid w:val="00B01282"/>
    <w:rsid w:val="00B054F0"/>
    <w:rsid w:val="00B13D97"/>
    <w:rsid w:val="00B23F4D"/>
    <w:rsid w:val="00B46B96"/>
    <w:rsid w:val="00B50A62"/>
    <w:rsid w:val="00B604B0"/>
    <w:rsid w:val="00B64056"/>
    <w:rsid w:val="00B70510"/>
    <w:rsid w:val="00B75612"/>
    <w:rsid w:val="00B75889"/>
    <w:rsid w:val="00B94B42"/>
    <w:rsid w:val="00BC662B"/>
    <w:rsid w:val="00BD0118"/>
    <w:rsid w:val="00BE0F01"/>
    <w:rsid w:val="00BE4CCE"/>
    <w:rsid w:val="00BF1469"/>
    <w:rsid w:val="00C22D14"/>
    <w:rsid w:val="00C27C74"/>
    <w:rsid w:val="00C4245C"/>
    <w:rsid w:val="00D16DF6"/>
    <w:rsid w:val="00D20B97"/>
    <w:rsid w:val="00D21145"/>
    <w:rsid w:val="00D32419"/>
    <w:rsid w:val="00D42562"/>
    <w:rsid w:val="00D71493"/>
    <w:rsid w:val="00DC1F6B"/>
    <w:rsid w:val="00DC5B10"/>
    <w:rsid w:val="00DE6418"/>
    <w:rsid w:val="00E00A07"/>
    <w:rsid w:val="00E6010D"/>
    <w:rsid w:val="00E7024B"/>
    <w:rsid w:val="00EA04FF"/>
    <w:rsid w:val="00EC7C65"/>
    <w:rsid w:val="00EF6597"/>
    <w:rsid w:val="00EF751E"/>
    <w:rsid w:val="00F061A8"/>
    <w:rsid w:val="00F06FA4"/>
    <w:rsid w:val="00F1713A"/>
    <w:rsid w:val="00F45059"/>
    <w:rsid w:val="00F550B6"/>
    <w:rsid w:val="00F6170A"/>
    <w:rsid w:val="00F714F4"/>
    <w:rsid w:val="00FC3547"/>
    <w:rsid w:val="00FD43F8"/>
    <w:rsid w:val="00FF3106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1C"/>
    <w:rPr>
      <w:rFonts w:ascii="Segoe UI" w:hAnsi="Segoe UI" w:cs="Segoe UI"/>
      <w:sz w:val="18"/>
      <w:szCs w:val="18"/>
    </w:rPr>
  </w:style>
  <w:style w:type="character" w:customStyle="1" w:styleId="FontStyle">
    <w:name w:val="Font Style"/>
    <w:rsid w:val="00DC1F6B"/>
    <w:rPr>
      <w:rFonts w:cs="Courier New"/>
      <w:color w:val="000000"/>
      <w:sz w:val="20"/>
      <w:szCs w:val="20"/>
    </w:rPr>
  </w:style>
  <w:style w:type="table" w:styleId="a6">
    <w:name w:val="Table Grid"/>
    <w:basedOn w:val="a1"/>
    <w:uiPriority w:val="39"/>
    <w:rsid w:val="00AF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6C7F-8A9B-4808-8DDD-9FEE560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173</cp:revision>
  <cp:lastPrinted>2023-07-19T11:30:00Z</cp:lastPrinted>
  <dcterms:created xsi:type="dcterms:W3CDTF">2015-06-23T13:26:00Z</dcterms:created>
  <dcterms:modified xsi:type="dcterms:W3CDTF">2023-07-19T11:32:00Z</dcterms:modified>
</cp:coreProperties>
</file>