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C3" w:rsidRDefault="00B87BC3" w:rsidP="00B87BC3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</w:p>
    <w:p w:rsidR="0076610A" w:rsidRDefault="0076610A" w:rsidP="0076610A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</w:p>
    <w:p w:rsidR="0076610A" w:rsidRPr="00533015" w:rsidRDefault="0076610A" w:rsidP="0076610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8474461" r:id="rId5"/>
        </w:object>
      </w:r>
    </w:p>
    <w:p w:rsidR="0076610A" w:rsidRPr="00FB64E6" w:rsidRDefault="0076610A" w:rsidP="0076610A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76610A" w:rsidRPr="00FB64E6" w:rsidRDefault="0076610A" w:rsidP="0076610A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76610A" w:rsidRPr="00FB64E6" w:rsidRDefault="0076610A" w:rsidP="0076610A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76610A" w:rsidRPr="00EE3FAC" w:rsidRDefault="0076610A" w:rsidP="00EE3FAC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76610A" w:rsidRPr="00575260" w:rsidRDefault="0076610A" w:rsidP="0076610A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FB64E6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FB64E6">
        <w:rPr>
          <w:b/>
          <w:color w:val="000000"/>
          <w:sz w:val="36"/>
          <w:szCs w:val="36"/>
        </w:rPr>
        <w:t xml:space="preserve"> Я</w:t>
      </w:r>
    </w:p>
    <w:p w:rsidR="0076610A" w:rsidRDefault="0076610A" w:rsidP="007661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610A" w:rsidRPr="006B13E7" w:rsidRDefault="00B92C73" w:rsidP="007661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 лютого 2023 </w:t>
      </w:r>
      <w:proofErr w:type="spellStart"/>
      <w:r>
        <w:rPr>
          <w:sz w:val="28"/>
          <w:szCs w:val="28"/>
          <w:u w:val="single"/>
        </w:rPr>
        <w:t>р.№</w:t>
      </w:r>
      <w:proofErr w:type="spellEnd"/>
      <w:r>
        <w:rPr>
          <w:sz w:val="28"/>
          <w:szCs w:val="28"/>
          <w:u w:val="single"/>
          <w:lang w:val="uk-UA"/>
        </w:rPr>
        <w:t>38</w:t>
      </w:r>
      <w:r w:rsidR="0076610A">
        <w:rPr>
          <w:sz w:val="28"/>
          <w:szCs w:val="28"/>
          <w:u w:val="single"/>
        </w:rPr>
        <w:t>.</w:t>
      </w:r>
    </w:p>
    <w:p w:rsidR="00B87BC3" w:rsidRDefault="00B87BC3" w:rsidP="0076610A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</w:t>
      </w:r>
      <w:r w:rsidR="00EE3FAC">
        <w:rPr>
          <w:b/>
          <w:color w:val="000000"/>
          <w:sz w:val="28"/>
          <w:szCs w:val="28"/>
          <w:lang w:val="uk-UA"/>
        </w:rPr>
        <w:t>ін в рішення виконкому</w:t>
      </w:r>
    </w:p>
    <w:p w:rsidR="00EE3FAC" w:rsidRDefault="00EE3FAC" w:rsidP="0076610A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№281 від 21 грудня 2022 р. «Про затвердження</w:t>
      </w:r>
    </w:p>
    <w:p w:rsidR="00EE3FAC" w:rsidRDefault="00EE3FAC" w:rsidP="0076610A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Положення про порядок та умови надання </w:t>
      </w:r>
    </w:p>
    <w:p w:rsidR="00EE3FAC" w:rsidRDefault="00EE3FAC" w:rsidP="0076610A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платних соціальних послуг </w:t>
      </w:r>
      <w:proofErr w:type="spellStart"/>
      <w:r>
        <w:rPr>
          <w:b/>
          <w:color w:val="000000"/>
          <w:sz w:val="28"/>
          <w:szCs w:val="28"/>
          <w:lang w:val="uk-UA"/>
        </w:rPr>
        <w:t>КУ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«Центр соціальних </w:t>
      </w:r>
    </w:p>
    <w:p w:rsidR="00EE3FAC" w:rsidRPr="002220C6" w:rsidRDefault="00EE3FAC" w:rsidP="0076610A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послуг» Гайсинської міської ради</w:t>
      </w:r>
    </w:p>
    <w:p w:rsidR="00B87BC3" w:rsidRPr="002220C6" w:rsidRDefault="00B87BC3" w:rsidP="00B87BC3">
      <w:pPr>
        <w:tabs>
          <w:tab w:val="center" w:pos="4677"/>
          <w:tab w:val="left" w:pos="6690"/>
        </w:tabs>
        <w:jc w:val="center"/>
        <w:rPr>
          <w:b/>
          <w:bCs/>
          <w:sz w:val="28"/>
          <w:szCs w:val="28"/>
          <w:lang w:val="uk-UA"/>
        </w:rPr>
      </w:pPr>
    </w:p>
    <w:p w:rsidR="00B87BC3" w:rsidRPr="002220C6" w:rsidRDefault="00B87BC3" w:rsidP="00B87BC3">
      <w:pPr>
        <w:jc w:val="both"/>
        <w:rPr>
          <w:sz w:val="28"/>
          <w:szCs w:val="28"/>
          <w:lang w:val="uk-UA"/>
        </w:rPr>
      </w:pPr>
    </w:p>
    <w:p w:rsidR="00B87BC3" w:rsidRPr="00EE3FAC" w:rsidRDefault="00B87BC3" w:rsidP="00EE3FAC">
      <w:pPr>
        <w:shd w:val="clear" w:color="auto" w:fill="FFFFFF"/>
        <w:jc w:val="both"/>
        <w:outlineLvl w:val="2"/>
        <w:rPr>
          <w:color w:val="000000"/>
          <w:sz w:val="28"/>
          <w:szCs w:val="28"/>
          <w:lang w:val="uk-UA"/>
        </w:rPr>
      </w:pPr>
      <w:r w:rsidRPr="00EE3FAC">
        <w:rPr>
          <w:color w:val="000000"/>
          <w:sz w:val="28"/>
          <w:szCs w:val="28"/>
          <w:lang w:val="uk-UA"/>
        </w:rPr>
        <w:t xml:space="preserve">        </w:t>
      </w:r>
      <w:r w:rsidR="0076610A" w:rsidRPr="00EE3FAC">
        <w:rPr>
          <w:color w:val="000000"/>
          <w:sz w:val="28"/>
          <w:szCs w:val="28"/>
          <w:lang w:val="uk-UA"/>
        </w:rPr>
        <w:t xml:space="preserve"> </w:t>
      </w:r>
      <w:r w:rsidRPr="00EE3FAC">
        <w:rPr>
          <w:color w:val="000000"/>
          <w:sz w:val="28"/>
          <w:szCs w:val="28"/>
          <w:lang w:val="uk-UA"/>
        </w:rPr>
        <w:t>Заслухавши та обговоривши і</w:t>
      </w:r>
      <w:r w:rsidR="0076610A" w:rsidRPr="00EE3FAC">
        <w:rPr>
          <w:color w:val="000000"/>
          <w:sz w:val="28"/>
          <w:szCs w:val="28"/>
          <w:lang w:val="uk-UA"/>
        </w:rPr>
        <w:t xml:space="preserve">нформацію начальника відділу соціального захисту Гайсинської міської ради </w:t>
      </w:r>
      <w:proofErr w:type="spellStart"/>
      <w:r w:rsidR="0076610A" w:rsidRPr="00EE3FAC">
        <w:rPr>
          <w:color w:val="000000"/>
          <w:sz w:val="28"/>
          <w:szCs w:val="28"/>
          <w:lang w:val="uk-UA"/>
        </w:rPr>
        <w:t>Внученко</w:t>
      </w:r>
      <w:proofErr w:type="spellEnd"/>
      <w:r w:rsidR="0076610A" w:rsidRPr="00EE3FAC">
        <w:rPr>
          <w:color w:val="000000"/>
          <w:sz w:val="28"/>
          <w:szCs w:val="28"/>
          <w:lang w:val="uk-UA"/>
        </w:rPr>
        <w:t xml:space="preserve"> М.О. </w:t>
      </w:r>
      <w:r w:rsidRPr="00EE3FAC">
        <w:rPr>
          <w:color w:val="000000"/>
          <w:sz w:val="28"/>
          <w:szCs w:val="28"/>
          <w:lang w:val="uk-UA"/>
        </w:rPr>
        <w:t xml:space="preserve">щодо </w:t>
      </w:r>
      <w:r w:rsidR="0076610A" w:rsidRPr="00EE3FAC">
        <w:rPr>
          <w:color w:val="000000"/>
          <w:sz w:val="28"/>
          <w:szCs w:val="28"/>
          <w:lang w:val="uk-UA"/>
        </w:rPr>
        <w:t xml:space="preserve">внесення </w:t>
      </w:r>
      <w:r w:rsidRPr="00EE3FAC">
        <w:rPr>
          <w:color w:val="000000"/>
          <w:sz w:val="28"/>
          <w:szCs w:val="28"/>
          <w:lang w:val="uk-UA"/>
        </w:rPr>
        <w:t xml:space="preserve">змін </w:t>
      </w:r>
      <w:r w:rsidR="00EE3FAC">
        <w:rPr>
          <w:color w:val="000000"/>
          <w:sz w:val="28"/>
          <w:szCs w:val="28"/>
          <w:lang w:val="uk-UA"/>
        </w:rPr>
        <w:t>в Додаток 1</w:t>
      </w:r>
      <w:r w:rsidRPr="00EE3FAC">
        <w:rPr>
          <w:color w:val="000000"/>
          <w:sz w:val="28"/>
          <w:szCs w:val="28"/>
          <w:lang w:val="uk-UA"/>
        </w:rPr>
        <w:t xml:space="preserve"> </w:t>
      </w:r>
      <w:r w:rsidR="00EE3FAC" w:rsidRPr="00EE3FAC">
        <w:rPr>
          <w:color w:val="000000"/>
          <w:sz w:val="28"/>
          <w:szCs w:val="28"/>
          <w:lang w:val="uk-UA"/>
        </w:rPr>
        <w:t xml:space="preserve"> рішення виконкому</w:t>
      </w:r>
      <w:r w:rsidR="00EE3FAC">
        <w:rPr>
          <w:color w:val="000000"/>
          <w:sz w:val="28"/>
          <w:szCs w:val="28"/>
          <w:lang w:val="uk-UA"/>
        </w:rPr>
        <w:t xml:space="preserve"> </w:t>
      </w:r>
      <w:r w:rsidR="00EE3FAC" w:rsidRPr="00EE3FAC">
        <w:rPr>
          <w:color w:val="000000"/>
          <w:sz w:val="28"/>
          <w:szCs w:val="28"/>
          <w:lang w:val="uk-UA"/>
        </w:rPr>
        <w:t>№281 від 21 грудня 2022 р. «Про затвердження</w:t>
      </w:r>
      <w:r w:rsidR="00EE3FAC">
        <w:rPr>
          <w:color w:val="000000"/>
          <w:sz w:val="28"/>
          <w:szCs w:val="28"/>
          <w:lang w:val="uk-UA"/>
        </w:rPr>
        <w:t xml:space="preserve"> </w:t>
      </w:r>
      <w:r w:rsidR="00EE3FAC" w:rsidRPr="00EE3FAC">
        <w:rPr>
          <w:color w:val="000000"/>
          <w:sz w:val="28"/>
          <w:szCs w:val="28"/>
          <w:lang w:val="uk-UA"/>
        </w:rPr>
        <w:t xml:space="preserve">Положення про порядок та умови надання платних соціальних послуг </w:t>
      </w:r>
      <w:proofErr w:type="spellStart"/>
      <w:r w:rsidR="00EE3FAC" w:rsidRPr="00EE3FAC">
        <w:rPr>
          <w:color w:val="000000"/>
          <w:sz w:val="28"/>
          <w:szCs w:val="28"/>
          <w:lang w:val="uk-UA"/>
        </w:rPr>
        <w:t>КУ</w:t>
      </w:r>
      <w:proofErr w:type="spellEnd"/>
      <w:r w:rsidR="00EE3FAC" w:rsidRPr="00EE3FAC">
        <w:rPr>
          <w:color w:val="000000"/>
          <w:sz w:val="28"/>
          <w:szCs w:val="28"/>
          <w:lang w:val="uk-UA"/>
        </w:rPr>
        <w:t xml:space="preserve"> «Центр соціальних послуг» Гайсинської міської ради</w:t>
      </w:r>
      <w:r w:rsidR="0076610A" w:rsidRPr="00EE3FAC">
        <w:rPr>
          <w:color w:val="000000"/>
          <w:sz w:val="28"/>
          <w:szCs w:val="28"/>
          <w:lang w:val="uk-UA"/>
        </w:rPr>
        <w:t>, керуючись Законом України «Про соціальні послуги»,  п.6 ст.59</w:t>
      </w:r>
      <w:r w:rsidRPr="00EE3FAC">
        <w:rPr>
          <w:color w:val="000000"/>
          <w:sz w:val="28"/>
          <w:szCs w:val="28"/>
          <w:lang w:val="uk-UA"/>
        </w:rPr>
        <w:t xml:space="preserve"> Закону України «Про місцеве с</w:t>
      </w:r>
      <w:r w:rsidR="0076610A" w:rsidRPr="00EE3FAC">
        <w:rPr>
          <w:color w:val="000000"/>
          <w:sz w:val="28"/>
          <w:szCs w:val="28"/>
          <w:lang w:val="uk-UA"/>
        </w:rPr>
        <w:t>амоврядування в Україні»</w:t>
      </w:r>
      <w:r w:rsidR="006561B7" w:rsidRPr="00EE3FAC">
        <w:rPr>
          <w:color w:val="000000"/>
          <w:sz w:val="28"/>
          <w:szCs w:val="28"/>
          <w:lang w:val="uk-UA"/>
        </w:rPr>
        <w:t>, виконавчий комітет міської ради</w:t>
      </w:r>
      <w:r w:rsidR="0076610A" w:rsidRPr="00EE3FAC">
        <w:rPr>
          <w:color w:val="000000"/>
          <w:sz w:val="28"/>
          <w:szCs w:val="28"/>
          <w:lang w:val="uk-UA"/>
        </w:rPr>
        <w:t xml:space="preserve"> </w:t>
      </w:r>
      <w:r w:rsidRPr="00EE3FAC">
        <w:rPr>
          <w:sz w:val="28"/>
          <w:szCs w:val="28"/>
          <w:lang w:val="uk-UA"/>
        </w:rPr>
        <w:t>ВИРІШИВ:</w:t>
      </w:r>
    </w:p>
    <w:p w:rsidR="00EE3FAC" w:rsidRDefault="00B87BC3" w:rsidP="00B87BC3">
      <w:pPr>
        <w:jc w:val="both"/>
        <w:rPr>
          <w:sz w:val="28"/>
          <w:szCs w:val="28"/>
          <w:lang w:val="uk-UA"/>
        </w:rPr>
      </w:pPr>
      <w:r w:rsidRPr="00B1707E">
        <w:rPr>
          <w:sz w:val="28"/>
          <w:szCs w:val="28"/>
          <w:lang w:val="uk-UA"/>
        </w:rPr>
        <w:t>1.</w:t>
      </w:r>
      <w:r w:rsidR="006561B7">
        <w:rPr>
          <w:sz w:val="28"/>
          <w:szCs w:val="28"/>
          <w:lang w:val="uk-UA"/>
        </w:rPr>
        <w:t xml:space="preserve">Внести </w:t>
      </w:r>
      <w:r w:rsidR="00EE3FAC">
        <w:rPr>
          <w:color w:val="000000"/>
          <w:sz w:val="28"/>
          <w:szCs w:val="28"/>
          <w:lang w:val="uk-UA"/>
        </w:rPr>
        <w:t xml:space="preserve">в Додаток 1 </w:t>
      </w:r>
      <w:r w:rsidR="00EE3FAC" w:rsidRPr="00EE3FAC">
        <w:rPr>
          <w:color w:val="000000"/>
          <w:sz w:val="28"/>
          <w:szCs w:val="28"/>
          <w:lang w:val="uk-UA"/>
        </w:rPr>
        <w:t>до  рішення виконкому</w:t>
      </w:r>
      <w:r w:rsidR="00EE3FAC">
        <w:rPr>
          <w:color w:val="000000"/>
          <w:sz w:val="28"/>
          <w:szCs w:val="28"/>
          <w:lang w:val="uk-UA"/>
        </w:rPr>
        <w:t xml:space="preserve"> </w:t>
      </w:r>
      <w:r w:rsidR="00EE3FAC" w:rsidRPr="00EE3FAC">
        <w:rPr>
          <w:color w:val="000000"/>
          <w:sz w:val="28"/>
          <w:szCs w:val="28"/>
          <w:lang w:val="uk-UA"/>
        </w:rPr>
        <w:t>№281 від 21 грудня 2022 р. «Про затвердження</w:t>
      </w:r>
      <w:r w:rsidR="00EE3FAC">
        <w:rPr>
          <w:color w:val="000000"/>
          <w:sz w:val="28"/>
          <w:szCs w:val="28"/>
          <w:lang w:val="uk-UA"/>
        </w:rPr>
        <w:t xml:space="preserve"> </w:t>
      </w:r>
      <w:r w:rsidR="00EE3FAC" w:rsidRPr="00EE3FAC">
        <w:rPr>
          <w:color w:val="000000"/>
          <w:sz w:val="28"/>
          <w:szCs w:val="28"/>
          <w:lang w:val="uk-UA"/>
        </w:rPr>
        <w:t xml:space="preserve">Положення про порядок та умови надання платних соціальних послуг </w:t>
      </w:r>
      <w:proofErr w:type="spellStart"/>
      <w:r w:rsidR="00EE3FAC" w:rsidRPr="00EE3FAC">
        <w:rPr>
          <w:color w:val="000000"/>
          <w:sz w:val="28"/>
          <w:szCs w:val="28"/>
          <w:lang w:val="uk-UA"/>
        </w:rPr>
        <w:t>КУ</w:t>
      </w:r>
      <w:proofErr w:type="spellEnd"/>
      <w:r w:rsidR="00EE3FAC" w:rsidRPr="00EE3FAC">
        <w:rPr>
          <w:color w:val="000000"/>
          <w:sz w:val="28"/>
          <w:szCs w:val="28"/>
          <w:lang w:val="uk-UA"/>
        </w:rPr>
        <w:t xml:space="preserve"> «Центр соціальних послуг» Гайсинської міської ради</w:t>
      </w:r>
      <w:r w:rsidR="00EE3FAC">
        <w:rPr>
          <w:color w:val="000000"/>
          <w:sz w:val="28"/>
          <w:szCs w:val="28"/>
          <w:lang w:val="uk-UA"/>
        </w:rPr>
        <w:t xml:space="preserve"> такі зміни:</w:t>
      </w:r>
    </w:p>
    <w:p w:rsidR="00B87BC3" w:rsidRPr="00B1707E" w:rsidRDefault="00EE3FAC" w:rsidP="00B87B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561B7">
        <w:rPr>
          <w:sz w:val="28"/>
          <w:szCs w:val="28"/>
          <w:lang w:val="uk-UA"/>
        </w:rPr>
        <w:t xml:space="preserve">пункт 2.3 </w:t>
      </w:r>
      <w:r>
        <w:rPr>
          <w:sz w:val="28"/>
          <w:szCs w:val="28"/>
          <w:lang w:val="uk-UA"/>
        </w:rPr>
        <w:t xml:space="preserve">викласти </w:t>
      </w:r>
      <w:r w:rsidR="006561B7">
        <w:rPr>
          <w:sz w:val="28"/>
          <w:szCs w:val="28"/>
          <w:lang w:val="uk-UA"/>
        </w:rPr>
        <w:t>в новій редакції</w:t>
      </w:r>
      <w:r w:rsidR="00E368FA">
        <w:rPr>
          <w:color w:val="000000"/>
          <w:sz w:val="28"/>
          <w:szCs w:val="28"/>
          <w:lang w:val="uk-UA"/>
        </w:rPr>
        <w:t>, що додається до цього рішення</w:t>
      </w:r>
      <w:r>
        <w:rPr>
          <w:color w:val="000000"/>
          <w:sz w:val="28"/>
          <w:szCs w:val="28"/>
          <w:lang w:val="uk-UA"/>
        </w:rPr>
        <w:t xml:space="preserve"> згідно додатку.</w:t>
      </w:r>
    </w:p>
    <w:p w:rsidR="00B87BC3" w:rsidRPr="009D7453" w:rsidRDefault="00B92C73" w:rsidP="00E368FA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7BC3" w:rsidRPr="009D7453">
        <w:rPr>
          <w:sz w:val="28"/>
          <w:szCs w:val="28"/>
        </w:rPr>
        <w:t>.</w:t>
      </w:r>
      <w:r w:rsidR="00B87BC3" w:rsidRPr="009D7453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І. О. Пашистого.</w:t>
      </w:r>
    </w:p>
    <w:p w:rsidR="00B87BC3" w:rsidRDefault="00B87BC3" w:rsidP="00B87BC3">
      <w:pPr>
        <w:jc w:val="both"/>
        <w:rPr>
          <w:b/>
          <w:sz w:val="28"/>
          <w:szCs w:val="28"/>
          <w:lang w:val="uk-UA"/>
        </w:rPr>
      </w:pPr>
    </w:p>
    <w:p w:rsidR="00B87BC3" w:rsidRDefault="00B87BC3" w:rsidP="00B87BC3">
      <w:pPr>
        <w:jc w:val="both"/>
      </w:pPr>
      <w:r w:rsidRPr="000A59E9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E7769">
        <w:rPr>
          <w:b/>
          <w:sz w:val="28"/>
          <w:szCs w:val="28"/>
          <w:lang w:val="uk-UA"/>
        </w:rPr>
        <w:t xml:space="preserve">              А.І.Гук</w:t>
      </w:r>
    </w:p>
    <w:p w:rsidR="00B87BC3" w:rsidRDefault="00B87BC3" w:rsidP="00B87BC3"/>
    <w:p w:rsidR="008147EC" w:rsidRDefault="008147EC"/>
    <w:p w:rsidR="00B87BC3" w:rsidRDefault="00B87BC3"/>
    <w:p w:rsidR="00B87BC3" w:rsidRDefault="00B87BC3"/>
    <w:p w:rsidR="00B87BC3" w:rsidRDefault="00B87BC3"/>
    <w:p w:rsidR="00B87BC3" w:rsidRDefault="00B87BC3"/>
    <w:p w:rsidR="00B87BC3" w:rsidRDefault="00B87BC3"/>
    <w:p w:rsidR="00B87BC3" w:rsidRDefault="00B87BC3">
      <w:pPr>
        <w:rPr>
          <w:lang w:val="uk-UA"/>
        </w:rPr>
      </w:pPr>
    </w:p>
    <w:p w:rsidR="00EE3FAC" w:rsidRPr="00EE3FAC" w:rsidRDefault="00EE3FAC">
      <w:pPr>
        <w:rPr>
          <w:lang w:val="uk-UA"/>
        </w:rPr>
      </w:pPr>
    </w:p>
    <w:p w:rsidR="00B87BC3" w:rsidRDefault="00B87BC3"/>
    <w:p w:rsidR="00B87BC3" w:rsidRPr="00B92C73" w:rsidRDefault="00B87BC3">
      <w:pPr>
        <w:rPr>
          <w:lang w:val="uk-UA"/>
        </w:rPr>
      </w:pPr>
    </w:p>
    <w:p w:rsidR="00B87BC3" w:rsidRPr="00B92C73" w:rsidRDefault="00B87BC3">
      <w:pPr>
        <w:rPr>
          <w:sz w:val="28"/>
          <w:szCs w:val="28"/>
          <w:lang w:val="uk-UA"/>
        </w:rPr>
      </w:pPr>
      <w:r w:rsidRPr="00B92C7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B92C73">
        <w:rPr>
          <w:sz w:val="28"/>
          <w:szCs w:val="28"/>
          <w:lang w:val="uk-UA"/>
        </w:rPr>
        <w:t xml:space="preserve">            </w:t>
      </w:r>
      <w:r w:rsidR="007E7769" w:rsidRPr="00B92C73">
        <w:rPr>
          <w:sz w:val="28"/>
          <w:szCs w:val="28"/>
          <w:lang w:val="uk-UA"/>
        </w:rPr>
        <w:t xml:space="preserve">Додаток </w:t>
      </w:r>
    </w:p>
    <w:p w:rsidR="006561B7" w:rsidRPr="00B92C73" w:rsidRDefault="006561B7">
      <w:pPr>
        <w:rPr>
          <w:sz w:val="28"/>
          <w:szCs w:val="28"/>
          <w:lang w:val="uk-UA"/>
        </w:rPr>
      </w:pPr>
      <w:r w:rsidRPr="00B92C73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B92C73">
        <w:rPr>
          <w:sz w:val="28"/>
          <w:szCs w:val="28"/>
          <w:lang w:val="uk-UA"/>
        </w:rPr>
        <w:t xml:space="preserve">            д</w:t>
      </w:r>
      <w:r w:rsidRPr="00B92C73">
        <w:rPr>
          <w:sz w:val="28"/>
          <w:szCs w:val="28"/>
          <w:lang w:val="uk-UA"/>
        </w:rPr>
        <w:t>о рішення виконкому</w:t>
      </w:r>
    </w:p>
    <w:p w:rsidR="006561B7" w:rsidRPr="00B92C73" w:rsidRDefault="006561B7">
      <w:pPr>
        <w:rPr>
          <w:sz w:val="28"/>
          <w:szCs w:val="28"/>
          <w:lang w:val="uk-UA"/>
        </w:rPr>
      </w:pPr>
      <w:r w:rsidRPr="00B92C73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B92C73">
        <w:rPr>
          <w:sz w:val="28"/>
          <w:szCs w:val="28"/>
          <w:lang w:val="uk-UA"/>
        </w:rPr>
        <w:t xml:space="preserve">            </w:t>
      </w:r>
      <w:r w:rsidRPr="00B92C73">
        <w:rPr>
          <w:sz w:val="28"/>
          <w:szCs w:val="28"/>
          <w:lang w:val="uk-UA"/>
        </w:rPr>
        <w:t>Гайсинської міської ради</w:t>
      </w:r>
    </w:p>
    <w:p w:rsidR="006561B7" w:rsidRPr="00B92C73" w:rsidRDefault="006561B7">
      <w:pPr>
        <w:rPr>
          <w:sz w:val="28"/>
          <w:szCs w:val="28"/>
          <w:lang w:val="uk-UA"/>
        </w:rPr>
      </w:pPr>
      <w:r w:rsidRPr="00B92C73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7E7769" w:rsidRPr="00B92C73">
        <w:rPr>
          <w:sz w:val="28"/>
          <w:szCs w:val="28"/>
          <w:lang w:val="uk-UA"/>
        </w:rPr>
        <w:t xml:space="preserve">       від 15 лютого 2023 р.№</w:t>
      </w:r>
      <w:r w:rsidR="00B92C73" w:rsidRPr="00B92C73">
        <w:rPr>
          <w:sz w:val="28"/>
          <w:szCs w:val="28"/>
          <w:lang w:val="uk-UA"/>
        </w:rPr>
        <w:t>38.</w:t>
      </w:r>
    </w:p>
    <w:p w:rsidR="00B87BC3" w:rsidRDefault="00B87BC3">
      <w:pPr>
        <w:rPr>
          <w:lang w:val="uk-UA"/>
        </w:rPr>
      </w:pPr>
    </w:p>
    <w:p w:rsidR="00B87BC3" w:rsidRPr="00B87BC3" w:rsidRDefault="00B87BC3" w:rsidP="006561B7">
      <w:pPr>
        <w:rPr>
          <w:lang w:val="uk-UA"/>
        </w:rPr>
      </w:pPr>
    </w:p>
    <w:p w:rsidR="00B92C73" w:rsidRPr="00B92C73" w:rsidRDefault="00B92C73" w:rsidP="00B92C7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B92C73">
        <w:rPr>
          <w:b/>
          <w:sz w:val="28"/>
          <w:szCs w:val="28"/>
          <w:lang w:val="uk-UA"/>
        </w:rPr>
        <w:t>Внесення  змін</w:t>
      </w:r>
    </w:p>
    <w:p w:rsidR="006561B7" w:rsidRDefault="00B92C73" w:rsidP="00B92C73">
      <w:pPr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Положення про порядок та умови надання платних соціальних послуг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«Центр надання соціальних послуг» Гайсинської міської ради</w:t>
      </w:r>
    </w:p>
    <w:p w:rsidR="00EE3FAC" w:rsidRDefault="00EE3FAC" w:rsidP="00EE3F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p w:rsidR="00B87BC3" w:rsidRDefault="00B87BC3" w:rsidP="00EE3F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546C80">
        <w:rPr>
          <w:color w:val="000000" w:themeColor="text1"/>
          <w:sz w:val="28"/>
          <w:szCs w:val="28"/>
          <w:lang w:val="uk-UA"/>
        </w:rPr>
        <w:t>2.3.  Платні соціальні послуги надаються:</w:t>
      </w:r>
    </w:p>
    <w:p w:rsidR="00B87BC3" w:rsidRPr="008443F6" w:rsidRDefault="00B87BC3" w:rsidP="006561B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8443F6">
        <w:rPr>
          <w:color w:val="000000" w:themeColor="text1"/>
          <w:sz w:val="28"/>
          <w:szCs w:val="28"/>
          <w:lang w:val="uk-UA"/>
        </w:rPr>
        <w:t>1. громадянам, середньомісячний сукупний дохід яких перевищує чотири прожиткові мінімуми для відповідної категорії осіб;</w:t>
      </w:r>
    </w:p>
    <w:p w:rsidR="00B87BC3" w:rsidRDefault="00B87BC3" w:rsidP="006561B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понад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обсяги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визначені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державним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стандартом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соціальних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87BC3" w:rsidRDefault="00B87BC3" w:rsidP="006561B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особам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інвалідністю</w:t>
      </w:r>
      <w:proofErr w:type="spellEnd"/>
      <w:r>
        <w:rPr>
          <w:color w:val="000000" w:themeColor="text1"/>
          <w:sz w:val="28"/>
          <w:szCs w:val="28"/>
        </w:rPr>
        <w:t xml:space="preserve">, особам </w:t>
      </w:r>
      <w:r w:rsidR="006561B7">
        <w:rPr>
          <w:color w:val="000000" w:themeColor="text1"/>
          <w:sz w:val="28"/>
          <w:szCs w:val="28"/>
          <w:lang w:val="uk-UA"/>
        </w:rPr>
        <w:t>п</w:t>
      </w:r>
      <w:proofErr w:type="spellStart"/>
      <w:r>
        <w:rPr>
          <w:color w:val="000000" w:themeColor="text1"/>
          <w:sz w:val="28"/>
          <w:szCs w:val="28"/>
        </w:rPr>
        <w:t>охилого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віку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не </w:t>
      </w:r>
      <w:proofErr w:type="spellStart"/>
      <w:r>
        <w:rPr>
          <w:color w:val="000000" w:themeColor="text1"/>
          <w:sz w:val="28"/>
          <w:szCs w:val="28"/>
        </w:rPr>
        <w:t>здатні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самообслуговування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працездатних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ідних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повинні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їм</w:t>
      </w:r>
      <w:proofErr w:type="spellEnd"/>
      <w:r>
        <w:rPr>
          <w:color w:val="000000" w:themeColor="text1"/>
          <w:sz w:val="28"/>
          <w:szCs w:val="28"/>
        </w:rPr>
        <w:t xml:space="preserve"> догляд </w:t>
      </w:r>
      <w:proofErr w:type="spellStart"/>
      <w:r>
        <w:rPr>
          <w:color w:val="000000" w:themeColor="text1"/>
          <w:sz w:val="28"/>
          <w:szCs w:val="28"/>
        </w:rPr>
        <w:t>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допомогу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B87BC3" w:rsidRPr="00AC5D83" w:rsidRDefault="00B87BC3" w:rsidP="006561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D83">
        <w:rPr>
          <w:sz w:val="28"/>
          <w:szCs w:val="28"/>
        </w:rPr>
        <w:t xml:space="preserve">Як </w:t>
      </w:r>
      <w:proofErr w:type="spellStart"/>
      <w:r w:rsidRPr="00AC5D83">
        <w:rPr>
          <w:sz w:val="28"/>
          <w:szCs w:val="28"/>
        </w:rPr>
        <w:t>виняток</w:t>
      </w:r>
      <w:proofErr w:type="spellEnd"/>
      <w:r w:rsidRPr="00AC5D83">
        <w:rPr>
          <w:sz w:val="28"/>
          <w:szCs w:val="28"/>
        </w:rPr>
        <w:t xml:space="preserve">, </w:t>
      </w:r>
      <w:proofErr w:type="spellStart"/>
      <w:r w:rsidRPr="00AC5D83">
        <w:rPr>
          <w:sz w:val="28"/>
          <w:szCs w:val="28"/>
        </w:rPr>
        <w:t>такі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громадяни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можуть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звільнятися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від</w:t>
      </w:r>
      <w:proofErr w:type="spellEnd"/>
      <w:r w:rsidRPr="00AC5D83">
        <w:rPr>
          <w:sz w:val="28"/>
          <w:szCs w:val="28"/>
        </w:rPr>
        <w:t xml:space="preserve"> плати за </w:t>
      </w:r>
      <w:proofErr w:type="spellStart"/>
      <w:r w:rsidRPr="00AC5D83">
        <w:rPr>
          <w:sz w:val="28"/>
          <w:szCs w:val="28"/>
        </w:rPr>
        <w:t>соціальні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послуги</w:t>
      </w:r>
      <w:proofErr w:type="spellEnd"/>
      <w:r w:rsidRPr="00AC5D83">
        <w:rPr>
          <w:sz w:val="28"/>
          <w:szCs w:val="28"/>
        </w:rPr>
        <w:t xml:space="preserve"> в </w:t>
      </w:r>
      <w:proofErr w:type="spellStart"/>
      <w:r w:rsidRPr="00AC5D83">
        <w:rPr>
          <w:sz w:val="28"/>
          <w:szCs w:val="28"/>
        </w:rPr>
        <w:t>разі</w:t>
      </w:r>
      <w:proofErr w:type="spellEnd"/>
      <w:r w:rsidRPr="00AC5D83">
        <w:rPr>
          <w:sz w:val="28"/>
          <w:szCs w:val="28"/>
        </w:rPr>
        <w:t xml:space="preserve">, коли </w:t>
      </w:r>
      <w:proofErr w:type="spellStart"/>
      <w:r w:rsidRPr="00AC5D83">
        <w:rPr>
          <w:sz w:val="28"/>
          <w:szCs w:val="28"/>
        </w:rPr>
        <w:t>їх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рідні</w:t>
      </w:r>
      <w:proofErr w:type="spellEnd"/>
      <w:r w:rsidRPr="00AC5D83">
        <w:rPr>
          <w:sz w:val="28"/>
          <w:szCs w:val="28"/>
        </w:rPr>
        <w:t xml:space="preserve"> належать:</w:t>
      </w:r>
    </w:p>
    <w:p w:rsidR="00B87BC3" w:rsidRPr="00AC5D83" w:rsidRDefault="00B87BC3" w:rsidP="00656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D83">
        <w:rPr>
          <w:sz w:val="28"/>
          <w:szCs w:val="28"/>
        </w:rPr>
        <w:t xml:space="preserve">- до </w:t>
      </w:r>
      <w:proofErr w:type="spellStart"/>
      <w:r w:rsidRPr="00AC5D83">
        <w:rPr>
          <w:sz w:val="28"/>
          <w:szCs w:val="28"/>
        </w:rPr>
        <w:t>малозабезпечених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громадян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і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отримують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державну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proofErr w:type="gramStart"/>
      <w:r w:rsidRPr="00AC5D83">
        <w:rPr>
          <w:sz w:val="28"/>
          <w:szCs w:val="28"/>
        </w:rPr>
        <w:t>соц</w:t>
      </w:r>
      <w:proofErr w:type="gramEnd"/>
      <w:r w:rsidRPr="00AC5D83">
        <w:rPr>
          <w:sz w:val="28"/>
          <w:szCs w:val="28"/>
        </w:rPr>
        <w:t>іальну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допомогу</w:t>
      </w:r>
      <w:proofErr w:type="spellEnd"/>
      <w:r w:rsidRPr="00AC5D83">
        <w:rPr>
          <w:sz w:val="28"/>
          <w:szCs w:val="28"/>
        </w:rPr>
        <w:t xml:space="preserve">  </w:t>
      </w:r>
      <w:proofErr w:type="spellStart"/>
      <w:r w:rsidRPr="00AC5D83">
        <w:rPr>
          <w:sz w:val="28"/>
          <w:szCs w:val="28"/>
        </w:rPr>
        <w:t>відповідно</w:t>
      </w:r>
      <w:proofErr w:type="spellEnd"/>
      <w:r w:rsidRPr="00AC5D83">
        <w:rPr>
          <w:sz w:val="28"/>
          <w:szCs w:val="28"/>
        </w:rPr>
        <w:t xml:space="preserve"> до постанови КМУ № 250 </w:t>
      </w:r>
      <w:proofErr w:type="spellStart"/>
      <w:r w:rsidRPr="00AC5D83">
        <w:rPr>
          <w:sz w:val="28"/>
          <w:szCs w:val="28"/>
        </w:rPr>
        <w:t>від</w:t>
      </w:r>
      <w:proofErr w:type="spellEnd"/>
      <w:r w:rsidRPr="00AC5D83">
        <w:rPr>
          <w:sz w:val="28"/>
          <w:szCs w:val="28"/>
        </w:rPr>
        <w:t xml:space="preserve"> 24.02.2003;</w:t>
      </w:r>
    </w:p>
    <w:p w:rsidR="00B87BC3" w:rsidRPr="00AC5D83" w:rsidRDefault="00B87BC3" w:rsidP="00656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D83">
        <w:rPr>
          <w:sz w:val="28"/>
          <w:szCs w:val="28"/>
        </w:rPr>
        <w:t xml:space="preserve">- до </w:t>
      </w:r>
      <w:proofErr w:type="spellStart"/>
      <w:r w:rsidRPr="00AC5D83">
        <w:rPr>
          <w:sz w:val="28"/>
          <w:szCs w:val="28"/>
        </w:rPr>
        <w:t>осіб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похилого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віку</w:t>
      </w:r>
      <w:proofErr w:type="spellEnd"/>
      <w:r w:rsidRPr="00AC5D83">
        <w:rPr>
          <w:sz w:val="28"/>
          <w:szCs w:val="28"/>
        </w:rPr>
        <w:t xml:space="preserve"> (</w:t>
      </w:r>
      <w:proofErr w:type="spellStart"/>
      <w:r w:rsidRPr="00AC5D83">
        <w:rPr>
          <w:sz w:val="28"/>
          <w:szCs w:val="28"/>
        </w:rPr>
        <w:t>крім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працюючих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пенсіонерів</w:t>
      </w:r>
      <w:proofErr w:type="spellEnd"/>
      <w:r w:rsidRPr="00AC5D83">
        <w:rPr>
          <w:sz w:val="28"/>
          <w:szCs w:val="28"/>
        </w:rPr>
        <w:t>);</w:t>
      </w:r>
    </w:p>
    <w:p w:rsidR="00B87BC3" w:rsidRPr="00AC5D83" w:rsidRDefault="00B87BC3" w:rsidP="00656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D83">
        <w:rPr>
          <w:sz w:val="28"/>
          <w:szCs w:val="28"/>
        </w:rPr>
        <w:t xml:space="preserve">- до </w:t>
      </w:r>
      <w:proofErr w:type="spellStart"/>
      <w:r w:rsidRPr="00AC5D83">
        <w:rPr>
          <w:sz w:val="28"/>
          <w:szCs w:val="28"/>
        </w:rPr>
        <w:t>осіб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з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інвалідністю</w:t>
      </w:r>
      <w:proofErr w:type="spellEnd"/>
      <w:r w:rsidRPr="00AC5D83">
        <w:rPr>
          <w:sz w:val="28"/>
          <w:szCs w:val="28"/>
        </w:rPr>
        <w:t xml:space="preserve"> (при </w:t>
      </w:r>
      <w:proofErr w:type="spellStart"/>
      <w:r w:rsidRPr="00AC5D83">
        <w:rPr>
          <w:sz w:val="28"/>
          <w:szCs w:val="28"/>
        </w:rPr>
        <w:t>наявності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довідки</w:t>
      </w:r>
      <w:proofErr w:type="spellEnd"/>
      <w:r w:rsidRPr="00AC5D83">
        <w:rPr>
          <w:sz w:val="28"/>
          <w:szCs w:val="28"/>
        </w:rPr>
        <w:t xml:space="preserve"> МСЕК, </w:t>
      </w:r>
      <w:proofErr w:type="spellStart"/>
      <w:r w:rsidRPr="00AC5D83">
        <w:rPr>
          <w:sz w:val="28"/>
          <w:szCs w:val="28"/>
        </w:rPr>
        <w:t>крім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осіб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з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інвалідністю</w:t>
      </w:r>
      <w:proofErr w:type="spellEnd"/>
      <w:r w:rsidRPr="00AC5D83">
        <w:rPr>
          <w:sz w:val="28"/>
          <w:szCs w:val="28"/>
        </w:rPr>
        <w:t xml:space="preserve">, </w:t>
      </w:r>
      <w:proofErr w:type="spellStart"/>
      <w:r w:rsidRPr="00AC5D83">
        <w:rPr>
          <w:sz w:val="28"/>
          <w:szCs w:val="28"/>
        </w:rPr>
        <w:t>що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працюють</w:t>
      </w:r>
      <w:proofErr w:type="spellEnd"/>
      <w:r w:rsidRPr="00AC5D83">
        <w:rPr>
          <w:sz w:val="28"/>
          <w:szCs w:val="28"/>
        </w:rPr>
        <w:t>);</w:t>
      </w:r>
    </w:p>
    <w:p w:rsidR="00B87BC3" w:rsidRPr="00AC5D83" w:rsidRDefault="00B87BC3" w:rsidP="00656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D83">
        <w:rPr>
          <w:sz w:val="28"/>
          <w:szCs w:val="28"/>
        </w:rPr>
        <w:t xml:space="preserve"> -до </w:t>
      </w:r>
      <w:proofErr w:type="spellStart"/>
      <w:r w:rsidRPr="00AC5D83">
        <w:rPr>
          <w:sz w:val="28"/>
          <w:szCs w:val="28"/>
        </w:rPr>
        <w:t>осіб</w:t>
      </w:r>
      <w:proofErr w:type="spellEnd"/>
      <w:r w:rsidRPr="00AC5D83">
        <w:rPr>
          <w:sz w:val="28"/>
          <w:szCs w:val="28"/>
        </w:rPr>
        <w:t xml:space="preserve">, </w:t>
      </w:r>
      <w:proofErr w:type="spellStart"/>
      <w:r w:rsidRPr="00AC5D83">
        <w:rPr>
          <w:sz w:val="28"/>
          <w:szCs w:val="28"/>
        </w:rPr>
        <w:t>що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залежні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від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психоактивних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речовин</w:t>
      </w:r>
      <w:proofErr w:type="spellEnd"/>
      <w:r w:rsidRPr="00AC5D83">
        <w:rPr>
          <w:sz w:val="28"/>
          <w:szCs w:val="28"/>
        </w:rPr>
        <w:t xml:space="preserve">, алкоголю, </w:t>
      </w:r>
      <w:proofErr w:type="spellStart"/>
      <w:r w:rsidRPr="00AC5D83">
        <w:rPr>
          <w:sz w:val="28"/>
          <w:szCs w:val="28"/>
        </w:rPr>
        <w:t>перебувають</w:t>
      </w:r>
      <w:proofErr w:type="spellEnd"/>
      <w:r w:rsidRPr="00AC5D83">
        <w:rPr>
          <w:sz w:val="28"/>
          <w:szCs w:val="28"/>
        </w:rPr>
        <w:t xml:space="preserve"> у </w:t>
      </w:r>
      <w:proofErr w:type="spellStart"/>
      <w:r w:rsidRPr="00AC5D83">
        <w:rPr>
          <w:sz w:val="28"/>
          <w:szCs w:val="28"/>
        </w:rPr>
        <w:t>місцях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позбавлення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волі</w:t>
      </w:r>
      <w:proofErr w:type="spellEnd"/>
      <w:r w:rsidRPr="00AC5D83">
        <w:rPr>
          <w:sz w:val="28"/>
          <w:szCs w:val="28"/>
        </w:rPr>
        <w:t xml:space="preserve"> </w:t>
      </w:r>
      <w:proofErr w:type="spellStart"/>
      <w:r w:rsidRPr="00AC5D83">
        <w:rPr>
          <w:sz w:val="28"/>
          <w:szCs w:val="28"/>
        </w:rPr>
        <w:t>тощо</w:t>
      </w:r>
      <w:proofErr w:type="spellEnd"/>
      <w:r w:rsidRPr="00AC5D83">
        <w:rPr>
          <w:sz w:val="28"/>
          <w:szCs w:val="28"/>
        </w:rPr>
        <w:t>.</w:t>
      </w:r>
    </w:p>
    <w:p w:rsidR="00B87BC3" w:rsidRPr="00AC5D83" w:rsidRDefault="007C53F9" w:rsidP="00656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B87BC3" w:rsidRPr="00AC5D83">
        <w:rPr>
          <w:sz w:val="28"/>
          <w:szCs w:val="28"/>
        </w:rPr>
        <w:t>Відповідний</w:t>
      </w:r>
      <w:proofErr w:type="spellEnd"/>
      <w:r w:rsidR="00B87BC3" w:rsidRPr="00AC5D83">
        <w:rPr>
          <w:sz w:val="28"/>
          <w:szCs w:val="28"/>
        </w:rPr>
        <w:t xml:space="preserve"> статус для </w:t>
      </w:r>
      <w:proofErr w:type="spellStart"/>
      <w:r w:rsidR="00B87BC3" w:rsidRPr="00AC5D83">
        <w:rPr>
          <w:sz w:val="28"/>
          <w:szCs w:val="28"/>
        </w:rPr>
        <w:t>кожної</w:t>
      </w:r>
      <w:proofErr w:type="spellEnd"/>
      <w:r w:rsidR="00B87BC3" w:rsidRPr="00AC5D83">
        <w:rPr>
          <w:sz w:val="28"/>
          <w:szCs w:val="28"/>
        </w:rPr>
        <w:t xml:space="preserve"> </w:t>
      </w:r>
      <w:proofErr w:type="spellStart"/>
      <w:r w:rsidR="00B87BC3" w:rsidRPr="00AC5D83">
        <w:rPr>
          <w:sz w:val="28"/>
          <w:szCs w:val="28"/>
        </w:rPr>
        <w:t>категорії</w:t>
      </w:r>
      <w:proofErr w:type="spellEnd"/>
      <w:r w:rsidR="00B87BC3" w:rsidRPr="00AC5D83">
        <w:rPr>
          <w:sz w:val="28"/>
          <w:szCs w:val="28"/>
        </w:rPr>
        <w:t xml:space="preserve"> </w:t>
      </w:r>
      <w:proofErr w:type="spellStart"/>
      <w:r w:rsidR="00B87BC3" w:rsidRPr="00AC5D83">
        <w:rPr>
          <w:sz w:val="28"/>
          <w:szCs w:val="28"/>
        </w:rPr>
        <w:t>осіб</w:t>
      </w:r>
      <w:proofErr w:type="spellEnd"/>
      <w:r w:rsidR="00B87BC3" w:rsidRPr="00AC5D83">
        <w:rPr>
          <w:sz w:val="28"/>
          <w:szCs w:val="28"/>
        </w:rPr>
        <w:t xml:space="preserve"> </w:t>
      </w:r>
      <w:proofErr w:type="spellStart"/>
      <w:r w:rsidR="00B87BC3" w:rsidRPr="00AC5D83">
        <w:rPr>
          <w:sz w:val="28"/>
          <w:szCs w:val="28"/>
        </w:rPr>
        <w:t>має</w:t>
      </w:r>
      <w:proofErr w:type="spellEnd"/>
      <w:r w:rsidR="00B87BC3" w:rsidRPr="00AC5D83">
        <w:rPr>
          <w:sz w:val="28"/>
          <w:szCs w:val="28"/>
        </w:rPr>
        <w:t xml:space="preserve"> бути </w:t>
      </w:r>
      <w:proofErr w:type="spellStart"/>
      <w:proofErr w:type="gramStart"/>
      <w:r w:rsidR="00B87BC3" w:rsidRPr="00AC5D83">
        <w:rPr>
          <w:sz w:val="28"/>
          <w:szCs w:val="28"/>
        </w:rPr>
        <w:t>п</w:t>
      </w:r>
      <w:proofErr w:type="gramEnd"/>
      <w:r w:rsidR="00B87BC3" w:rsidRPr="00AC5D83">
        <w:rPr>
          <w:sz w:val="28"/>
          <w:szCs w:val="28"/>
        </w:rPr>
        <w:t>ідтверджено</w:t>
      </w:r>
      <w:proofErr w:type="spellEnd"/>
      <w:r w:rsidR="00B87BC3" w:rsidRPr="00AC5D83">
        <w:rPr>
          <w:sz w:val="28"/>
          <w:szCs w:val="28"/>
        </w:rPr>
        <w:t xml:space="preserve"> документально.</w:t>
      </w:r>
    </w:p>
    <w:p w:rsidR="00B87BC3" w:rsidRDefault="00B87BC3" w:rsidP="006561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такому </w:t>
      </w:r>
      <w:proofErr w:type="spellStart"/>
      <w:r>
        <w:rPr>
          <w:color w:val="000000" w:themeColor="text1"/>
          <w:sz w:val="28"/>
          <w:szCs w:val="28"/>
        </w:rPr>
        <w:t>разі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щодо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звільнення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плати за </w:t>
      </w:r>
      <w:proofErr w:type="spellStart"/>
      <w:r>
        <w:rPr>
          <w:color w:val="000000" w:themeColor="text1"/>
          <w:sz w:val="28"/>
          <w:szCs w:val="28"/>
        </w:rPr>
        <w:t>надання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соціальних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послуг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громадянам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рідних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повинні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їм</w:t>
      </w:r>
      <w:proofErr w:type="spellEnd"/>
      <w:r>
        <w:rPr>
          <w:color w:val="000000" w:themeColor="text1"/>
          <w:sz w:val="28"/>
          <w:szCs w:val="28"/>
        </w:rPr>
        <w:t xml:space="preserve"> догляд </w:t>
      </w:r>
      <w:proofErr w:type="spellStart"/>
      <w:r>
        <w:rPr>
          <w:color w:val="000000" w:themeColor="text1"/>
          <w:sz w:val="28"/>
          <w:szCs w:val="28"/>
        </w:rPr>
        <w:t>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допомогу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приймає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спеціально</w:t>
      </w:r>
      <w:proofErr w:type="spellEnd"/>
      <w:r>
        <w:rPr>
          <w:color w:val="000000" w:themeColor="text1"/>
          <w:sz w:val="28"/>
          <w:szCs w:val="28"/>
        </w:rPr>
        <w:t xml:space="preserve"> створена </w:t>
      </w:r>
      <w:proofErr w:type="spellStart"/>
      <w:r>
        <w:rPr>
          <w:color w:val="000000" w:themeColor="text1"/>
          <w:sz w:val="28"/>
          <w:szCs w:val="28"/>
        </w:rPr>
        <w:t>комісія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Видатки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пов’язані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наданням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соціальних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послуг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передбачаються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кошторисі</w:t>
      </w:r>
      <w:proofErr w:type="spellEnd"/>
      <w:r>
        <w:rPr>
          <w:color w:val="000000" w:themeColor="text1"/>
          <w:sz w:val="28"/>
          <w:szCs w:val="28"/>
        </w:rPr>
        <w:t xml:space="preserve"> Центру за </w:t>
      </w:r>
      <w:proofErr w:type="spellStart"/>
      <w:r>
        <w:rPr>
          <w:color w:val="000000" w:themeColor="text1"/>
          <w:sz w:val="28"/>
          <w:szCs w:val="28"/>
        </w:rPr>
        <w:t>рахунок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коштів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місцевого</w:t>
      </w:r>
      <w:proofErr w:type="spellEnd"/>
      <w:r>
        <w:rPr>
          <w:color w:val="000000" w:themeColor="text1"/>
          <w:sz w:val="28"/>
          <w:szCs w:val="28"/>
        </w:rPr>
        <w:t xml:space="preserve"> бюджету.</w:t>
      </w:r>
    </w:p>
    <w:p w:rsidR="00B87BC3" w:rsidRDefault="006561B7" w:rsidP="006561B7">
      <w:pPr>
        <w:rPr>
          <w:lang w:val="uk-UA"/>
        </w:rPr>
      </w:pPr>
      <w:r>
        <w:rPr>
          <w:lang w:val="uk-UA"/>
        </w:rPr>
        <w:t xml:space="preserve"> </w:t>
      </w:r>
    </w:p>
    <w:p w:rsidR="006561B7" w:rsidRDefault="006561B7" w:rsidP="006561B7">
      <w:pPr>
        <w:rPr>
          <w:lang w:val="uk-UA"/>
        </w:rPr>
      </w:pPr>
    </w:p>
    <w:p w:rsidR="006561B7" w:rsidRPr="006561B7" w:rsidRDefault="006561B7" w:rsidP="006561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виконкому                                     </w:t>
      </w:r>
      <w:r w:rsidR="007C53F9">
        <w:rPr>
          <w:b/>
          <w:sz w:val="28"/>
          <w:szCs w:val="28"/>
          <w:lang w:val="uk-UA"/>
        </w:rPr>
        <w:t xml:space="preserve">              А.</w:t>
      </w:r>
      <w:r w:rsidR="00B92C73">
        <w:rPr>
          <w:b/>
          <w:sz w:val="28"/>
          <w:szCs w:val="28"/>
          <w:lang w:val="uk-UA"/>
        </w:rPr>
        <w:t>П.</w:t>
      </w:r>
      <w:proofErr w:type="spellStart"/>
      <w:r w:rsidR="00B92C73">
        <w:rPr>
          <w:b/>
          <w:sz w:val="28"/>
          <w:szCs w:val="28"/>
          <w:lang w:val="uk-UA"/>
        </w:rPr>
        <w:t>Філімонов</w:t>
      </w:r>
      <w:proofErr w:type="spellEnd"/>
    </w:p>
    <w:sectPr w:rsidR="006561B7" w:rsidRPr="006561B7" w:rsidSect="00E0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7BC3"/>
    <w:rsid w:val="001D7AE2"/>
    <w:rsid w:val="002B4722"/>
    <w:rsid w:val="006561B7"/>
    <w:rsid w:val="0076610A"/>
    <w:rsid w:val="007C53F9"/>
    <w:rsid w:val="007E7769"/>
    <w:rsid w:val="008147EC"/>
    <w:rsid w:val="009D4257"/>
    <w:rsid w:val="00B87BC3"/>
    <w:rsid w:val="00B92C73"/>
    <w:rsid w:val="00CE3114"/>
    <w:rsid w:val="00E06F32"/>
    <w:rsid w:val="00E368FA"/>
    <w:rsid w:val="00EB20FE"/>
    <w:rsid w:val="00EE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7BC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B87BC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">
    <w:name w:val="Обычный1"/>
    <w:rsid w:val="0076610A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76610A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pc</cp:lastModifiedBy>
  <cp:revision>13</cp:revision>
  <dcterms:created xsi:type="dcterms:W3CDTF">2023-02-09T11:50:00Z</dcterms:created>
  <dcterms:modified xsi:type="dcterms:W3CDTF">2023-02-21T06:48:00Z</dcterms:modified>
</cp:coreProperties>
</file>