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3B2" w:rsidRPr="006E1B32" w:rsidRDefault="00212610" w:rsidP="00212610">
      <w:pPr>
        <w:tabs>
          <w:tab w:val="left" w:pos="-2410"/>
          <w:tab w:val="left" w:pos="-1985"/>
          <w:tab w:val="left" w:pos="-1843"/>
        </w:tabs>
        <w:rPr>
          <w:rFonts w:ascii="Times New Roman" w:hAnsi="Times New Roman" w:cs="Times New Roman"/>
          <w:b/>
          <w:color w:val="000000"/>
          <w:sz w:val="36"/>
          <w:szCs w:val="36"/>
          <w:lang w:val="uk-UA"/>
        </w:rPr>
      </w:pPr>
      <w:r>
        <w:rPr>
          <w:color w:val="000000"/>
          <w:lang w:val="uk-UA"/>
        </w:rPr>
        <w:t xml:space="preserve">                                                                                      </w:t>
      </w:r>
      <w:r w:rsidR="006E1B32">
        <w:rPr>
          <w:color w:val="000000"/>
          <w:lang w:val="uk-UA"/>
        </w:rPr>
        <w:t xml:space="preserve">  </w:t>
      </w:r>
      <w:r w:rsidR="006873B2" w:rsidRPr="005B16BF">
        <w:rPr>
          <w:color w:val="000000"/>
        </w:rPr>
        <w:object w:dxaOrig="832" w:dyaOrig="11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6.5pt" o:ole="" fillcolor="window">
            <v:imagedata r:id="rId6" o:title=""/>
          </v:shape>
          <o:OLEObject Type="Embed" ProgID="Word.Picture.8" ShapeID="_x0000_i1025" DrawAspect="Content" ObjectID="_1764749924" r:id="rId7"/>
        </w:object>
      </w:r>
      <w:r w:rsidR="006E1B32">
        <w:rPr>
          <w:color w:val="000000"/>
          <w:lang w:val="uk-UA"/>
        </w:rPr>
        <w:t xml:space="preserve">                                    </w:t>
      </w:r>
    </w:p>
    <w:p w:rsidR="006873B2" w:rsidRPr="006873B2" w:rsidRDefault="006873B2" w:rsidP="0051758C">
      <w:pPr>
        <w:pStyle w:val="1"/>
        <w:spacing w:line="240" w:lineRule="auto"/>
        <w:ind w:firstLine="0"/>
        <w:jc w:val="center"/>
        <w:rPr>
          <w:b/>
          <w:bCs/>
          <w:color w:val="000000"/>
          <w:sz w:val="28"/>
          <w:szCs w:val="28"/>
        </w:rPr>
      </w:pPr>
      <w:r w:rsidRPr="006873B2">
        <w:rPr>
          <w:b/>
          <w:bCs/>
          <w:color w:val="000000"/>
          <w:sz w:val="28"/>
          <w:szCs w:val="28"/>
        </w:rPr>
        <w:t>У К Р А Ї Н А</w:t>
      </w:r>
    </w:p>
    <w:p w:rsidR="006873B2" w:rsidRPr="006873B2" w:rsidRDefault="006873B2" w:rsidP="0051758C">
      <w:pPr>
        <w:pStyle w:val="21"/>
        <w:outlineLvl w:val="1"/>
        <w:rPr>
          <w:color w:val="000000"/>
          <w:sz w:val="28"/>
          <w:szCs w:val="28"/>
        </w:rPr>
      </w:pPr>
      <w:r w:rsidRPr="006873B2">
        <w:rPr>
          <w:color w:val="000000"/>
          <w:sz w:val="28"/>
          <w:szCs w:val="28"/>
        </w:rPr>
        <w:t>Г А Й С И Н С Ь К А   М І С Ь К А   Р А Д А</w:t>
      </w:r>
    </w:p>
    <w:p w:rsidR="006873B2" w:rsidRPr="006873B2" w:rsidRDefault="006873B2" w:rsidP="0051758C">
      <w:pPr>
        <w:pStyle w:val="1"/>
        <w:spacing w:line="240" w:lineRule="auto"/>
        <w:jc w:val="center"/>
        <w:rPr>
          <w:color w:val="000000"/>
          <w:sz w:val="28"/>
        </w:rPr>
      </w:pPr>
      <w:r w:rsidRPr="006873B2">
        <w:rPr>
          <w:color w:val="000000"/>
          <w:sz w:val="28"/>
        </w:rPr>
        <w:t>Гайсинського району</w:t>
      </w:r>
      <w:r w:rsidR="0051758C">
        <w:rPr>
          <w:color w:val="000000"/>
          <w:sz w:val="28"/>
        </w:rPr>
        <w:t xml:space="preserve"> </w:t>
      </w:r>
      <w:r w:rsidRPr="006873B2">
        <w:rPr>
          <w:color w:val="000000"/>
          <w:sz w:val="28"/>
        </w:rPr>
        <w:t>Вінницької області</w:t>
      </w:r>
    </w:p>
    <w:p w:rsidR="006873B2" w:rsidRDefault="006873B2" w:rsidP="0051758C">
      <w:pPr>
        <w:pStyle w:val="1"/>
        <w:spacing w:line="240" w:lineRule="auto"/>
        <w:jc w:val="center"/>
        <w:rPr>
          <w:b/>
          <w:color w:val="000000"/>
          <w:sz w:val="32"/>
          <w:szCs w:val="32"/>
        </w:rPr>
      </w:pPr>
      <w:r w:rsidRPr="006873B2">
        <w:rPr>
          <w:b/>
          <w:color w:val="000000"/>
          <w:sz w:val="32"/>
          <w:szCs w:val="32"/>
        </w:rPr>
        <w:t>ВИКОНАВЧИЙ  КОМІТЕТ</w:t>
      </w:r>
    </w:p>
    <w:p w:rsidR="00D927DC" w:rsidRPr="006873B2" w:rsidRDefault="00D927DC" w:rsidP="0051758C">
      <w:pPr>
        <w:pStyle w:val="1"/>
        <w:spacing w:line="240" w:lineRule="auto"/>
        <w:jc w:val="center"/>
        <w:rPr>
          <w:b/>
          <w:color w:val="000000"/>
          <w:sz w:val="32"/>
          <w:szCs w:val="32"/>
        </w:rPr>
      </w:pPr>
    </w:p>
    <w:p w:rsidR="006873B2" w:rsidRDefault="006873B2" w:rsidP="0051758C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  <w:lang w:val="uk-UA"/>
        </w:rPr>
      </w:pPr>
      <w:r w:rsidRPr="006873B2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Р І Ш Е Н </w:t>
      </w:r>
      <w:proofErr w:type="gramStart"/>
      <w:r w:rsidRPr="006873B2">
        <w:rPr>
          <w:rFonts w:ascii="Times New Roman" w:hAnsi="Times New Roman" w:cs="Times New Roman"/>
          <w:b/>
          <w:color w:val="000000"/>
          <w:sz w:val="36"/>
          <w:szCs w:val="36"/>
        </w:rPr>
        <w:t>Н</w:t>
      </w:r>
      <w:proofErr w:type="gramEnd"/>
      <w:r w:rsidRPr="006873B2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Я</w:t>
      </w:r>
    </w:p>
    <w:p w:rsidR="00D927DC" w:rsidRPr="00D927DC" w:rsidRDefault="00D927DC" w:rsidP="0051758C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  <w:lang w:val="uk-UA"/>
        </w:rPr>
      </w:pPr>
    </w:p>
    <w:p w:rsidR="009545BA" w:rsidRDefault="00D927DC" w:rsidP="0030765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D927DC">
        <w:rPr>
          <w:rFonts w:ascii="Times New Roman" w:hAnsi="Times New Roman" w:cs="Times New Roman"/>
          <w:sz w:val="28"/>
          <w:szCs w:val="28"/>
          <w:u w:val="single"/>
          <w:lang w:val="uk-UA"/>
        </w:rPr>
        <w:t>18</w:t>
      </w:r>
      <w:r>
        <w:rPr>
          <w:rFonts w:ascii="Times New Roman" w:hAnsi="Times New Roman" w:cs="Times New Roman"/>
          <w:color w:val="FF0000"/>
          <w:sz w:val="28"/>
          <w:szCs w:val="28"/>
          <w:u w:val="single"/>
          <w:lang w:val="uk-UA"/>
        </w:rPr>
        <w:t xml:space="preserve"> </w:t>
      </w:r>
      <w:r w:rsidR="00552BCE">
        <w:rPr>
          <w:rFonts w:ascii="Times New Roman" w:hAnsi="Times New Roman" w:cs="Times New Roman"/>
          <w:sz w:val="28"/>
          <w:szCs w:val="28"/>
          <w:u w:val="single"/>
          <w:lang w:val="uk-UA"/>
        </w:rPr>
        <w:t>грудня</w:t>
      </w:r>
      <w:r w:rsidR="006873B2" w:rsidRPr="006873B2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202</w:t>
      </w:r>
      <w:r w:rsidR="009547AB">
        <w:rPr>
          <w:rFonts w:ascii="Times New Roman" w:hAnsi="Times New Roman" w:cs="Times New Roman"/>
          <w:sz w:val="28"/>
          <w:szCs w:val="28"/>
          <w:u w:val="single"/>
          <w:lang w:val="uk-UA"/>
        </w:rPr>
        <w:t>3</w:t>
      </w:r>
      <w:r w:rsidR="006873B2" w:rsidRPr="006873B2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р.</w:t>
      </w:r>
      <w:r w:rsidR="00D05C85">
        <w:rPr>
          <w:rFonts w:ascii="Times New Roman" w:hAnsi="Times New Roman" w:cs="Times New Roman"/>
          <w:sz w:val="28"/>
          <w:szCs w:val="28"/>
          <w:u w:val="single"/>
          <w:lang w:val="uk-UA"/>
        </w:rPr>
        <w:t>№</w:t>
      </w:r>
      <w:r w:rsidRPr="00D927DC">
        <w:rPr>
          <w:rFonts w:ascii="Times New Roman" w:hAnsi="Times New Roman" w:cs="Times New Roman"/>
          <w:sz w:val="28"/>
          <w:szCs w:val="28"/>
          <w:u w:val="single"/>
          <w:lang w:val="uk-UA"/>
        </w:rPr>
        <w:t>310</w:t>
      </w:r>
      <w:r w:rsidR="00212610">
        <w:rPr>
          <w:rFonts w:ascii="Times New Roman" w:hAnsi="Times New Roman" w:cs="Times New Roman"/>
          <w:sz w:val="28"/>
          <w:szCs w:val="28"/>
          <w:u w:val="single"/>
          <w:lang w:val="uk-UA"/>
        </w:rPr>
        <w:t>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73567F" w:rsidRPr="006002DC" w:rsidTr="009545BA">
        <w:tc>
          <w:tcPr>
            <w:tcW w:w="4644" w:type="dxa"/>
          </w:tcPr>
          <w:p w:rsidR="0073567F" w:rsidRPr="0073567F" w:rsidRDefault="0073567F" w:rsidP="00552BCE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35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Про дозв</w:t>
            </w:r>
            <w:r w:rsidR="001B6E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іл</w:t>
            </w:r>
            <w:r w:rsidRPr="00735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відділу </w:t>
            </w:r>
            <w:r w:rsidR="009545B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«ЦНАП</w:t>
            </w:r>
            <w:r w:rsidR="0021261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»</w:t>
            </w:r>
            <w:r w:rsidR="009545B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Гайсинської міської ради у наданні </w:t>
            </w:r>
            <w:r w:rsidRPr="0073567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адміністративних послуг </w:t>
            </w:r>
          </w:p>
        </w:tc>
      </w:tr>
    </w:tbl>
    <w:p w:rsidR="0073567F" w:rsidRPr="0073567F" w:rsidRDefault="0073567F" w:rsidP="00307652">
      <w:pPr>
        <w:spacing w:after="0" w:line="240" w:lineRule="auto"/>
        <w:rPr>
          <w:b/>
          <w:color w:val="000000"/>
          <w:sz w:val="36"/>
          <w:szCs w:val="36"/>
          <w:lang w:val="uk-UA"/>
        </w:rPr>
      </w:pPr>
    </w:p>
    <w:p w:rsidR="00813CD4" w:rsidRDefault="00D160E2" w:rsidP="00813CD4">
      <w:pPr>
        <w:shd w:val="clear" w:color="auto" w:fill="FFFFFF"/>
        <w:spacing w:after="0" w:line="240" w:lineRule="auto"/>
        <w:ind w:left="-105" w:right="39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873B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D16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927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  <w:r w:rsidR="00D927DC">
        <w:rPr>
          <w:rFonts w:ascii="Times New Roman" w:hAnsi="Times New Roman" w:cs="Times New Roman"/>
          <w:sz w:val="28"/>
          <w:szCs w:val="28"/>
          <w:lang w:val="uk-UA"/>
        </w:rPr>
        <w:t>Розглянувши</w:t>
      </w:r>
      <w:r w:rsidR="00785969" w:rsidRPr="007859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27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клопотання в.</w:t>
      </w:r>
      <w:r w:rsidR="00A14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о. начальника відділу «Центр надання адміністративних послуг» Гайсинськ</w:t>
      </w:r>
      <w:r w:rsidR="00D927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ої  міської  ради  Сормик М.Ю.</w:t>
      </w:r>
      <w:r w:rsidR="00A14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від</w:t>
      </w:r>
      <w:r w:rsidR="00D927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14D3A" w:rsidRPr="007469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7469EE" w:rsidRPr="007469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A14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52B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грудня</w:t>
      </w:r>
      <w:r w:rsidR="00A14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2023 р. вих. №</w:t>
      </w:r>
      <w:r w:rsidR="007469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468</w:t>
      </w:r>
      <w:r w:rsidR="00A14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/01-18, </w:t>
      </w:r>
      <w:r w:rsidR="00785969" w:rsidRPr="00785969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Розпорядженням Кабінету Міністрів України </w:t>
      </w:r>
      <w:r w:rsidR="00D927DC">
        <w:rPr>
          <w:rFonts w:ascii="Times New Roman" w:hAnsi="Times New Roman" w:cs="Times New Roman"/>
          <w:sz w:val="28"/>
          <w:szCs w:val="28"/>
          <w:lang w:val="uk-UA"/>
        </w:rPr>
        <w:t>від 16 травня 2014 року № 523-</w:t>
      </w:r>
      <w:r w:rsidR="00785969" w:rsidRPr="00785969">
        <w:rPr>
          <w:rFonts w:ascii="Times New Roman" w:hAnsi="Times New Roman" w:cs="Times New Roman"/>
          <w:sz w:val="28"/>
          <w:szCs w:val="28"/>
          <w:lang w:val="uk-UA"/>
        </w:rPr>
        <w:t xml:space="preserve">р </w:t>
      </w:r>
      <w:r w:rsidR="00785969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785969" w:rsidRPr="0078596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Деякі питання надання адміністративних послуг через центри надання адміністративних послуг</w:t>
      </w:r>
      <w:r w:rsidR="0078596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»</w:t>
      </w:r>
      <w:r w:rsidR="00785969" w:rsidRPr="0078596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FD492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       </w:t>
      </w:r>
      <w:r w:rsidR="00785969" w:rsidRPr="0078596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(зі змінами та доповненнями)</w:t>
      </w:r>
      <w:r w:rsidR="004A2B1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="00711B8B" w:rsidRPr="00711B8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212610">
        <w:rPr>
          <w:rFonts w:ascii="Times New Roman" w:hAnsi="Times New Roman"/>
          <w:sz w:val="28"/>
          <w:szCs w:val="28"/>
          <w:lang w:val="uk-UA"/>
        </w:rPr>
        <w:t>п.</w:t>
      </w:r>
      <w:r w:rsidR="00A14D3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12610">
        <w:rPr>
          <w:rFonts w:ascii="Times New Roman" w:hAnsi="Times New Roman"/>
          <w:sz w:val="28"/>
          <w:szCs w:val="28"/>
          <w:lang w:val="uk-UA"/>
        </w:rPr>
        <w:t>6 ст.</w:t>
      </w:r>
      <w:r w:rsidR="00A14D3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12610">
        <w:rPr>
          <w:rFonts w:ascii="Times New Roman" w:hAnsi="Times New Roman"/>
          <w:sz w:val="28"/>
          <w:szCs w:val="28"/>
          <w:lang w:val="uk-UA"/>
        </w:rPr>
        <w:t xml:space="preserve">59 Закону України «Про місцеве самоврядування в Україні», </w:t>
      </w:r>
      <w:r w:rsidR="00711B8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виконком міської ради </w:t>
      </w:r>
      <w:r w:rsidR="00711B8B" w:rsidRPr="00ED72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ВИРІШИ</w:t>
      </w:r>
      <w:r w:rsidR="00711B8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="00711B8B" w:rsidRPr="00ED72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</w:p>
    <w:p w:rsidR="005B383E" w:rsidRPr="00A14D3A" w:rsidRDefault="005748B7" w:rsidP="00813CD4">
      <w:pPr>
        <w:shd w:val="clear" w:color="auto" w:fill="FFFFFF"/>
        <w:spacing w:after="0" w:line="240" w:lineRule="auto"/>
        <w:ind w:left="-105" w:right="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5158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</w:t>
      </w:r>
      <w:r w:rsidR="00D927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Дозволити</w:t>
      </w:r>
      <w:r w:rsidR="00212610">
        <w:rPr>
          <w:rFonts w:ascii="Times New Roman" w:hAnsi="Times New Roman"/>
          <w:sz w:val="28"/>
          <w:szCs w:val="28"/>
          <w:lang w:val="uk-UA"/>
        </w:rPr>
        <w:t xml:space="preserve"> відділу «</w:t>
      </w:r>
      <w:r w:rsidR="000722E5" w:rsidRPr="00E52E22">
        <w:rPr>
          <w:rFonts w:ascii="Times New Roman" w:hAnsi="Times New Roman"/>
          <w:sz w:val="28"/>
          <w:szCs w:val="28"/>
          <w:lang w:val="uk-UA"/>
        </w:rPr>
        <w:t>Центр надання адміністративних</w:t>
      </w:r>
      <w:r w:rsidR="00212610">
        <w:rPr>
          <w:rFonts w:ascii="Times New Roman" w:hAnsi="Times New Roman"/>
          <w:sz w:val="28"/>
          <w:szCs w:val="28"/>
          <w:lang w:val="uk-UA"/>
        </w:rPr>
        <w:t xml:space="preserve"> послуг»</w:t>
      </w:r>
      <w:r w:rsidR="000722E5" w:rsidRPr="00E52E22">
        <w:rPr>
          <w:rFonts w:ascii="Times New Roman" w:hAnsi="Times New Roman"/>
          <w:sz w:val="28"/>
          <w:szCs w:val="28"/>
          <w:lang w:val="uk-UA"/>
        </w:rPr>
        <w:t xml:space="preserve"> Гайсинської міської ради</w:t>
      </w:r>
      <w:r w:rsidR="000722E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722E5" w:rsidRPr="00E52E22">
        <w:rPr>
          <w:rFonts w:ascii="Times New Roman" w:hAnsi="Times New Roman"/>
          <w:sz w:val="28"/>
          <w:szCs w:val="28"/>
          <w:lang w:val="uk-UA"/>
        </w:rPr>
        <w:t xml:space="preserve">надавати адміністративні послуги відповідно до </w:t>
      </w:r>
      <w:r w:rsidR="000722E5" w:rsidRPr="00E52E22">
        <w:rPr>
          <w:rStyle w:val="rvts23"/>
          <w:rFonts w:ascii="Times New Roman" w:hAnsi="Times New Roman"/>
          <w:sz w:val="28"/>
          <w:szCs w:val="28"/>
          <w:shd w:val="clear" w:color="auto" w:fill="FFFFFF"/>
          <w:lang w:val="uk-UA"/>
        </w:rPr>
        <w:t>Переліку</w:t>
      </w:r>
      <w:r w:rsidR="000722E5" w:rsidRPr="00E52E2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722E5" w:rsidRPr="00E52E22">
        <w:rPr>
          <w:rStyle w:val="rvts23"/>
          <w:rFonts w:ascii="Times New Roman" w:hAnsi="Times New Roman"/>
          <w:sz w:val="28"/>
          <w:szCs w:val="28"/>
          <w:shd w:val="clear" w:color="auto" w:fill="FFFFFF"/>
          <w:lang w:val="uk-UA"/>
        </w:rPr>
        <w:t>адміністративних послуг органів виконавчої влади та адміністративних послуг, що надаються органами місцевого самоврядування у порядку виконання делегованих повноважень</w:t>
      </w:r>
      <w:r w:rsidR="000722E5">
        <w:rPr>
          <w:rFonts w:ascii="Times New Roman" w:hAnsi="Times New Roman"/>
          <w:sz w:val="28"/>
          <w:szCs w:val="28"/>
          <w:lang w:val="uk-UA"/>
        </w:rPr>
        <w:t>,</w:t>
      </w:r>
      <w:r w:rsidR="009A1C1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14D3A">
        <w:rPr>
          <w:rFonts w:ascii="Times New Roman" w:hAnsi="Times New Roman"/>
          <w:sz w:val="28"/>
          <w:szCs w:val="28"/>
          <w:lang w:val="uk-UA"/>
        </w:rPr>
        <w:t>я</w:t>
      </w:r>
      <w:r w:rsidR="00A14D3A" w:rsidRPr="00A14D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кі є обов’язковими для надання через центри надання адміністративних послуг</w:t>
      </w:r>
      <w:r w:rsidR="00A14D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, </w:t>
      </w:r>
      <w:r w:rsidR="009A1C12" w:rsidRPr="00A14D3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</w:t>
      </w:r>
      <w:r w:rsidR="009A1C12" w:rsidRPr="00A14D3A">
        <w:rPr>
          <w:rFonts w:ascii="Times New Roman" w:hAnsi="Times New Roman"/>
          <w:color w:val="000000" w:themeColor="text1"/>
          <w:sz w:val="28"/>
          <w:szCs w:val="28"/>
          <w:lang w:val="uk-UA"/>
        </w:rPr>
        <w:t>гідно додатку,</w:t>
      </w:r>
      <w:r w:rsidR="000722E5" w:rsidRPr="00A14D3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A14D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що додається </w:t>
      </w:r>
      <w:r w:rsidR="009A1C12" w:rsidRPr="00A14D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до цього рішення</w:t>
      </w:r>
      <w:r w:rsidRPr="00A14D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. </w:t>
      </w:r>
    </w:p>
    <w:p w:rsidR="005748B7" w:rsidRPr="00813CD4" w:rsidRDefault="00212610" w:rsidP="00813CD4">
      <w:pPr>
        <w:shd w:val="clear" w:color="auto" w:fill="FFFFFF"/>
        <w:spacing w:after="0" w:line="240" w:lineRule="auto"/>
        <w:ind w:left="-105" w:right="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13CD4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748B7" w:rsidRPr="00813CD4">
        <w:rPr>
          <w:rFonts w:ascii="Times New Roman" w:hAnsi="Times New Roman" w:cs="Times New Roman"/>
          <w:sz w:val="28"/>
          <w:szCs w:val="28"/>
        </w:rPr>
        <w:t>.К</w:t>
      </w:r>
      <w:r w:rsidR="00D927DC" w:rsidRPr="00813CD4">
        <w:rPr>
          <w:rFonts w:ascii="Times New Roman" w:hAnsi="Times New Roman" w:cs="Times New Roman"/>
          <w:sz w:val="28"/>
          <w:szCs w:val="28"/>
          <w:lang w:val="uk-UA"/>
        </w:rPr>
        <w:t>онтроль</w:t>
      </w:r>
      <w:r w:rsidR="005748B7" w:rsidRPr="00813CD4">
        <w:rPr>
          <w:rFonts w:ascii="Times New Roman" w:hAnsi="Times New Roman" w:cs="Times New Roman"/>
          <w:sz w:val="28"/>
          <w:szCs w:val="28"/>
          <w:lang w:val="uk-UA"/>
        </w:rPr>
        <w:t xml:space="preserve"> за виконанням цього рішення</w:t>
      </w:r>
      <w:r w:rsidR="005748B7" w:rsidRPr="00813CD4">
        <w:rPr>
          <w:rFonts w:ascii="Times New Roman" w:hAnsi="Times New Roman" w:cs="Times New Roman"/>
          <w:sz w:val="28"/>
          <w:szCs w:val="28"/>
        </w:rPr>
        <w:t xml:space="preserve"> покласти на</w:t>
      </w:r>
      <w:r w:rsidR="005748B7" w:rsidRPr="00813CD4">
        <w:rPr>
          <w:rFonts w:ascii="Times New Roman" w:hAnsi="Times New Roman" w:cs="Times New Roman"/>
          <w:sz w:val="28"/>
          <w:szCs w:val="28"/>
          <w:lang w:val="uk-UA"/>
        </w:rPr>
        <w:t xml:space="preserve"> секретаря виконавчого комітету Гайсинської міської ради А.П.Філімонова.</w:t>
      </w:r>
    </w:p>
    <w:p w:rsidR="00F72122" w:rsidRDefault="00F72122" w:rsidP="005748B7">
      <w:pPr>
        <w:shd w:val="clear" w:color="auto" w:fill="FFFFFF"/>
        <w:spacing w:after="0" w:line="240" w:lineRule="auto"/>
        <w:ind w:right="45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50870" w:rsidRPr="00850870" w:rsidRDefault="00850870" w:rsidP="005748B7">
      <w:pPr>
        <w:shd w:val="clear" w:color="auto" w:fill="FFFFFF"/>
        <w:spacing w:after="0" w:line="240" w:lineRule="auto"/>
        <w:ind w:right="45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85087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Міський голова                                               </w:t>
      </w:r>
      <w:r w:rsidR="00D927D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</w:t>
      </w:r>
      <w:r w:rsidRPr="0085087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А.І.</w:t>
      </w:r>
      <w:r w:rsidR="00A14D3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85087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</w:t>
      </w:r>
      <w:r w:rsidR="00D927D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</w:t>
      </w:r>
    </w:p>
    <w:p w:rsidR="00F72122" w:rsidRPr="00850870" w:rsidRDefault="00F72122" w:rsidP="005748B7">
      <w:pPr>
        <w:shd w:val="clear" w:color="auto" w:fill="FFFFFF"/>
        <w:spacing w:after="0" w:line="240" w:lineRule="auto"/>
        <w:ind w:right="45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7D053C" w:rsidRDefault="007D053C" w:rsidP="005748B7">
      <w:pPr>
        <w:shd w:val="clear" w:color="auto" w:fill="FFFFFF"/>
        <w:spacing w:after="0" w:line="240" w:lineRule="auto"/>
        <w:ind w:right="4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D053C" w:rsidRDefault="007D053C" w:rsidP="005748B7">
      <w:pPr>
        <w:shd w:val="clear" w:color="auto" w:fill="FFFFFF"/>
        <w:spacing w:after="0" w:line="240" w:lineRule="auto"/>
        <w:ind w:right="4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D053C" w:rsidRDefault="007D053C" w:rsidP="005748B7">
      <w:pPr>
        <w:shd w:val="clear" w:color="auto" w:fill="FFFFFF"/>
        <w:spacing w:after="0" w:line="240" w:lineRule="auto"/>
        <w:ind w:right="4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D053C" w:rsidRDefault="007D053C" w:rsidP="005748B7">
      <w:pPr>
        <w:shd w:val="clear" w:color="auto" w:fill="FFFFFF"/>
        <w:spacing w:after="0" w:line="240" w:lineRule="auto"/>
        <w:ind w:right="4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D053C" w:rsidRDefault="007D053C" w:rsidP="005748B7">
      <w:pPr>
        <w:shd w:val="clear" w:color="auto" w:fill="FFFFFF"/>
        <w:spacing w:after="0" w:line="240" w:lineRule="auto"/>
        <w:ind w:right="4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D053C" w:rsidRDefault="007D053C" w:rsidP="005748B7">
      <w:pPr>
        <w:shd w:val="clear" w:color="auto" w:fill="FFFFFF"/>
        <w:spacing w:after="0" w:line="240" w:lineRule="auto"/>
        <w:ind w:right="4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D053C" w:rsidRDefault="007D053C" w:rsidP="005748B7">
      <w:pPr>
        <w:shd w:val="clear" w:color="auto" w:fill="FFFFFF"/>
        <w:spacing w:after="0" w:line="240" w:lineRule="auto"/>
        <w:ind w:right="4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D053C" w:rsidRDefault="007D053C" w:rsidP="007D053C">
      <w:pPr>
        <w:tabs>
          <w:tab w:val="left" w:pos="8603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D1CCB" w:rsidRDefault="008D1CCB" w:rsidP="007D053C">
      <w:pPr>
        <w:tabs>
          <w:tab w:val="left" w:pos="8603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D1CCB" w:rsidRDefault="008D1CCB" w:rsidP="007D053C">
      <w:pPr>
        <w:tabs>
          <w:tab w:val="left" w:pos="8603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D1CCB" w:rsidRDefault="008D1CCB" w:rsidP="007D053C">
      <w:pPr>
        <w:tabs>
          <w:tab w:val="left" w:pos="8603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D1CCB" w:rsidRDefault="008D1CCB" w:rsidP="007D053C">
      <w:pPr>
        <w:tabs>
          <w:tab w:val="left" w:pos="8603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D1CCB" w:rsidRDefault="008D1CCB" w:rsidP="007D053C">
      <w:pPr>
        <w:tabs>
          <w:tab w:val="left" w:pos="8603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D1CCB" w:rsidRDefault="008D1CCB" w:rsidP="007D053C">
      <w:pPr>
        <w:tabs>
          <w:tab w:val="left" w:pos="8603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D1CCB" w:rsidRDefault="008D1CCB" w:rsidP="007D053C">
      <w:pPr>
        <w:tabs>
          <w:tab w:val="left" w:pos="8603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D053C" w:rsidRDefault="007D053C" w:rsidP="007D053C">
      <w:pPr>
        <w:tabs>
          <w:tab w:val="left" w:pos="8603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B35EA7" w:rsidRDefault="007D053C" w:rsidP="007D053C">
      <w:pPr>
        <w:tabs>
          <w:tab w:val="left" w:pos="8603"/>
          <w:tab w:val="right" w:pos="9638"/>
        </w:tabs>
        <w:spacing w:after="0" w:line="240" w:lineRule="auto"/>
        <w:rPr>
          <w:rStyle w:val="rvts23"/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Style w:val="rvts23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                                                                                                       </w:t>
      </w:r>
    </w:p>
    <w:p w:rsidR="005F42C3" w:rsidRDefault="00B35EA7" w:rsidP="007D053C">
      <w:pPr>
        <w:tabs>
          <w:tab w:val="left" w:pos="8603"/>
          <w:tab w:val="right" w:pos="9638"/>
        </w:tabs>
        <w:spacing w:after="0" w:line="240" w:lineRule="auto"/>
        <w:rPr>
          <w:rStyle w:val="rvts23"/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Style w:val="rvts23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                                                                                    </w:t>
      </w:r>
      <w:r w:rsidR="007D053C">
        <w:rPr>
          <w:rStyle w:val="rvts23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D927DC">
        <w:rPr>
          <w:rStyle w:val="rvts23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  </w:t>
      </w:r>
      <w:r w:rsidR="005F42C3" w:rsidRPr="005F42C3">
        <w:rPr>
          <w:rStyle w:val="rvts23"/>
          <w:rFonts w:ascii="Times New Roman" w:hAnsi="Times New Roman"/>
          <w:sz w:val="28"/>
          <w:szCs w:val="28"/>
          <w:shd w:val="clear" w:color="auto" w:fill="FFFFFF"/>
          <w:lang w:val="uk-UA"/>
        </w:rPr>
        <w:t>Додаток</w:t>
      </w:r>
    </w:p>
    <w:p w:rsidR="007D053C" w:rsidRDefault="007D053C" w:rsidP="007D053C">
      <w:pPr>
        <w:tabs>
          <w:tab w:val="left" w:pos="8603"/>
          <w:tab w:val="right" w:pos="9638"/>
        </w:tabs>
        <w:spacing w:after="0" w:line="240" w:lineRule="auto"/>
        <w:rPr>
          <w:rStyle w:val="rvts23"/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Style w:val="rvts23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                                                                                     до рішення виконкому</w:t>
      </w:r>
    </w:p>
    <w:p w:rsidR="00932358" w:rsidRDefault="00932358" w:rsidP="007D053C">
      <w:pPr>
        <w:tabs>
          <w:tab w:val="left" w:pos="8603"/>
          <w:tab w:val="right" w:pos="9638"/>
        </w:tabs>
        <w:spacing w:after="0" w:line="240" w:lineRule="auto"/>
        <w:rPr>
          <w:rStyle w:val="rvts23"/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Style w:val="rvts23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                                                                  </w:t>
      </w:r>
      <w:r w:rsidR="008D1CCB">
        <w:rPr>
          <w:rStyle w:val="rvts23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                 від </w:t>
      </w:r>
      <w:r w:rsidR="00D927DC" w:rsidRPr="00D927DC">
        <w:rPr>
          <w:rStyle w:val="rvts23"/>
          <w:rFonts w:ascii="Times New Roman" w:hAnsi="Times New Roman"/>
          <w:sz w:val="28"/>
          <w:szCs w:val="28"/>
          <w:shd w:val="clear" w:color="auto" w:fill="FFFFFF"/>
          <w:lang w:val="uk-UA"/>
        </w:rPr>
        <w:t>18</w:t>
      </w:r>
      <w:r w:rsidR="008D1CCB">
        <w:rPr>
          <w:rStyle w:val="rvts23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552BCE">
        <w:rPr>
          <w:rStyle w:val="rvts23"/>
          <w:rFonts w:ascii="Times New Roman" w:hAnsi="Times New Roman"/>
          <w:sz w:val="28"/>
          <w:szCs w:val="28"/>
          <w:shd w:val="clear" w:color="auto" w:fill="FFFFFF"/>
          <w:lang w:val="uk-UA"/>
        </w:rPr>
        <w:t>грудня</w:t>
      </w:r>
      <w:r>
        <w:rPr>
          <w:rStyle w:val="rvts23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202</w:t>
      </w:r>
      <w:r w:rsidR="00785969">
        <w:rPr>
          <w:rStyle w:val="rvts23"/>
          <w:rFonts w:ascii="Times New Roman" w:hAnsi="Times New Roman"/>
          <w:sz w:val="28"/>
          <w:szCs w:val="28"/>
          <w:shd w:val="clear" w:color="auto" w:fill="FFFFFF"/>
          <w:lang w:val="uk-UA"/>
        </w:rPr>
        <w:t>3</w:t>
      </w:r>
      <w:r>
        <w:rPr>
          <w:rStyle w:val="rvts23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р. №</w:t>
      </w:r>
      <w:r w:rsidR="00D927DC" w:rsidRPr="00D927DC">
        <w:rPr>
          <w:rStyle w:val="rvts23"/>
          <w:rFonts w:ascii="Times New Roman" w:hAnsi="Times New Roman"/>
          <w:sz w:val="28"/>
          <w:szCs w:val="28"/>
          <w:shd w:val="clear" w:color="auto" w:fill="FFFFFF"/>
          <w:lang w:val="uk-UA"/>
        </w:rPr>
        <w:t>310</w:t>
      </w:r>
    </w:p>
    <w:p w:rsidR="00CE0C03" w:rsidRDefault="00CE0C03" w:rsidP="005F42C3">
      <w:pPr>
        <w:spacing w:after="0" w:line="240" w:lineRule="auto"/>
        <w:jc w:val="right"/>
        <w:rPr>
          <w:rStyle w:val="rvts23"/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</w:p>
    <w:p w:rsidR="008F2202" w:rsidRDefault="008F2202" w:rsidP="005F42C3">
      <w:pPr>
        <w:spacing w:after="0" w:line="240" w:lineRule="auto"/>
        <w:jc w:val="right"/>
        <w:rPr>
          <w:rStyle w:val="rvts23"/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</w:p>
    <w:p w:rsidR="00CE0C03" w:rsidRPr="005F42C3" w:rsidRDefault="00CE0C03" w:rsidP="005B383E">
      <w:pPr>
        <w:spacing w:after="0" w:line="240" w:lineRule="auto"/>
        <w:rPr>
          <w:rStyle w:val="rvts23"/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</w:p>
    <w:p w:rsidR="005F42C3" w:rsidRPr="008D1CCB" w:rsidRDefault="005F42C3" w:rsidP="008D1CCB">
      <w:pPr>
        <w:spacing w:after="0" w:line="240" w:lineRule="auto"/>
        <w:jc w:val="center"/>
        <w:rPr>
          <w:rStyle w:val="rvts23"/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035D37">
        <w:rPr>
          <w:rStyle w:val="rvts23"/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ВИТЯГ З ПЕРЕЛІКУ</w:t>
      </w:r>
      <w:r w:rsidRPr="005F42C3">
        <w:rPr>
          <w:rFonts w:ascii="Times New Roman" w:hAnsi="Times New Roman"/>
          <w:sz w:val="28"/>
          <w:szCs w:val="28"/>
          <w:lang w:val="uk-UA"/>
        </w:rPr>
        <w:br/>
      </w:r>
      <w:r w:rsidRPr="005F42C3">
        <w:rPr>
          <w:rStyle w:val="rvts23"/>
          <w:rFonts w:ascii="Times New Roman" w:hAnsi="Times New Roman"/>
          <w:sz w:val="28"/>
          <w:szCs w:val="28"/>
          <w:shd w:val="clear" w:color="auto" w:fill="FFFFFF"/>
          <w:lang w:val="uk-UA"/>
        </w:rPr>
        <w:t>адміністративних послуг органів виконавчої влади та адміністративних послуг, що надаються органами місцевого самоврядування у порядку виконання делегованих повно</w:t>
      </w:r>
      <w:r w:rsidR="008D1CCB">
        <w:rPr>
          <w:rStyle w:val="rvts23"/>
          <w:rFonts w:ascii="Times New Roman" w:hAnsi="Times New Roman"/>
          <w:sz w:val="28"/>
          <w:szCs w:val="28"/>
          <w:shd w:val="clear" w:color="auto" w:fill="FFFFFF"/>
          <w:lang w:val="uk-UA"/>
        </w:rPr>
        <w:t>важень</w:t>
      </w:r>
      <w:r w:rsidR="00A14D3A" w:rsidRPr="00A14D3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14D3A">
        <w:rPr>
          <w:rFonts w:ascii="Times New Roman" w:hAnsi="Times New Roman"/>
          <w:sz w:val="28"/>
          <w:szCs w:val="28"/>
          <w:lang w:val="uk-UA"/>
        </w:rPr>
        <w:t>я</w:t>
      </w:r>
      <w:r w:rsidR="00A14D3A" w:rsidRPr="00A14D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кі є обов’язковими для надання через центри надання адміністративних послуг</w:t>
      </w:r>
    </w:p>
    <w:p w:rsidR="005F42C3" w:rsidRPr="005F42C3" w:rsidRDefault="005F42C3" w:rsidP="005F42C3">
      <w:pPr>
        <w:spacing w:after="0" w:line="240" w:lineRule="auto"/>
        <w:jc w:val="center"/>
        <w:rPr>
          <w:rStyle w:val="rvts23"/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</w:p>
    <w:p w:rsidR="005F42C3" w:rsidRPr="005B383E" w:rsidRDefault="005F42C3" w:rsidP="005F42C3">
      <w:pPr>
        <w:spacing w:after="0" w:line="240" w:lineRule="auto"/>
        <w:jc w:val="center"/>
        <w:rPr>
          <w:rStyle w:val="rvts23"/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</w:p>
    <w:tbl>
      <w:tblPr>
        <w:tblStyle w:val="a5"/>
        <w:tblW w:w="10348" w:type="dxa"/>
        <w:tblInd w:w="-459" w:type="dxa"/>
        <w:tblLayout w:type="fixed"/>
        <w:tblLook w:val="04A0"/>
      </w:tblPr>
      <w:tblGrid>
        <w:gridCol w:w="851"/>
        <w:gridCol w:w="1276"/>
        <w:gridCol w:w="5103"/>
        <w:gridCol w:w="2126"/>
        <w:gridCol w:w="992"/>
      </w:tblGrid>
      <w:tr w:rsidR="005F42C3" w:rsidTr="00A14D3A">
        <w:tc>
          <w:tcPr>
            <w:tcW w:w="851" w:type="dxa"/>
          </w:tcPr>
          <w:p w:rsidR="005F42C3" w:rsidRPr="00773472" w:rsidRDefault="005F42C3" w:rsidP="00013B13">
            <w:pPr>
              <w:jc w:val="center"/>
              <w:rPr>
                <w:rStyle w:val="rvts23"/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773472">
              <w:rPr>
                <w:rFonts w:ascii="Times New Roman" w:hAnsi="Times New Roman"/>
                <w:sz w:val="28"/>
                <w:szCs w:val="28"/>
                <w:lang w:eastAsia="ru-RU"/>
              </w:rPr>
              <w:t>№ з/</w:t>
            </w:r>
            <w:proofErr w:type="gramStart"/>
            <w:r w:rsidRPr="00773472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1276" w:type="dxa"/>
          </w:tcPr>
          <w:p w:rsidR="005F42C3" w:rsidRPr="00773472" w:rsidRDefault="005F42C3" w:rsidP="00013B13">
            <w:pPr>
              <w:jc w:val="center"/>
              <w:rPr>
                <w:rStyle w:val="rvts23"/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773472">
              <w:rPr>
                <w:rFonts w:ascii="Times New Roman" w:hAnsi="Times New Roman"/>
                <w:sz w:val="28"/>
                <w:szCs w:val="28"/>
              </w:rPr>
              <w:t>Іденти-фікатор</w:t>
            </w:r>
          </w:p>
        </w:tc>
        <w:tc>
          <w:tcPr>
            <w:tcW w:w="5103" w:type="dxa"/>
          </w:tcPr>
          <w:p w:rsidR="005F42C3" w:rsidRPr="00773472" w:rsidRDefault="005F42C3" w:rsidP="00013B13">
            <w:pPr>
              <w:jc w:val="center"/>
              <w:rPr>
                <w:rStyle w:val="rvts23"/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773472">
              <w:rPr>
                <w:rFonts w:ascii="Times New Roman" w:hAnsi="Times New Roman"/>
                <w:sz w:val="28"/>
                <w:szCs w:val="28"/>
              </w:rPr>
              <w:t>Найменування адміністративної послуги</w:t>
            </w:r>
          </w:p>
        </w:tc>
        <w:tc>
          <w:tcPr>
            <w:tcW w:w="2126" w:type="dxa"/>
          </w:tcPr>
          <w:p w:rsidR="005F42C3" w:rsidRPr="00773472" w:rsidRDefault="005F42C3" w:rsidP="00013B13">
            <w:pPr>
              <w:jc w:val="center"/>
              <w:rPr>
                <w:rStyle w:val="rvts23"/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773472">
              <w:rPr>
                <w:rFonts w:ascii="Times New Roman" w:hAnsi="Times New Roman"/>
                <w:sz w:val="28"/>
                <w:szCs w:val="28"/>
              </w:rPr>
              <w:t xml:space="preserve">Правові </w:t>
            </w:r>
            <w:proofErr w:type="gramStart"/>
            <w:r w:rsidRPr="0077347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773472">
              <w:rPr>
                <w:rFonts w:ascii="Times New Roman" w:hAnsi="Times New Roman"/>
                <w:sz w:val="28"/>
                <w:szCs w:val="28"/>
              </w:rPr>
              <w:t>ідстави для надання адміністративної послуги</w:t>
            </w:r>
          </w:p>
        </w:tc>
        <w:tc>
          <w:tcPr>
            <w:tcW w:w="992" w:type="dxa"/>
          </w:tcPr>
          <w:p w:rsidR="005F42C3" w:rsidRPr="00773472" w:rsidRDefault="005F42C3" w:rsidP="00013B13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773472">
              <w:rPr>
                <w:sz w:val="28"/>
                <w:szCs w:val="28"/>
              </w:rPr>
              <w:t>Прим</w:t>
            </w:r>
            <w:r w:rsidRPr="00773472">
              <w:rPr>
                <w:sz w:val="28"/>
                <w:szCs w:val="28"/>
                <w:lang w:val="uk-UA"/>
              </w:rPr>
              <w:t>.</w:t>
            </w:r>
          </w:p>
        </w:tc>
      </w:tr>
      <w:tr w:rsidR="00FA0DBF" w:rsidRPr="00A81A11" w:rsidTr="008F2202">
        <w:trPr>
          <w:trHeight w:val="5517"/>
        </w:trPr>
        <w:tc>
          <w:tcPr>
            <w:tcW w:w="10348" w:type="dxa"/>
            <w:gridSpan w:val="5"/>
          </w:tcPr>
          <w:p w:rsidR="008F2202" w:rsidRPr="00A81A11" w:rsidRDefault="008F2202" w:rsidP="00785969">
            <w:pPr>
              <w:jc w:val="center"/>
              <w:rPr>
                <w:rStyle w:val="rvts23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0A199B" w:rsidRPr="00A81A11" w:rsidRDefault="00F25706" w:rsidP="00785969">
            <w:pPr>
              <w:jc w:val="center"/>
              <w:rPr>
                <w:rStyle w:val="rvts23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A81A11">
              <w:rPr>
                <w:rStyle w:val="rvts23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Перелік послуг</w:t>
            </w:r>
          </w:p>
          <w:p w:rsidR="000A199B" w:rsidRPr="00A81A11" w:rsidRDefault="000A199B" w:rsidP="000A199B">
            <w:pPr>
              <w:tabs>
                <w:tab w:val="left" w:pos="368"/>
              </w:tabs>
              <w:rPr>
                <w:rStyle w:val="rvts23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A81A11">
              <w:rPr>
                <w:rStyle w:val="rvts23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ab/>
            </w:r>
          </w:p>
          <w:tbl>
            <w:tblPr>
              <w:tblW w:w="10239" w:type="dxa"/>
              <w:tblBorders>
                <w:top w:val="outset" w:sz="2" w:space="0" w:color="auto"/>
                <w:left w:val="outset" w:sz="2" w:space="0" w:color="auto"/>
                <w:bottom w:val="outset" w:sz="2" w:space="0" w:color="auto"/>
                <w:right w:val="outset" w:sz="2" w:space="0" w:color="auto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47"/>
              <w:gridCol w:w="13"/>
              <w:gridCol w:w="9"/>
              <w:gridCol w:w="297"/>
              <w:gridCol w:w="400"/>
              <w:gridCol w:w="52"/>
              <w:gridCol w:w="40"/>
              <w:gridCol w:w="22"/>
              <w:gridCol w:w="797"/>
              <w:gridCol w:w="2206"/>
              <w:gridCol w:w="55"/>
              <w:gridCol w:w="75"/>
              <w:gridCol w:w="47"/>
              <w:gridCol w:w="47"/>
              <w:gridCol w:w="6"/>
              <w:gridCol w:w="2609"/>
              <w:gridCol w:w="98"/>
              <w:gridCol w:w="1958"/>
              <w:gridCol w:w="193"/>
              <w:gridCol w:w="327"/>
              <w:gridCol w:w="541"/>
            </w:tblGrid>
            <w:tr w:rsidR="000A199B" w:rsidRPr="00A81A11" w:rsidTr="008F2202">
              <w:trPr>
                <w:gridAfter w:val="1"/>
                <w:wAfter w:w="541" w:type="dxa"/>
              </w:trPr>
              <w:tc>
                <w:tcPr>
                  <w:tcW w:w="4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A199B" w:rsidRPr="00A81A11" w:rsidRDefault="000A199B">
                  <w:pPr>
                    <w:pStyle w:val="rvps12"/>
                    <w:spacing w:before="75" w:beforeAutospacing="0" w:after="75" w:afterAutospacing="0"/>
                    <w:jc w:val="center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>122.</w:t>
                  </w:r>
                </w:p>
              </w:tc>
              <w:tc>
                <w:tcPr>
                  <w:tcW w:w="70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A199B" w:rsidRPr="00A81A11" w:rsidRDefault="000A199B">
                  <w:pPr>
                    <w:pStyle w:val="rvps12"/>
                    <w:spacing w:before="75" w:beforeAutospacing="0" w:after="75" w:afterAutospacing="0"/>
                    <w:jc w:val="center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>00300</w:t>
                  </w:r>
                </w:p>
              </w:tc>
              <w:tc>
                <w:tcPr>
                  <w:tcW w:w="311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A199B" w:rsidRPr="00A81A11" w:rsidRDefault="000A199B">
                  <w:pPr>
                    <w:pStyle w:val="rvps14"/>
                    <w:spacing w:before="75" w:beforeAutospacing="0" w:after="75" w:afterAutospacing="0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>Видача дозволу на роботи з радіоактивними речовинами та іншими джерелами іонізуючого випромінювання</w:t>
                  </w:r>
                </w:p>
              </w:tc>
              <w:tc>
                <w:tcPr>
                  <w:tcW w:w="283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A199B" w:rsidRPr="00A81A11" w:rsidRDefault="000A199B">
                  <w:pPr>
                    <w:pStyle w:val="rvps14"/>
                    <w:spacing w:before="75" w:beforeAutospacing="0" w:after="75" w:afterAutospacing="0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>Закони України </w:t>
                  </w:r>
                  <w:hyperlink r:id="rId8" w:tgtFrame="_blank" w:history="1">
                    <w:r w:rsidRPr="00A81A11">
                      <w:rPr>
                        <w:rStyle w:val="a6"/>
                        <w:color w:val="auto"/>
                        <w:sz w:val="20"/>
                        <w:szCs w:val="20"/>
                      </w:rPr>
                      <w:t>“Про Перелік документів дозвільного характеру у сфері господарської діяльності”</w:t>
                    </w:r>
                  </w:hyperlink>
                  <w:r w:rsidRPr="00A81A11">
                    <w:rPr>
                      <w:sz w:val="20"/>
                      <w:szCs w:val="20"/>
                    </w:rPr>
                    <w:t>, </w:t>
                  </w:r>
                  <w:hyperlink r:id="rId9" w:tgtFrame="_blank" w:history="1">
                    <w:r w:rsidRPr="00A81A11">
                      <w:rPr>
                        <w:rStyle w:val="a6"/>
                        <w:color w:val="auto"/>
                        <w:sz w:val="20"/>
                        <w:szCs w:val="20"/>
                      </w:rPr>
                      <w:t>“Про забезпечення сані</w:t>
                    </w:r>
                    <w:proofErr w:type="gramStart"/>
                    <w:r w:rsidRPr="00A81A11">
                      <w:rPr>
                        <w:rStyle w:val="a6"/>
                        <w:color w:val="auto"/>
                        <w:sz w:val="20"/>
                        <w:szCs w:val="20"/>
                      </w:rPr>
                      <w:t>тарного</w:t>
                    </w:r>
                    <w:proofErr w:type="gramEnd"/>
                    <w:r w:rsidRPr="00A81A11">
                      <w:rPr>
                        <w:rStyle w:val="a6"/>
                        <w:color w:val="auto"/>
                        <w:sz w:val="20"/>
                        <w:szCs w:val="20"/>
                      </w:rPr>
                      <w:t xml:space="preserve"> та епідемічного благополуччя населення”</w:t>
                    </w:r>
                  </w:hyperlink>
                </w:p>
              </w:tc>
              <w:tc>
                <w:tcPr>
                  <w:tcW w:w="257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A199B" w:rsidRPr="00A81A11" w:rsidRDefault="000A199B">
                  <w:pPr>
                    <w:pStyle w:val="rvps12"/>
                    <w:spacing w:before="75" w:beforeAutospacing="0" w:after="75" w:afterAutospacing="0"/>
                    <w:jc w:val="center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>2, 3, 4</w:t>
                  </w:r>
                </w:p>
              </w:tc>
            </w:tr>
            <w:tr w:rsidR="000A199B" w:rsidRPr="00A81A11" w:rsidTr="008F2202">
              <w:trPr>
                <w:gridAfter w:val="1"/>
                <w:wAfter w:w="541" w:type="dxa"/>
              </w:trPr>
              <w:tc>
                <w:tcPr>
                  <w:tcW w:w="9698" w:type="dxa"/>
                  <w:gridSpan w:val="2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A199B" w:rsidRPr="00A81A11" w:rsidRDefault="000A199B">
                  <w:pPr>
                    <w:pStyle w:val="rvps2"/>
                    <w:spacing w:before="0" w:beforeAutospacing="0" w:after="75" w:afterAutospacing="0"/>
                    <w:ind w:firstLine="225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0A199B" w:rsidRPr="00A81A11" w:rsidTr="008F2202">
              <w:trPr>
                <w:gridAfter w:val="1"/>
                <w:wAfter w:w="541" w:type="dxa"/>
              </w:trPr>
              <w:tc>
                <w:tcPr>
                  <w:tcW w:w="4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A199B" w:rsidRPr="00A81A11" w:rsidRDefault="000A199B">
                  <w:pPr>
                    <w:pStyle w:val="rvps12"/>
                    <w:spacing w:before="75" w:beforeAutospacing="0" w:after="75" w:afterAutospacing="0"/>
                    <w:jc w:val="center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>124.</w:t>
                  </w:r>
                </w:p>
              </w:tc>
              <w:tc>
                <w:tcPr>
                  <w:tcW w:w="70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A199B" w:rsidRPr="00A81A11" w:rsidRDefault="000A199B">
                  <w:pPr>
                    <w:pStyle w:val="rvps12"/>
                    <w:spacing w:before="75" w:beforeAutospacing="0" w:after="75" w:afterAutospacing="0"/>
                    <w:jc w:val="center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>01612</w:t>
                  </w:r>
                </w:p>
              </w:tc>
              <w:tc>
                <w:tcPr>
                  <w:tcW w:w="311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A199B" w:rsidRPr="00A81A11" w:rsidRDefault="000A199B">
                  <w:pPr>
                    <w:pStyle w:val="rvps14"/>
                    <w:spacing w:before="75" w:beforeAutospacing="0" w:after="75" w:afterAutospacing="0"/>
                    <w:rPr>
                      <w:sz w:val="20"/>
                      <w:szCs w:val="20"/>
                      <w:lang w:val="uk-UA"/>
                    </w:rPr>
                  </w:pPr>
                  <w:r w:rsidRPr="00A81A11">
                    <w:rPr>
                      <w:sz w:val="20"/>
                      <w:szCs w:val="20"/>
                    </w:rPr>
                    <w:t xml:space="preserve">Реєстрація </w:t>
                  </w:r>
                  <w:proofErr w:type="gramStart"/>
                  <w:r w:rsidRPr="00A81A11">
                    <w:rPr>
                      <w:sz w:val="20"/>
                      <w:szCs w:val="20"/>
                    </w:rPr>
                    <w:t>осіб</w:t>
                  </w:r>
                  <w:proofErr w:type="gramEnd"/>
                  <w:r w:rsidRPr="00A81A11">
                    <w:rPr>
                      <w:sz w:val="20"/>
                      <w:szCs w:val="20"/>
                    </w:rPr>
                    <w:t>, які здійснюють господарську діяльність з виробництва та маркування дерев’яного пакувального матеріалу</w:t>
                  </w:r>
                </w:p>
                <w:p w:rsidR="008F2202" w:rsidRPr="00A81A11" w:rsidRDefault="008F2202">
                  <w:pPr>
                    <w:pStyle w:val="rvps14"/>
                    <w:spacing w:before="75" w:beforeAutospacing="0" w:after="75" w:afterAutospacing="0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3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A199B" w:rsidRPr="00A81A11" w:rsidRDefault="00404DB5">
                  <w:pPr>
                    <w:pStyle w:val="rvps14"/>
                    <w:spacing w:before="75" w:beforeAutospacing="0" w:after="75" w:afterAutospacing="0"/>
                    <w:rPr>
                      <w:sz w:val="20"/>
                      <w:szCs w:val="20"/>
                    </w:rPr>
                  </w:pPr>
                  <w:hyperlink r:id="rId10" w:tgtFrame="_blank" w:history="1">
                    <w:r w:rsidR="000A199B" w:rsidRPr="00A81A11">
                      <w:rPr>
                        <w:rStyle w:val="a6"/>
                        <w:color w:val="auto"/>
                        <w:sz w:val="20"/>
                        <w:szCs w:val="20"/>
                      </w:rPr>
                      <w:t>Закон України</w:t>
                    </w:r>
                  </w:hyperlink>
                  <w:r w:rsidR="000A199B" w:rsidRPr="00A81A11">
                    <w:rPr>
                      <w:sz w:val="20"/>
                      <w:szCs w:val="20"/>
                    </w:rPr>
                    <w:t> “Про карантин рослин”</w:t>
                  </w:r>
                </w:p>
              </w:tc>
              <w:tc>
                <w:tcPr>
                  <w:tcW w:w="257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A199B" w:rsidRPr="00A81A11" w:rsidRDefault="000A199B">
                  <w:pPr>
                    <w:pStyle w:val="rvps12"/>
                    <w:spacing w:before="75" w:beforeAutospacing="0" w:after="75" w:afterAutospacing="0"/>
                    <w:jc w:val="center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>2, 3, 4</w:t>
                  </w:r>
                </w:p>
              </w:tc>
            </w:tr>
            <w:tr w:rsidR="00013B13" w:rsidRPr="00A81A11" w:rsidTr="008F2202">
              <w:trPr>
                <w:gridAfter w:val="3"/>
                <w:wAfter w:w="1061" w:type="dxa"/>
              </w:trPr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2"/>
                    <w:spacing w:before="75" w:beforeAutospacing="0" w:after="75" w:afterAutospacing="0"/>
                    <w:jc w:val="center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>169.</w:t>
                  </w:r>
                </w:p>
              </w:tc>
              <w:tc>
                <w:tcPr>
                  <w:tcW w:w="77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2"/>
                    <w:spacing w:before="75" w:beforeAutospacing="0" w:after="75" w:afterAutospacing="0"/>
                    <w:jc w:val="center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>01161</w:t>
                  </w:r>
                </w:p>
              </w:tc>
              <w:tc>
                <w:tcPr>
                  <w:tcW w:w="312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4"/>
                    <w:spacing w:before="75" w:beforeAutospacing="0" w:after="75" w:afterAutospacing="0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 xml:space="preserve">Видача </w:t>
                  </w:r>
                  <w:proofErr w:type="gramStart"/>
                  <w:r w:rsidRPr="00A81A11">
                    <w:rPr>
                      <w:sz w:val="20"/>
                      <w:szCs w:val="20"/>
                    </w:rPr>
                    <w:t>р</w:t>
                  </w:r>
                  <w:proofErr w:type="gramEnd"/>
                  <w:r w:rsidRPr="00A81A11">
                    <w:rPr>
                      <w:sz w:val="20"/>
                      <w:szCs w:val="20"/>
                    </w:rPr>
                    <w:t>ішення про передачу у власність, надання у постійне користування та оренду земельних ділянок, що перебувають у державній або комунальній власності</w:t>
                  </w:r>
                </w:p>
              </w:tc>
              <w:tc>
                <w:tcPr>
                  <w:tcW w:w="288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404DB5">
                  <w:pPr>
                    <w:pStyle w:val="rvps14"/>
                    <w:spacing w:before="75" w:beforeAutospacing="0" w:after="75" w:afterAutospacing="0"/>
                    <w:rPr>
                      <w:sz w:val="20"/>
                      <w:szCs w:val="20"/>
                    </w:rPr>
                  </w:pPr>
                  <w:hyperlink r:id="rId11" w:tgtFrame="_blank" w:history="1">
                    <w:r w:rsidR="00013B13" w:rsidRPr="00A81A11">
                      <w:rPr>
                        <w:rStyle w:val="a6"/>
                        <w:color w:val="auto"/>
                        <w:sz w:val="20"/>
                        <w:szCs w:val="20"/>
                      </w:rPr>
                      <w:t>Земельний кодекс України</w:t>
                    </w:r>
                  </w:hyperlink>
                  <w:r w:rsidR="00013B13" w:rsidRPr="00A81A11">
                    <w:rPr>
                      <w:sz w:val="20"/>
                      <w:szCs w:val="20"/>
                    </w:rPr>
                    <w:t>, </w:t>
                  </w:r>
                  <w:hyperlink r:id="rId12" w:tgtFrame="_blank" w:history="1">
                    <w:r w:rsidR="00013B13" w:rsidRPr="00A81A11">
                      <w:rPr>
                        <w:rStyle w:val="a6"/>
                        <w:color w:val="auto"/>
                        <w:sz w:val="20"/>
                        <w:szCs w:val="20"/>
                      </w:rPr>
                      <w:t>Закон України</w:t>
                    </w:r>
                  </w:hyperlink>
                  <w:r w:rsidR="00013B13" w:rsidRPr="00A81A11">
                    <w:rPr>
                      <w:sz w:val="20"/>
                      <w:szCs w:val="20"/>
                    </w:rPr>
                    <w:t> “Про Перелі</w:t>
                  </w:r>
                  <w:proofErr w:type="gramStart"/>
                  <w:r w:rsidR="00013B13" w:rsidRPr="00A81A11">
                    <w:rPr>
                      <w:sz w:val="20"/>
                      <w:szCs w:val="20"/>
                    </w:rPr>
                    <w:t>к</w:t>
                  </w:r>
                  <w:proofErr w:type="gramEnd"/>
                  <w:r w:rsidR="00013B13" w:rsidRPr="00A81A11">
                    <w:rPr>
                      <w:sz w:val="20"/>
                      <w:szCs w:val="20"/>
                    </w:rPr>
                    <w:t xml:space="preserve"> </w:t>
                  </w:r>
                  <w:proofErr w:type="gramStart"/>
                  <w:r w:rsidR="00013B13" w:rsidRPr="00A81A11">
                    <w:rPr>
                      <w:sz w:val="20"/>
                      <w:szCs w:val="20"/>
                    </w:rPr>
                    <w:t>документ</w:t>
                  </w:r>
                  <w:proofErr w:type="gramEnd"/>
                  <w:r w:rsidR="00013B13" w:rsidRPr="00A81A11">
                    <w:rPr>
                      <w:sz w:val="20"/>
                      <w:szCs w:val="20"/>
                    </w:rPr>
                    <w:t>ів дозвільного характеру у сфері господарської діяльності”</w:t>
                  </w:r>
                </w:p>
              </w:tc>
              <w:tc>
                <w:tcPr>
                  <w:tcW w:w="1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2"/>
                    <w:spacing w:before="75" w:beforeAutospacing="0" w:after="75" w:afterAutospacing="0"/>
                    <w:jc w:val="center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013B13" w:rsidRPr="00A81A11" w:rsidTr="008F2202">
              <w:trPr>
                <w:gridAfter w:val="3"/>
                <w:wAfter w:w="1061" w:type="dxa"/>
              </w:trPr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2"/>
                    <w:spacing w:before="75" w:beforeAutospacing="0" w:after="75" w:afterAutospacing="0"/>
                    <w:jc w:val="center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>170.</w:t>
                  </w:r>
                </w:p>
              </w:tc>
              <w:tc>
                <w:tcPr>
                  <w:tcW w:w="77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2"/>
                    <w:spacing w:before="75" w:beforeAutospacing="0" w:after="75" w:afterAutospacing="0"/>
                    <w:jc w:val="center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>00175</w:t>
                  </w:r>
                </w:p>
              </w:tc>
              <w:tc>
                <w:tcPr>
                  <w:tcW w:w="312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4"/>
                    <w:spacing w:before="75" w:beforeAutospacing="0" w:after="75" w:afterAutospacing="0"/>
                    <w:rPr>
                      <w:sz w:val="20"/>
                      <w:szCs w:val="20"/>
                      <w:lang w:val="uk-UA"/>
                    </w:rPr>
                  </w:pPr>
                  <w:r w:rsidRPr="00A81A11">
                    <w:rPr>
                      <w:sz w:val="20"/>
                      <w:szCs w:val="20"/>
                    </w:rPr>
                    <w:t xml:space="preserve">Видача </w:t>
                  </w:r>
                  <w:proofErr w:type="gramStart"/>
                  <w:r w:rsidRPr="00A81A11">
                    <w:rPr>
                      <w:sz w:val="20"/>
                      <w:szCs w:val="20"/>
                    </w:rPr>
                    <w:t>р</w:t>
                  </w:r>
                  <w:proofErr w:type="gramEnd"/>
                  <w:r w:rsidRPr="00A81A11">
                    <w:rPr>
                      <w:sz w:val="20"/>
                      <w:szCs w:val="20"/>
                    </w:rPr>
                    <w:t>ішення про припинення права власності на земельну ділянку, права постійного користування земельною ділянкою у разі добровільної відмови землевласника, землекористувача</w:t>
                  </w:r>
                </w:p>
                <w:p w:rsidR="008F2202" w:rsidRPr="00A81A11" w:rsidRDefault="008F2202">
                  <w:pPr>
                    <w:pStyle w:val="rvps14"/>
                    <w:spacing w:before="75" w:beforeAutospacing="0" w:after="75" w:afterAutospacing="0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8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404DB5">
                  <w:pPr>
                    <w:pStyle w:val="rvps14"/>
                    <w:spacing w:before="75" w:beforeAutospacing="0" w:after="75" w:afterAutospacing="0"/>
                    <w:rPr>
                      <w:sz w:val="20"/>
                      <w:szCs w:val="20"/>
                    </w:rPr>
                  </w:pPr>
                  <w:hyperlink r:id="rId13" w:tgtFrame="_blank" w:history="1">
                    <w:r w:rsidR="00013B13" w:rsidRPr="00A81A11">
                      <w:rPr>
                        <w:rStyle w:val="a6"/>
                        <w:color w:val="auto"/>
                        <w:sz w:val="20"/>
                        <w:szCs w:val="20"/>
                      </w:rPr>
                      <w:t>Земельний кодекс України</w:t>
                    </w:r>
                  </w:hyperlink>
                </w:p>
              </w:tc>
              <w:tc>
                <w:tcPr>
                  <w:tcW w:w="1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2"/>
                    <w:spacing w:before="75" w:beforeAutospacing="0" w:after="75" w:afterAutospacing="0"/>
                    <w:jc w:val="center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013B13" w:rsidRPr="00A81A11" w:rsidTr="008F2202">
              <w:trPr>
                <w:gridAfter w:val="3"/>
                <w:wAfter w:w="1061" w:type="dxa"/>
              </w:trPr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2"/>
                    <w:spacing w:before="75" w:beforeAutospacing="0" w:after="75" w:afterAutospacing="0"/>
                    <w:jc w:val="center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>171.</w:t>
                  </w:r>
                </w:p>
              </w:tc>
              <w:tc>
                <w:tcPr>
                  <w:tcW w:w="77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2"/>
                    <w:spacing w:before="75" w:beforeAutospacing="0" w:after="75" w:afterAutospacing="0"/>
                    <w:jc w:val="center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>00174</w:t>
                  </w:r>
                </w:p>
              </w:tc>
              <w:tc>
                <w:tcPr>
                  <w:tcW w:w="312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4"/>
                    <w:spacing w:before="75" w:beforeAutospacing="0" w:after="75" w:afterAutospacing="0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 xml:space="preserve">Видача </w:t>
                  </w:r>
                  <w:proofErr w:type="gramStart"/>
                  <w:r w:rsidRPr="00A81A11">
                    <w:rPr>
                      <w:sz w:val="20"/>
                      <w:szCs w:val="20"/>
                    </w:rPr>
                    <w:t>р</w:t>
                  </w:r>
                  <w:proofErr w:type="gramEnd"/>
                  <w:r w:rsidRPr="00A81A11">
                    <w:rPr>
                      <w:sz w:val="20"/>
                      <w:szCs w:val="20"/>
                    </w:rPr>
                    <w:t>ішення про продаж земельних ділянок державної та комунальної власності</w:t>
                  </w:r>
                </w:p>
              </w:tc>
              <w:tc>
                <w:tcPr>
                  <w:tcW w:w="288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404DB5">
                  <w:pPr>
                    <w:pStyle w:val="rvps14"/>
                    <w:spacing w:before="75" w:beforeAutospacing="0" w:after="75" w:afterAutospacing="0"/>
                    <w:rPr>
                      <w:sz w:val="20"/>
                      <w:szCs w:val="20"/>
                    </w:rPr>
                  </w:pPr>
                  <w:hyperlink r:id="rId14" w:tgtFrame="_blank" w:history="1">
                    <w:r w:rsidR="00013B13" w:rsidRPr="00A81A11">
                      <w:rPr>
                        <w:rStyle w:val="a6"/>
                        <w:color w:val="auto"/>
                        <w:sz w:val="20"/>
                        <w:szCs w:val="20"/>
                      </w:rPr>
                      <w:t>Земельний кодекс України</w:t>
                    </w:r>
                  </w:hyperlink>
                  <w:r w:rsidR="00013B13" w:rsidRPr="00A81A11">
                    <w:rPr>
                      <w:sz w:val="20"/>
                      <w:szCs w:val="20"/>
                    </w:rPr>
                    <w:t>, </w:t>
                  </w:r>
                  <w:hyperlink r:id="rId15" w:tgtFrame="_blank" w:history="1">
                    <w:r w:rsidR="00013B13" w:rsidRPr="00A81A11">
                      <w:rPr>
                        <w:rStyle w:val="a6"/>
                        <w:color w:val="auto"/>
                        <w:sz w:val="20"/>
                        <w:szCs w:val="20"/>
                      </w:rPr>
                      <w:t>Закон України</w:t>
                    </w:r>
                  </w:hyperlink>
                  <w:r w:rsidR="00013B13" w:rsidRPr="00A81A11">
                    <w:rPr>
                      <w:sz w:val="20"/>
                      <w:szCs w:val="20"/>
                    </w:rPr>
                    <w:t> “Про Перелі</w:t>
                  </w:r>
                  <w:proofErr w:type="gramStart"/>
                  <w:r w:rsidR="00013B13" w:rsidRPr="00A81A11">
                    <w:rPr>
                      <w:sz w:val="20"/>
                      <w:szCs w:val="20"/>
                    </w:rPr>
                    <w:t>к</w:t>
                  </w:r>
                  <w:proofErr w:type="gramEnd"/>
                  <w:r w:rsidR="00013B13" w:rsidRPr="00A81A11">
                    <w:rPr>
                      <w:sz w:val="20"/>
                      <w:szCs w:val="20"/>
                    </w:rPr>
                    <w:t xml:space="preserve"> </w:t>
                  </w:r>
                  <w:proofErr w:type="gramStart"/>
                  <w:r w:rsidR="00013B13" w:rsidRPr="00A81A11">
                    <w:rPr>
                      <w:sz w:val="20"/>
                      <w:szCs w:val="20"/>
                    </w:rPr>
                    <w:t>документ</w:t>
                  </w:r>
                  <w:proofErr w:type="gramEnd"/>
                  <w:r w:rsidR="00013B13" w:rsidRPr="00A81A11">
                    <w:rPr>
                      <w:sz w:val="20"/>
                      <w:szCs w:val="20"/>
                    </w:rPr>
                    <w:t>ів дозвільного характеру у сфері господарської діяльності”</w:t>
                  </w:r>
                </w:p>
              </w:tc>
              <w:tc>
                <w:tcPr>
                  <w:tcW w:w="1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2"/>
                    <w:spacing w:before="75" w:beforeAutospacing="0" w:after="75" w:afterAutospacing="0"/>
                    <w:jc w:val="center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013B13" w:rsidRPr="00A81A11" w:rsidTr="008F2202">
              <w:trPr>
                <w:gridAfter w:val="3"/>
                <w:wAfter w:w="1061" w:type="dxa"/>
              </w:trPr>
              <w:tc>
                <w:tcPr>
                  <w:tcW w:w="4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2"/>
                    <w:spacing w:before="75" w:beforeAutospacing="0" w:after="75" w:afterAutospacing="0"/>
                    <w:jc w:val="center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lastRenderedPageBreak/>
                    <w:t>173.</w:t>
                  </w:r>
                </w:p>
              </w:tc>
              <w:tc>
                <w:tcPr>
                  <w:tcW w:w="79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2"/>
                    <w:spacing w:before="75" w:beforeAutospacing="0" w:after="75" w:afterAutospacing="0"/>
                    <w:jc w:val="center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>00176</w:t>
                  </w:r>
                </w:p>
              </w:tc>
              <w:tc>
                <w:tcPr>
                  <w:tcW w:w="315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4"/>
                    <w:spacing w:before="75" w:beforeAutospacing="0" w:after="75" w:afterAutospacing="0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 xml:space="preserve">Видача дозволу на розроблення проекту землеустрою щодо відведення земельної ділянки </w:t>
                  </w:r>
                  <w:proofErr w:type="gramStart"/>
                  <w:r w:rsidRPr="00A81A11">
                    <w:rPr>
                      <w:sz w:val="20"/>
                      <w:szCs w:val="20"/>
                    </w:rPr>
                    <w:t>у</w:t>
                  </w:r>
                  <w:proofErr w:type="gramEnd"/>
                  <w:r w:rsidRPr="00A81A11">
                    <w:rPr>
                      <w:sz w:val="20"/>
                      <w:szCs w:val="20"/>
                    </w:rPr>
                    <w:t xml:space="preserve"> межах безоплатної приватизації</w:t>
                  </w:r>
                </w:p>
              </w:tc>
              <w:tc>
                <w:tcPr>
                  <w:tcW w:w="280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404DB5">
                  <w:pPr>
                    <w:pStyle w:val="rvps14"/>
                    <w:spacing w:before="75" w:beforeAutospacing="0" w:after="75" w:afterAutospacing="0"/>
                    <w:rPr>
                      <w:sz w:val="20"/>
                      <w:szCs w:val="20"/>
                    </w:rPr>
                  </w:pPr>
                  <w:hyperlink r:id="rId16" w:tgtFrame="_blank" w:history="1">
                    <w:r w:rsidR="00013B13" w:rsidRPr="00A81A11">
                      <w:rPr>
                        <w:rStyle w:val="a6"/>
                        <w:color w:val="auto"/>
                        <w:sz w:val="20"/>
                        <w:szCs w:val="20"/>
                      </w:rPr>
                      <w:t>Земельний кодекс України</w:t>
                    </w:r>
                  </w:hyperlink>
                </w:p>
              </w:tc>
              <w:tc>
                <w:tcPr>
                  <w:tcW w:w="1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2"/>
                    <w:spacing w:before="75" w:beforeAutospacing="0" w:after="75" w:afterAutospacing="0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81A11">
                    <w:rPr>
                      <w:sz w:val="20"/>
                      <w:szCs w:val="20"/>
                    </w:rPr>
                    <w:t>1</w:t>
                  </w:r>
                </w:p>
                <w:p w:rsidR="008F2202" w:rsidRPr="00A81A11" w:rsidRDefault="008F2202">
                  <w:pPr>
                    <w:pStyle w:val="rvps12"/>
                    <w:spacing w:before="75" w:beforeAutospacing="0" w:after="75" w:afterAutospacing="0"/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  <w:p w:rsidR="008F2202" w:rsidRPr="00A81A11" w:rsidRDefault="008F2202">
                  <w:pPr>
                    <w:pStyle w:val="rvps12"/>
                    <w:spacing w:before="75" w:beforeAutospacing="0" w:after="75" w:afterAutospacing="0"/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  <w:p w:rsidR="008F2202" w:rsidRPr="00A81A11" w:rsidRDefault="008F2202">
                  <w:pPr>
                    <w:pStyle w:val="rvps12"/>
                    <w:spacing w:before="75" w:beforeAutospacing="0" w:after="75" w:afterAutospacing="0"/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013B13" w:rsidRPr="00A81A11" w:rsidTr="008F2202">
              <w:trPr>
                <w:gridAfter w:val="3"/>
                <w:wAfter w:w="1061" w:type="dxa"/>
              </w:trPr>
              <w:tc>
                <w:tcPr>
                  <w:tcW w:w="460" w:type="dxa"/>
                  <w:gridSpan w:val="2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2"/>
                    <w:spacing w:before="75" w:beforeAutospacing="0" w:after="75" w:afterAutospacing="0"/>
                    <w:jc w:val="center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>181.</w:t>
                  </w:r>
                </w:p>
              </w:tc>
              <w:tc>
                <w:tcPr>
                  <w:tcW w:w="798" w:type="dxa"/>
                  <w:gridSpan w:val="5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2"/>
                    <w:spacing w:before="75" w:beforeAutospacing="0" w:after="75" w:afterAutospacing="0"/>
                    <w:jc w:val="center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>00206</w:t>
                  </w:r>
                </w:p>
              </w:tc>
              <w:tc>
                <w:tcPr>
                  <w:tcW w:w="315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4"/>
                    <w:spacing w:before="75" w:beforeAutospacing="0" w:after="75" w:afterAutospacing="0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>Видача висновку державної санітарно-епідеміологічної експертизи:</w:t>
                  </w:r>
                </w:p>
              </w:tc>
              <w:tc>
                <w:tcPr>
                  <w:tcW w:w="2807" w:type="dxa"/>
                  <w:gridSpan w:val="5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4"/>
                    <w:spacing w:before="75" w:beforeAutospacing="0" w:after="75" w:afterAutospacing="0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>Закони України </w:t>
                  </w:r>
                  <w:hyperlink r:id="rId17" w:tgtFrame="_blank" w:history="1">
                    <w:r w:rsidRPr="00A81A11">
                      <w:rPr>
                        <w:rStyle w:val="a6"/>
                        <w:color w:val="auto"/>
                        <w:sz w:val="20"/>
                        <w:szCs w:val="20"/>
                      </w:rPr>
                      <w:t>“Про Перелік документів дозвільного характеру у сфері господарської діяльності”</w:t>
                    </w:r>
                  </w:hyperlink>
                  <w:r w:rsidRPr="00A81A11">
                    <w:rPr>
                      <w:sz w:val="20"/>
                      <w:szCs w:val="20"/>
                    </w:rPr>
                    <w:t>, </w:t>
                  </w:r>
                  <w:hyperlink r:id="rId18" w:tgtFrame="_blank" w:history="1">
                    <w:r w:rsidRPr="00A81A11">
                      <w:rPr>
                        <w:rStyle w:val="a6"/>
                        <w:color w:val="auto"/>
                        <w:sz w:val="20"/>
                        <w:szCs w:val="20"/>
                      </w:rPr>
                      <w:t>“Про забезпечення сані</w:t>
                    </w:r>
                    <w:proofErr w:type="gramStart"/>
                    <w:r w:rsidRPr="00A81A11">
                      <w:rPr>
                        <w:rStyle w:val="a6"/>
                        <w:color w:val="auto"/>
                        <w:sz w:val="20"/>
                        <w:szCs w:val="20"/>
                      </w:rPr>
                      <w:t>тарного</w:t>
                    </w:r>
                    <w:proofErr w:type="gramEnd"/>
                    <w:r w:rsidRPr="00A81A11">
                      <w:rPr>
                        <w:rStyle w:val="a6"/>
                        <w:color w:val="auto"/>
                        <w:sz w:val="20"/>
                        <w:szCs w:val="20"/>
                      </w:rPr>
                      <w:t xml:space="preserve"> та епідемічного благополуччя населення”</w:t>
                    </w:r>
                  </w:hyperlink>
                </w:p>
              </w:tc>
              <w:tc>
                <w:tcPr>
                  <w:tcW w:w="195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2"/>
                    <w:spacing w:before="75" w:beforeAutospacing="0" w:after="75" w:afterAutospacing="0"/>
                    <w:jc w:val="center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>2, 3, 4</w:t>
                  </w:r>
                </w:p>
              </w:tc>
            </w:tr>
            <w:tr w:rsidR="00013B13" w:rsidRPr="00A81A11" w:rsidTr="008F2202">
              <w:trPr>
                <w:gridAfter w:val="3"/>
                <w:wAfter w:w="1061" w:type="dxa"/>
              </w:trPr>
              <w:tc>
                <w:tcPr>
                  <w:tcW w:w="460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13B13" w:rsidRPr="00A81A11" w:rsidRDefault="00013B1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98" w:type="dxa"/>
                  <w:gridSpan w:val="5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13B13" w:rsidRPr="00A81A11" w:rsidRDefault="00013B1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5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4"/>
                    <w:spacing w:before="75" w:beforeAutospacing="0" w:after="75" w:afterAutospacing="0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 xml:space="preserve">1) діючих об’єктів, у тому числі військового та </w:t>
                  </w:r>
                  <w:proofErr w:type="gramStart"/>
                  <w:r w:rsidRPr="00A81A11">
                    <w:rPr>
                      <w:sz w:val="20"/>
                      <w:szCs w:val="20"/>
                    </w:rPr>
                    <w:t>оборонного</w:t>
                  </w:r>
                  <w:proofErr w:type="gramEnd"/>
                  <w:r w:rsidRPr="00A81A11">
                    <w:rPr>
                      <w:sz w:val="20"/>
                      <w:szCs w:val="20"/>
                    </w:rPr>
                    <w:t xml:space="preserve"> призначення;</w:t>
                  </w:r>
                </w:p>
              </w:tc>
              <w:tc>
                <w:tcPr>
                  <w:tcW w:w="2807" w:type="dxa"/>
                  <w:gridSpan w:val="5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5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13B13" w:rsidRPr="00A81A11" w:rsidTr="008F2202">
              <w:trPr>
                <w:gridAfter w:val="3"/>
                <w:wAfter w:w="1061" w:type="dxa"/>
              </w:trPr>
              <w:tc>
                <w:tcPr>
                  <w:tcW w:w="460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13B13" w:rsidRPr="00A81A11" w:rsidRDefault="00013B1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98" w:type="dxa"/>
                  <w:gridSpan w:val="5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13B13" w:rsidRPr="00A81A11" w:rsidRDefault="00013B1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5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4"/>
                    <w:spacing w:before="75" w:beforeAutospacing="0" w:after="75" w:afterAutospacing="0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>2) документації на розроблювані техніку, технології, устаткування, інструменти тощо;</w:t>
                  </w:r>
                </w:p>
              </w:tc>
              <w:tc>
                <w:tcPr>
                  <w:tcW w:w="2807" w:type="dxa"/>
                  <w:gridSpan w:val="5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5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13B13" w:rsidRPr="00A81A11" w:rsidTr="008F2202">
              <w:trPr>
                <w:gridAfter w:val="3"/>
                <w:wAfter w:w="1061" w:type="dxa"/>
              </w:trPr>
              <w:tc>
                <w:tcPr>
                  <w:tcW w:w="460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13B13" w:rsidRPr="00A81A11" w:rsidRDefault="00013B1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98" w:type="dxa"/>
                  <w:gridSpan w:val="5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13B13" w:rsidRPr="00A81A11" w:rsidRDefault="00013B1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5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4"/>
                    <w:spacing w:before="75" w:beforeAutospacing="0" w:after="75" w:afterAutospacing="0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 xml:space="preserve">3) щодо ввезення, реалізації та використання сировини, продукції (вироби, обладнання, технологічні лінії тощо) іноземного виробництва за умови відсутності даних щодо їх безпечності </w:t>
                  </w:r>
                  <w:proofErr w:type="gramStart"/>
                  <w:r w:rsidRPr="00A81A11">
                    <w:rPr>
                      <w:sz w:val="20"/>
                      <w:szCs w:val="20"/>
                    </w:rPr>
                    <w:t>для</w:t>
                  </w:r>
                  <w:proofErr w:type="gramEnd"/>
                  <w:r w:rsidRPr="00A81A11">
                    <w:rPr>
                      <w:sz w:val="20"/>
                      <w:szCs w:val="20"/>
                    </w:rPr>
                    <w:t xml:space="preserve"> здоров’я населення;</w:t>
                  </w:r>
                </w:p>
              </w:tc>
              <w:tc>
                <w:tcPr>
                  <w:tcW w:w="2807" w:type="dxa"/>
                  <w:gridSpan w:val="5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5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13B13" w:rsidRPr="00A81A11" w:rsidTr="008F2202">
              <w:trPr>
                <w:gridAfter w:val="3"/>
                <w:wAfter w:w="1061" w:type="dxa"/>
              </w:trPr>
              <w:tc>
                <w:tcPr>
                  <w:tcW w:w="460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13B13" w:rsidRPr="00A81A11" w:rsidRDefault="00013B1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98" w:type="dxa"/>
                  <w:gridSpan w:val="5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13B13" w:rsidRPr="00A81A11" w:rsidRDefault="00013B1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5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4"/>
                    <w:spacing w:before="75" w:beforeAutospacing="0" w:after="75" w:afterAutospacing="0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 xml:space="preserve">4) щодо продукції, напівфабрикатів, речовин, </w:t>
                  </w:r>
                  <w:proofErr w:type="gramStart"/>
                  <w:r w:rsidRPr="00A81A11">
                    <w:rPr>
                      <w:sz w:val="20"/>
                      <w:szCs w:val="20"/>
                    </w:rPr>
                    <w:t>матер</w:t>
                  </w:r>
                  <w:proofErr w:type="gramEnd"/>
                  <w:r w:rsidRPr="00A81A11">
                    <w:rPr>
                      <w:sz w:val="20"/>
                      <w:szCs w:val="20"/>
                    </w:rPr>
                    <w:t>іалів та небезпечних факторів, використання, передача або збут яких може завдати шкоди здоров’ю людей</w:t>
                  </w:r>
                </w:p>
              </w:tc>
              <w:tc>
                <w:tcPr>
                  <w:tcW w:w="2807" w:type="dxa"/>
                  <w:gridSpan w:val="5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5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13B13" w:rsidRPr="00A81A11" w:rsidTr="008F2202">
              <w:trPr>
                <w:gridAfter w:val="3"/>
                <w:wAfter w:w="1061" w:type="dxa"/>
              </w:trPr>
              <w:tc>
                <w:tcPr>
                  <w:tcW w:w="4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2"/>
                    <w:spacing w:before="75" w:beforeAutospacing="0" w:after="75" w:afterAutospacing="0"/>
                    <w:jc w:val="center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>238.</w:t>
                  </w:r>
                </w:p>
              </w:tc>
              <w:tc>
                <w:tcPr>
                  <w:tcW w:w="79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2"/>
                    <w:spacing w:before="75" w:beforeAutospacing="0" w:after="75" w:afterAutospacing="0"/>
                    <w:jc w:val="center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>01308</w:t>
                  </w:r>
                </w:p>
              </w:tc>
              <w:tc>
                <w:tcPr>
                  <w:tcW w:w="315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4"/>
                    <w:spacing w:before="75" w:beforeAutospacing="0" w:after="75" w:afterAutospacing="0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 xml:space="preserve">Видача дозволу на переведення земельних лісових ділянок до нелісових земель у цілях, пов’язаних із веденням лісового господарства, без їх вилучення </w:t>
                  </w:r>
                  <w:proofErr w:type="gramStart"/>
                  <w:r w:rsidRPr="00A81A11">
                    <w:rPr>
                      <w:sz w:val="20"/>
                      <w:szCs w:val="20"/>
                    </w:rPr>
                    <w:t>у</w:t>
                  </w:r>
                  <w:proofErr w:type="gramEnd"/>
                  <w:r w:rsidRPr="00A81A11">
                    <w:rPr>
                      <w:sz w:val="20"/>
                      <w:szCs w:val="20"/>
                    </w:rPr>
                    <w:t xml:space="preserve"> постійного лісокористувача</w:t>
                  </w:r>
                </w:p>
              </w:tc>
              <w:tc>
                <w:tcPr>
                  <w:tcW w:w="280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404DB5">
                  <w:pPr>
                    <w:pStyle w:val="rvps14"/>
                    <w:spacing w:before="75" w:beforeAutospacing="0" w:after="75" w:afterAutospacing="0"/>
                    <w:rPr>
                      <w:sz w:val="20"/>
                      <w:szCs w:val="20"/>
                    </w:rPr>
                  </w:pPr>
                  <w:hyperlink r:id="rId19" w:tgtFrame="_blank" w:history="1">
                    <w:r w:rsidR="00013B13" w:rsidRPr="00A81A11">
                      <w:rPr>
                        <w:rStyle w:val="a6"/>
                        <w:color w:val="auto"/>
                        <w:sz w:val="20"/>
                        <w:szCs w:val="20"/>
                      </w:rPr>
                      <w:t>Лісовий кодекс України</w:t>
                    </w:r>
                  </w:hyperlink>
                  <w:r w:rsidR="00013B13" w:rsidRPr="00A81A11">
                    <w:rPr>
                      <w:sz w:val="20"/>
                      <w:szCs w:val="20"/>
                    </w:rPr>
                    <w:t>, </w:t>
                  </w:r>
                  <w:hyperlink r:id="rId20" w:tgtFrame="_blank" w:history="1">
                    <w:r w:rsidR="00013B13" w:rsidRPr="00A81A11">
                      <w:rPr>
                        <w:rStyle w:val="a6"/>
                        <w:color w:val="auto"/>
                        <w:sz w:val="20"/>
                        <w:szCs w:val="20"/>
                      </w:rPr>
                      <w:t>Закон України</w:t>
                    </w:r>
                  </w:hyperlink>
                  <w:r w:rsidR="00013B13" w:rsidRPr="00A81A11">
                    <w:rPr>
                      <w:sz w:val="20"/>
                      <w:szCs w:val="20"/>
                    </w:rPr>
                    <w:t> “Про Перелі</w:t>
                  </w:r>
                  <w:proofErr w:type="gramStart"/>
                  <w:r w:rsidR="00013B13" w:rsidRPr="00A81A11">
                    <w:rPr>
                      <w:sz w:val="20"/>
                      <w:szCs w:val="20"/>
                    </w:rPr>
                    <w:t>к</w:t>
                  </w:r>
                  <w:proofErr w:type="gramEnd"/>
                  <w:r w:rsidR="00013B13" w:rsidRPr="00A81A11">
                    <w:rPr>
                      <w:sz w:val="20"/>
                      <w:szCs w:val="20"/>
                    </w:rPr>
                    <w:t xml:space="preserve"> </w:t>
                  </w:r>
                  <w:proofErr w:type="gramStart"/>
                  <w:r w:rsidR="00013B13" w:rsidRPr="00A81A11">
                    <w:rPr>
                      <w:sz w:val="20"/>
                      <w:szCs w:val="20"/>
                    </w:rPr>
                    <w:t>документ</w:t>
                  </w:r>
                  <w:proofErr w:type="gramEnd"/>
                  <w:r w:rsidR="00013B13" w:rsidRPr="00A81A11">
                    <w:rPr>
                      <w:sz w:val="20"/>
                      <w:szCs w:val="20"/>
                    </w:rPr>
                    <w:t>ів дозвільного характеру у сфері господарської діяльності”</w:t>
                  </w:r>
                </w:p>
              </w:tc>
              <w:tc>
                <w:tcPr>
                  <w:tcW w:w="1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2"/>
                    <w:spacing w:before="75" w:beforeAutospacing="0" w:after="75" w:afterAutospacing="0"/>
                    <w:jc w:val="center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>2, 3, 4</w:t>
                  </w:r>
                </w:p>
              </w:tc>
            </w:tr>
            <w:tr w:rsidR="00013B13" w:rsidRPr="00A81A11" w:rsidTr="008F2202">
              <w:trPr>
                <w:gridAfter w:val="3"/>
                <w:wAfter w:w="1061" w:type="dxa"/>
              </w:trPr>
              <w:tc>
                <w:tcPr>
                  <w:tcW w:w="4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2"/>
                    <w:spacing w:before="75" w:beforeAutospacing="0" w:after="75" w:afterAutospacing="0"/>
                    <w:jc w:val="center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>239.</w:t>
                  </w:r>
                </w:p>
              </w:tc>
              <w:tc>
                <w:tcPr>
                  <w:tcW w:w="79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2"/>
                    <w:spacing w:before="75" w:beforeAutospacing="0" w:after="75" w:afterAutospacing="0"/>
                    <w:jc w:val="center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>01320</w:t>
                  </w:r>
                </w:p>
              </w:tc>
              <w:tc>
                <w:tcPr>
                  <w:tcW w:w="315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4"/>
                    <w:spacing w:before="75" w:beforeAutospacing="0" w:after="75" w:afterAutospacing="0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 xml:space="preserve">Переоформлення дозволу на переведення земельних лісових ділянок до нелісових земель у цілях, пов’язаних із веденням лісового господарства, без їх вилучення </w:t>
                  </w:r>
                  <w:proofErr w:type="gramStart"/>
                  <w:r w:rsidRPr="00A81A11">
                    <w:rPr>
                      <w:sz w:val="20"/>
                      <w:szCs w:val="20"/>
                    </w:rPr>
                    <w:t>у</w:t>
                  </w:r>
                  <w:proofErr w:type="gramEnd"/>
                  <w:r w:rsidRPr="00A81A11">
                    <w:rPr>
                      <w:sz w:val="20"/>
                      <w:szCs w:val="20"/>
                    </w:rPr>
                    <w:t xml:space="preserve"> постійного лісокористувача</w:t>
                  </w:r>
                </w:p>
              </w:tc>
              <w:tc>
                <w:tcPr>
                  <w:tcW w:w="280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2"/>
                    <w:spacing w:before="75" w:beforeAutospacing="0" w:after="75" w:afterAutospacing="0"/>
                    <w:jc w:val="center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>-“-</w:t>
                  </w:r>
                </w:p>
              </w:tc>
              <w:tc>
                <w:tcPr>
                  <w:tcW w:w="1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2"/>
                    <w:spacing w:before="75" w:beforeAutospacing="0" w:after="75" w:afterAutospacing="0"/>
                    <w:jc w:val="center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>2, 3, 4</w:t>
                  </w:r>
                </w:p>
              </w:tc>
            </w:tr>
            <w:tr w:rsidR="00013B13" w:rsidRPr="00A81A11" w:rsidTr="008F2202">
              <w:trPr>
                <w:gridAfter w:val="3"/>
                <w:wAfter w:w="1061" w:type="dxa"/>
              </w:trPr>
              <w:tc>
                <w:tcPr>
                  <w:tcW w:w="4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2"/>
                    <w:spacing w:before="75" w:beforeAutospacing="0" w:after="75" w:afterAutospacing="0"/>
                    <w:jc w:val="center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>240.</w:t>
                  </w:r>
                </w:p>
              </w:tc>
              <w:tc>
                <w:tcPr>
                  <w:tcW w:w="79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2"/>
                    <w:spacing w:before="75" w:beforeAutospacing="0" w:after="75" w:afterAutospacing="0"/>
                    <w:jc w:val="center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>01322</w:t>
                  </w:r>
                </w:p>
              </w:tc>
              <w:tc>
                <w:tcPr>
                  <w:tcW w:w="315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4"/>
                    <w:spacing w:before="75" w:beforeAutospacing="0" w:after="75" w:afterAutospacing="0"/>
                    <w:rPr>
                      <w:sz w:val="20"/>
                      <w:szCs w:val="20"/>
                      <w:lang w:val="uk-UA"/>
                    </w:rPr>
                  </w:pPr>
                  <w:r w:rsidRPr="00A81A11">
                    <w:rPr>
                      <w:sz w:val="20"/>
                      <w:szCs w:val="20"/>
                    </w:rPr>
                    <w:t xml:space="preserve">Анулювання дозволу на переведення земельних лісових ділянок до нелісових земель у цілях, пов’язаних із веденням лісового господарства, без їх вилучення </w:t>
                  </w:r>
                  <w:proofErr w:type="gramStart"/>
                  <w:r w:rsidRPr="00A81A11">
                    <w:rPr>
                      <w:sz w:val="20"/>
                      <w:szCs w:val="20"/>
                    </w:rPr>
                    <w:t>у</w:t>
                  </w:r>
                  <w:proofErr w:type="gramEnd"/>
                  <w:r w:rsidRPr="00A81A11">
                    <w:rPr>
                      <w:sz w:val="20"/>
                      <w:szCs w:val="20"/>
                    </w:rPr>
                    <w:t xml:space="preserve"> постійного лісокористувача</w:t>
                  </w:r>
                </w:p>
                <w:p w:rsidR="008F2202" w:rsidRPr="00A81A11" w:rsidRDefault="008F2202">
                  <w:pPr>
                    <w:pStyle w:val="rvps14"/>
                    <w:spacing w:before="75" w:beforeAutospacing="0" w:after="75" w:afterAutospacing="0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0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2"/>
                    <w:spacing w:before="75" w:beforeAutospacing="0" w:after="75" w:afterAutospacing="0"/>
                    <w:jc w:val="center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>-“-</w:t>
                  </w:r>
                </w:p>
              </w:tc>
              <w:tc>
                <w:tcPr>
                  <w:tcW w:w="1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2"/>
                    <w:spacing w:before="75" w:beforeAutospacing="0" w:after="75" w:afterAutospacing="0"/>
                    <w:jc w:val="center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>2, 3, 4</w:t>
                  </w:r>
                </w:p>
              </w:tc>
            </w:tr>
            <w:tr w:rsidR="00013B13" w:rsidRPr="00A81A11" w:rsidTr="008F2202">
              <w:trPr>
                <w:gridAfter w:val="3"/>
                <w:wAfter w:w="1061" w:type="dxa"/>
              </w:trPr>
              <w:tc>
                <w:tcPr>
                  <w:tcW w:w="4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2"/>
                    <w:spacing w:before="75" w:beforeAutospacing="0" w:after="75" w:afterAutospacing="0"/>
                    <w:jc w:val="center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>241.</w:t>
                  </w:r>
                </w:p>
              </w:tc>
              <w:tc>
                <w:tcPr>
                  <w:tcW w:w="79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2"/>
                    <w:spacing w:before="75" w:beforeAutospacing="0" w:after="75" w:afterAutospacing="0"/>
                    <w:jc w:val="center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>01323</w:t>
                  </w:r>
                </w:p>
              </w:tc>
              <w:tc>
                <w:tcPr>
                  <w:tcW w:w="315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4"/>
                    <w:spacing w:before="75" w:beforeAutospacing="0" w:after="75" w:afterAutospacing="0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 xml:space="preserve">Видача </w:t>
                  </w:r>
                  <w:proofErr w:type="gramStart"/>
                  <w:r w:rsidRPr="00A81A11">
                    <w:rPr>
                      <w:sz w:val="20"/>
                      <w:szCs w:val="20"/>
                    </w:rPr>
                    <w:t>р</w:t>
                  </w:r>
                  <w:proofErr w:type="gramEnd"/>
                  <w:r w:rsidRPr="00A81A11">
                    <w:rPr>
                      <w:sz w:val="20"/>
                      <w:szCs w:val="20"/>
                    </w:rPr>
                    <w:t>ішення про виділення у встановленому порядку лісових ділянок для довгострокового тимчасового користування лісами</w:t>
                  </w:r>
                </w:p>
              </w:tc>
              <w:tc>
                <w:tcPr>
                  <w:tcW w:w="280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2"/>
                    <w:spacing w:before="75" w:beforeAutospacing="0" w:after="75" w:afterAutospacing="0"/>
                    <w:jc w:val="center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>-“-</w:t>
                  </w:r>
                </w:p>
              </w:tc>
              <w:tc>
                <w:tcPr>
                  <w:tcW w:w="1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2"/>
                    <w:spacing w:before="75" w:beforeAutospacing="0" w:after="75" w:afterAutospacing="0"/>
                    <w:jc w:val="center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>2, 3, 4</w:t>
                  </w:r>
                </w:p>
              </w:tc>
            </w:tr>
            <w:tr w:rsidR="00013B13" w:rsidRPr="00A81A11" w:rsidTr="008F2202">
              <w:trPr>
                <w:gridAfter w:val="3"/>
                <w:wAfter w:w="1061" w:type="dxa"/>
              </w:trPr>
              <w:tc>
                <w:tcPr>
                  <w:tcW w:w="4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2"/>
                    <w:spacing w:before="75" w:beforeAutospacing="0" w:after="75" w:afterAutospacing="0"/>
                    <w:jc w:val="center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>242.</w:t>
                  </w:r>
                </w:p>
              </w:tc>
              <w:tc>
                <w:tcPr>
                  <w:tcW w:w="79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2"/>
                    <w:spacing w:before="75" w:beforeAutospacing="0" w:after="75" w:afterAutospacing="0"/>
                    <w:jc w:val="center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>01319</w:t>
                  </w:r>
                </w:p>
              </w:tc>
              <w:tc>
                <w:tcPr>
                  <w:tcW w:w="315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4"/>
                    <w:spacing w:before="75" w:beforeAutospacing="0" w:after="75" w:afterAutospacing="0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>Видача сертифіката про походження лісоматері</w:t>
                  </w:r>
                  <w:proofErr w:type="gramStart"/>
                  <w:r w:rsidRPr="00A81A11">
                    <w:rPr>
                      <w:sz w:val="20"/>
                      <w:szCs w:val="20"/>
                    </w:rPr>
                    <w:t>ал</w:t>
                  </w:r>
                  <w:proofErr w:type="gramEnd"/>
                  <w:r w:rsidRPr="00A81A11">
                    <w:rPr>
                      <w:sz w:val="20"/>
                      <w:szCs w:val="20"/>
                    </w:rPr>
                    <w:t>ів та виготовлених з них пиломатеріалів для здійснення експортних операцій</w:t>
                  </w:r>
                </w:p>
              </w:tc>
              <w:tc>
                <w:tcPr>
                  <w:tcW w:w="280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404DB5">
                  <w:pPr>
                    <w:pStyle w:val="rvps14"/>
                    <w:spacing w:before="75" w:beforeAutospacing="0" w:after="75" w:afterAutospacing="0"/>
                    <w:rPr>
                      <w:sz w:val="20"/>
                      <w:szCs w:val="20"/>
                    </w:rPr>
                  </w:pPr>
                  <w:hyperlink r:id="rId21" w:tgtFrame="_blank" w:history="1">
                    <w:r w:rsidR="00013B13" w:rsidRPr="00A81A11">
                      <w:rPr>
                        <w:rStyle w:val="a6"/>
                        <w:color w:val="auto"/>
                        <w:sz w:val="20"/>
                        <w:szCs w:val="20"/>
                      </w:rPr>
                      <w:t>Лісовий кодекс України</w:t>
                    </w:r>
                  </w:hyperlink>
                </w:p>
              </w:tc>
              <w:tc>
                <w:tcPr>
                  <w:tcW w:w="1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2"/>
                    <w:spacing w:before="75" w:beforeAutospacing="0" w:after="75" w:afterAutospacing="0"/>
                    <w:jc w:val="center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>2, 3, 4</w:t>
                  </w:r>
                </w:p>
              </w:tc>
            </w:tr>
            <w:tr w:rsidR="00013B13" w:rsidRPr="00A81A11" w:rsidTr="008F2202">
              <w:trPr>
                <w:gridAfter w:val="3"/>
                <w:wAfter w:w="1061" w:type="dxa"/>
              </w:trPr>
              <w:tc>
                <w:tcPr>
                  <w:tcW w:w="4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2"/>
                    <w:spacing w:before="75" w:beforeAutospacing="0" w:after="75" w:afterAutospacing="0"/>
                    <w:jc w:val="center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>243.</w:t>
                  </w:r>
                </w:p>
              </w:tc>
              <w:tc>
                <w:tcPr>
                  <w:tcW w:w="79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2"/>
                    <w:spacing w:before="75" w:beforeAutospacing="0" w:after="75" w:afterAutospacing="0"/>
                    <w:jc w:val="center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>01315</w:t>
                  </w:r>
                </w:p>
              </w:tc>
              <w:tc>
                <w:tcPr>
                  <w:tcW w:w="315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4"/>
                    <w:spacing w:before="75" w:beforeAutospacing="0" w:after="75" w:afterAutospacing="0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 xml:space="preserve">Видача спеціального дозволу </w:t>
                  </w:r>
                  <w:proofErr w:type="gramStart"/>
                  <w:r w:rsidRPr="00A81A11">
                    <w:rPr>
                      <w:sz w:val="20"/>
                      <w:szCs w:val="20"/>
                    </w:rPr>
                    <w:t>на</w:t>
                  </w:r>
                  <w:proofErr w:type="gramEnd"/>
                  <w:r w:rsidRPr="00A81A11">
                    <w:rPr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A81A11">
                    <w:rPr>
                      <w:sz w:val="20"/>
                      <w:szCs w:val="20"/>
                    </w:rPr>
                    <w:t>спец</w:t>
                  </w:r>
                  <w:proofErr w:type="gramEnd"/>
                  <w:r w:rsidRPr="00A81A11">
                    <w:rPr>
                      <w:sz w:val="20"/>
                      <w:szCs w:val="20"/>
                    </w:rPr>
                    <w:t>іальне використання лісових ресурсів (лісорубний квиток, ордер, лісовий квиток)</w:t>
                  </w:r>
                </w:p>
              </w:tc>
              <w:tc>
                <w:tcPr>
                  <w:tcW w:w="280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Default="00404DB5">
                  <w:pPr>
                    <w:pStyle w:val="rvps14"/>
                    <w:spacing w:before="75" w:beforeAutospacing="0" w:after="75" w:afterAutospacing="0"/>
                    <w:rPr>
                      <w:sz w:val="20"/>
                      <w:szCs w:val="20"/>
                      <w:lang w:val="uk-UA"/>
                    </w:rPr>
                  </w:pPr>
                  <w:hyperlink r:id="rId22" w:tgtFrame="_blank" w:history="1">
                    <w:r w:rsidR="00013B13" w:rsidRPr="00A81A11">
                      <w:rPr>
                        <w:rStyle w:val="a6"/>
                        <w:color w:val="auto"/>
                        <w:sz w:val="20"/>
                        <w:szCs w:val="20"/>
                      </w:rPr>
                      <w:t>Лісовий кодекс України</w:t>
                    </w:r>
                  </w:hyperlink>
                  <w:r w:rsidR="00013B13" w:rsidRPr="00A81A11">
                    <w:rPr>
                      <w:sz w:val="20"/>
                      <w:szCs w:val="20"/>
                    </w:rPr>
                    <w:t>, </w:t>
                  </w:r>
                  <w:hyperlink r:id="rId23" w:tgtFrame="_blank" w:history="1">
                    <w:r w:rsidR="00013B13" w:rsidRPr="00A81A11">
                      <w:rPr>
                        <w:rStyle w:val="a6"/>
                        <w:color w:val="auto"/>
                        <w:sz w:val="20"/>
                        <w:szCs w:val="20"/>
                      </w:rPr>
                      <w:t>Закон України</w:t>
                    </w:r>
                  </w:hyperlink>
                  <w:r w:rsidR="00013B13" w:rsidRPr="00A81A11">
                    <w:rPr>
                      <w:sz w:val="20"/>
                      <w:szCs w:val="20"/>
                    </w:rPr>
                    <w:t> “Про Перелі</w:t>
                  </w:r>
                  <w:proofErr w:type="gramStart"/>
                  <w:r w:rsidR="00013B13" w:rsidRPr="00A81A11">
                    <w:rPr>
                      <w:sz w:val="20"/>
                      <w:szCs w:val="20"/>
                    </w:rPr>
                    <w:t>к</w:t>
                  </w:r>
                  <w:proofErr w:type="gramEnd"/>
                  <w:r w:rsidR="00013B13" w:rsidRPr="00A81A11">
                    <w:rPr>
                      <w:sz w:val="20"/>
                      <w:szCs w:val="20"/>
                    </w:rPr>
                    <w:t xml:space="preserve"> </w:t>
                  </w:r>
                  <w:proofErr w:type="gramStart"/>
                  <w:r w:rsidR="00013B13" w:rsidRPr="00A81A11">
                    <w:rPr>
                      <w:sz w:val="20"/>
                      <w:szCs w:val="20"/>
                    </w:rPr>
                    <w:t>документ</w:t>
                  </w:r>
                  <w:proofErr w:type="gramEnd"/>
                  <w:r w:rsidR="00013B13" w:rsidRPr="00A81A11">
                    <w:rPr>
                      <w:sz w:val="20"/>
                      <w:szCs w:val="20"/>
                    </w:rPr>
                    <w:t>ів дозвільного характеру у сфері господарської діяльності”</w:t>
                  </w:r>
                </w:p>
                <w:p w:rsidR="00D927DC" w:rsidRDefault="00D927DC">
                  <w:pPr>
                    <w:pStyle w:val="rvps14"/>
                    <w:spacing w:before="75" w:beforeAutospacing="0" w:after="75" w:afterAutospacing="0"/>
                    <w:rPr>
                      <w:sz w:val="20"/>
                      <w:szCs w:val="20"/>
                      <w:lang w:val="uk-UA"/>
                    </w:rPr>
                  </w:pPr>
                </w:p>
                <w:p w:rsidR="00D927DC" w:rsidRDefault="00D927DC">
                  <w:pPr>
                    <w:pStyle w:val="rvps14"/>
                    <w:spacing w:before="75" w:beforeAutospacing="0" w:after="75" w:afterAutospacing="0"/>
                    <w:rPr>
                      <w:sz w:val="20"/>
                      <w:szCs w:val="20"/>
                      <w:lang w:val="uk-UA"/>
                    </w:rPr>
                  </w:pPr>
                </w:p>
                <w:p w:rsidR="00D927DC" w:rsidRPr="00D927DC" w:rsidRDefault="00D927DC">
                  <w:pPr>
                    <w:pStyle w:val="rvps14"/>
                    <w:spacing w:before="75" w:beforeAutospacing="0" w:after="75" w:afterAutospacing="0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2"/>
                    <w:spacing w:before="75" w:beforeAutospacing="0" w:after="75" w:afterAutospacing="0"/>
                    <w:jc w:val="center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lastRenderedPageBreak/>
                    <w:t>2, 3, 4</w:t>
                  </w:r>
                </w:p>
              </w:tc>
            </w:tr>
            <w:tr w:rsidR="00013B13" w:rsidRPr="00A81A11" w:rsidTr="008F2202">
              <w:trPr>
                <w:gridAfter w:val="3"/>
                <w:wAfter w:w="1061" w:type="dxa"/>
              </w:trPr>
              <w:tc>
                <w:tcPr>
                  <w:tcW w:w="4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2"/>
                    <w:spacing w:before="75" w:beforeAutospacing="0" w:after="75" w:afterAutospacing="0"/>
                    <w:jc w:val="center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lastRenderedPageBreak/>
                    <w:t>244.</w:t>
                  </w:r>
                </w:p>
              </w:tc>
              <w:tc>
                <w:tcPr>
                  <w:tcW w:w="79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2"/>
                    <w:spacing w:before="75" w:beforeAutospacing="0" w:after="75" w:afterAutospacing="0"/>
                    <w:jc w:val="center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>01316</w:t>
                  </w:r>
                </w:p>
              </w:tc>
              <w:tc>
                <w:tcPr>
                  <w:tcW w:w="315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4"/>
                    <w:spacing w:before="75" w:beforeAutospacing="0" w:after="75" w:afterAutospacing="0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 xml:space="preserve">Переоформлення спеціального дозволу </w:t>
                  </w:r>
                  <w:proofErr w:type="gramStart"/>
                  <w:r w:rsidRPr="00A81A11">
                    <w:rPr>
                      <w:sz w:val="20"/>
                      <w:szCs w:val="20"/>
                    </w:rPr>
                    <w:t>на</w:t>
                  </w:r>
                  <w:proofErr w:type="gramEnd"/>
                  <w:r w:rsidRPr="00A81A11">
                    <w:rPr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A81A11">
                    <w:rPr>
                      <w:sz w:val="20"/>
                      <w:szCs w:val="20"/>
                    </w:rPr>
                    <w:t>спец</w:t>
                  </w:r>
                  <w:proofErr w:type="gramEnd"/>
                  <w:r w:rsidRPr="00A81A11">
                    <w:rPr>
                      <w:sz w:val="20"/>
                      <w:szCs w:val="20"/>
                    </w:rPr>
                    <w:t>іальне використання лісових ресурсів (лісорубний квиток, ордер, лісовий квиток)</w:t>
                  </w:r>
                </w:p>
              </w:tc>
              <w:tc>
                <w:tcPr>
                  <w:tcW w:w="280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2"/>
                    <w:spacing w:before="75" w:beforeAutospacing="0" w:after="75" w:afterAutospacing="0"/>
                    <w:jc w:val="center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>-“-</w:t>
                  </w:r>
                </w:p>
              </w:tc>
              <w:tc>
                <w:tcPr>
                  <w:tcW w:w="1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2"/>
                    <w:spacing w:before="75" w:beforeAutospacing="0" w:after="75" w:afterAutospacing="0"/>
                    <w:jc w:val="center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>2, 3, 4</w:t>
                  </w:r>
                </w:p>
              </w:tc>
            </w:tr>
            <w:tr w:rsidR="00013B13" w:rsidRPr="00A81A11" w:rsidTr="008F2202">
              <w:trPr>
                <w:gridAfter w:val="3"/>
                <w:wAfter w:w="1061" w:type="dxa"/>
              </w:trPr>
              <w:tc>
                <w:tcPr>
                  <w:tcW w:w="4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2"/>
                    <w:spacing w:before="75" w:beforeAutospacing="0" w:after="75" w:afterAutospacing="0"/>
                    <w:jc w:val="center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>245.</w:t>
                  </w:r>
                </w:p>
              </w:tc>
              <w:tc>
                <w:tcPr>
                  <w:tcW w:w="79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2"/>
                    <w:spacing w:before="75" w:beforeAutospacing="0" w:after="75" w:afterAutospacing="0"/>
                    <w:jc w:val="center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>01318</w:t>
                  </w:r>
                </w:p>
              </w:tc>
              <w:tc>
                <w:tcPr>
                  <w:tcW w:w="315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4"/>
                    <w:spacing w:before="75" w:beforeAutospacing="0" w:after="75" w:afterAutospacing="0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 xml:space="preserve">Анулювання спеціального дозволу </w:t>
                  </w:r>
                  <w:proofErr w:type="gramStart"/>
                  <w:r w:rsidRPr="00A81A11">
                    <w:rPr>
                      <w:sz w:val="20"/>
                      <w:szCs w:val="20"/>
                    </w:rPr>
                    <w:t>на</w:t>
                  </w:r>
                  <w:proofErr w:type="gramEnd"/>
                  <w:r w:rsidRPr="00A81A11">
                    <w:rPr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A81A11">
                    <w:rPr>
                      <w:sz w:val="20"/>
                      <w:szCs w:val="20"/>
                    </w:rPr>
                    <w:t>спец</w:t>
                  </w:r>
                  <w:proofErr w:type="gramEnd"/>
                  <w:r w:rsidRPr="00A81A11">
                    <w:rPr>
                      <w:sz w:val="20"/>
                      <w:szCs w:val="20"/>
                    </w:rPr>
                    <w:t>іальне використання лісових ресурсів (лісорубний квиток, ордер, лісовий квиток)</w:t>
                  </w:r>
                </w:p>
              </w:tc>
              <w:tc>
                <w:tcPr>
                  <w:tcW w:w="280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2"/>
                    <w:spacing w:before="75" w:beforeAutospacing="0" w:after="75" w:afterAutospacing="0"/>
                    <w:jc w:val="center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>-“-</w:t>
                  </w:r>
                </w:p>
              </w:tc>
              <w:tc>
                <w:tcPr>
                  <w:tcW w:w="1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2"/>
                    <w:spacing w:before="75" w:beforeAutospacing="0" w:after="75" w:afterAutospacing="0"/>
                    <w:jc w:val="center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>2, 3, 4</w:t>
                  </w:r>
                </w:p>
              </w:tc>
            </w:tr>
            <w:tr w:rsidR="00013B13" w:rsidRPr="00A81A11" w:rsidTr="008F2202">
              <w:trPr>
                <w:gridAfter w:val="3"/>
                <w:wAfter w:w="1061" w:type="dxa"/>
              </w:trPr>
              <w:tc>
                <w:tcPr>
                  <w:tcW w:w="4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2"/>
                    <w:spacing w:before="75" w:beforeAutospacing="0" w:after="75" w:afterAutospacing="0"/>
                    <w:jc w:val="center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>301.</w:t>
                  </w:r>
                </w:p>
              </w:tc>
              <w:tc>
                <w:tcPr>
                  <w:tcW w:w="79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2"/>
                    <w:spacing w:before="75" w:beforeAutospacing="0" w:after="75" w:afterAutospacing="0"/>
                    <w:jc w:val="center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>01586</w:t>
                  </w:r>
                </w:p>
              </w:tc>
              <w:tc>
                <w:tcPr>
                  <w:tcW w:w="320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4"/>
                    <w:spacing w:before="75" w:beforeAutospacing="0" w:after="75" w:afterAutospacing="0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 xml:space="preserve">Видача направлення для отримання послуг з </w:t>
                  </w:r>
                  <w:proofErr w:type="gramStart"/>
                  <w:r w:rsidRPr="00A81A11">
                    <w:rPr>
                      <w:sz w:val="20"/>
                      <w:szCs w:val="20"/>
                    </w:rPr>
                    <w:t>соц</w:t>
                  </w:r>
                  <w:proofErr w:type="gramEnd"/>
                  <w:r w:rsidRPr="00A81A11">
                    <w:rPr>
                      <w:sz w:val="20"/>
                      <w:szCs w:val="20"/>
                    </w:rPr>
                    <w:t>іальної та професійної адаптації</w:t>
                  </w:r>
                </w:p>
              </w:tc>
              <w:tc>
                <w:tcPr>
                  <w:tcW w:w="276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404DB5">
                  <w:pPr>
                    <w:pStyle w:val="rvps14"/>
                    <w:spacing w:before="75" w:beforeAutospacing="0" w:after="75" w:afterAutospacing="0"/>
                    <w:rPr>
                      <w:sz w:val="20"/>
                      <w:szCs w:val="20"/>
                    </w:rPr>
                  </w:pPr>
                  <w:hyperlink r:id="rId24" w:tgtFrame="_blank" w:history="1">
                    <w:r w:rsidR="00013B13" w:rsidRPr="00A81A11">
                      <w:rPr>
                        <w:rStyle w:val="a6"/>
                        <w:color w:val="auto"/>
                        <w:sz w:val="20"/>
                        <w:szCs w:val="20"/>
                      </w:rPr>
                      <w:t>Закон України</w:t>
                    </w:r>
                  </w:hyperlink>
                  <w:r w:rsidR="00013B13" w:rsidRPr="00A81A11">
                    <w:rPr>
                      <w:sz w:val="20"/>
                      <w:szCs w:val="20"/>
                    </w:rPr>
                    <w:t xml:space="preserve"> “Про </w:t>
                  </w:r>
                  <w:proofErr w:type="gramStart"/>
                  <w:r w:rsidR="00013B13" w:rsidRPr="00A81A11">
                    <w:rPr>
                      <w:sz w:val="20"/>
                      <w:szCs w:val="20"/>
                    </w:rPr>
                    <w:t>соц</w:t>
                  </w:r>
                  <w:proofErr w:type="gramEnd"/>
                  <w:r w:rsidR="00013B13" w:rsidRPr="00A81A11">
                    <w:rPr>
                      <w:sz w:val="20"/>
                      <w:szCs w:val="20"/>
                    </w:rPr>
                    <w:t>іальний і правовий захист військовослужбовців та членів їх сімей”</w:t>
                  </w:r>
                </w:p>
              </w:tc>
              <w:tc>
                <w:tcPr>
                  <w:tcW w:w="1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2"/>
                    <w:spacing w:before="75" w:beforeAutospacing="0" w:after="75" w:afterAutospacing="0"/>
                    <w:jc w:val="center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>2, 3, 4</w:t>
                  </w:r>
                </w:p>
              </w:tc>
            </w:tr>
            <w:tr w:rsidR="00013B13" w:rsidRPr="00A81A11" w:rsidTr="008F2202">
              <w:trPr>
                <w:gridAfter w:val="3"/>
                <w:wAfter w:w="1061" w:type="dxa"/>
              </w:trPr>
              <w:tc>
                <w:tcPr>
                  <w:tcW w:w="4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2"/>
                    <w:spacing w:before="75" w:beforeAutospacing="0" w:after="75" w:afterAutospacing="0"/>
                    <w:jc w:val="center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>302.</w:t>
                  </w:r>
                </w:p>
              </w:tc>
              <w:tc>
                <w:tcPr>
                  <w:tcW w:w="79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2"/>
                    <w:spacing w:before="75" w:beforeAutospacing="0" w:after="75" w:afterAutospacing="0"/>
                    <w:jc w:val="center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>00237</w:t>
                  </w:r>
                </w:p>
              </w:tc>
              <w:tc>
                <w:tcPr>
                  <w:tcW w:w="320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4"/>
                    <w:spacing w:before="75" w:beforeAutospacing="0" w:after="75" w:afterAutospacing="0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>Встановлення статусу члена сі</w:t>
                  </w:r>
                  <w:proofErr w:type="gramStart"/>
                  <w:r w:rsidRPr="00A81A11">
                    <w:rPr>
                      <w:sz w:val="20"/>
                      <w:szCs w:val="20"/>
                    </w:rPr>
                    <w:t>м</w:t>
                  </w:r>
                  <w:proofErr w:type="gramEnd"/>
                  <w:r w:rsidRPr="00A81A11">
                    <w:rPr>
                      <w:sz w:val="20"/>
                      <w:szCs w:val="20"/>
                    </w:rPr>
                    <w:t>’ї загиблого (померлого) ветерана війни та члена сім’ї загиблого (померлого) Захисника чи Захисниці України, видача посвідчення/довідки, продовження строку дії посвідчення (вклеювання бланка-вкладки)</w:t>
                  </w:r>
                </w:p>
              </w:tc>
              <w:tc>
                <w:tcPr>
                  <w:tcW w:w="276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404DB5">
                  <w:pPr>
                    <w:pStyle w:val="rvps14"/>
                    <w:spacing w:before="75" w:beforeAutospacing="0" w:after="75" w:afterAutospacing="0"/>
                    <w:rPr>
                      <w:sz w:val="20"/>
                      <w:szCs w:val="20"/>
                    </w:rPr>
                  </w:pPr>
                  <w:hyperlink r:id="rId25" w:tgtFrame="_blank" w:history="1">
                    <w:r w:rsidR="00013B13" w:rsidRPr="00A81A11">
                      <w:rPr>
                        <w:rStyle w:val="a6"/>
                        <w:color w:val="auto"/>
                        <w:sz w:val="20"/>
                        <w:szCs w:val="20"/>
                      </w:rPr>
                      <w:t>Закон України</w:t>
                    </w:r>
                  </w:hyperlink>
                  <w:r w:rsidR="00013B13" w:rsidRPr="00A81A11">
                    <w:rPr>
                      <w:sz w:val="20"/>
                      <w:szCs w:val="20"/>
                    </w:rPr>
                    <w:t xml:space="preserve"> “Про статус ветеранів </w:t>
                  </w:r>
                  <w:proofErr w:type="gramStart"/>
                  <w:r w:rsidR="00013B13" w:rsidRPr="00A81A11">
                    <w:rPr>
                      <w:sz w:val="20"/>
                      <w:szCs w:val="20"/>
                    </w:rPr>
                    <w:t>в</w:t>
                  </w:r>
                  <w:proofErr w:type="gramEnd"/>
                  <w:r w:rsidR="00013B13" w:rsidRPr="00A81A11">
                    <w:rPr>
                      <w:sz w:val="20"/>
                      <w:szCs w:val="20"/>
                    </w:rPr>
                    <w:t>ійни, гарантії їх соціального захисту”</w:t>
                  </w:r>
                </w:p>
              </w:tc>
              <w:tc>
                <w:tcPr>
                  <w:tcW w:w="1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2"/>
                    <w:spacing w:before="75" w:beforeAutospacing="0" w:after="75" w:afterAutospacing="0"/>
                    <w:jc w:val="center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>1, 2, 6</w:t>
                  </w:r>
                </w:p>
              </w:tc>
            </w:tr>
            <w:tr w:rsidR="00013B13" w:rsidRPr="00A81A11" w:rsidTr="008F2202">
              <w:trPr>
                <w:gridAfter w:val="3"/>
                <w:wAfter w:w="1061" w:type="dxa"/>
              </w:trPr>
              <w:tc>
                <w:tcPr>
                  <w:tcW w:w="4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2"/>
                    <w:spacing w:before="75" w:beforeAutospacing="0" w:after="75" w:afterAutospacing="0"/>
                    <w:jc w:val="center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>303.</w:t>
                  </w:r>
                </w:p>
              </w:tc>
              <w:tc>
                <w:tcPr>
                  <w:tcW w:w="79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2"/>
                    <w:spacing w:before="75" w:beforeAutospacing="0" w:after="75" w:afterAutospacing="0"/>
                    <w:jc w:val="center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>01197</w:t>
                  </w:r>
                </w:p>
              </w:tc>
              <w:tc>
                <w:tcPr>
                  <w:tcW w:w="320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4"/>
                    <w:spacing w:before="75" w:beforeAutospacing="0" w:after="75" w:afterAutospacing="0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>Установлення статусу, видача посвідчень жертвам нацистських переслідувань</w:t>
                  </w:r>
                </w:p>
              </w:tc>
              <w:tc>
                <w:tcPr>
                  <w:tcW w:w="276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404DB5">
                  <w:pPr>
                    <w:pStyle w:val="rvps14"/>
                    <w:spacing w:before="75" w:beforeAutospacing="0" w:after="75" w:afterAutospacing="0"/>
                    <w:rPr>
                      <w:sz w:val="20"/>
                      <w:szCs w:val="20"/>
                    </w:rPr>
                  </w:pPr>
                  <w:hyperlink r:id="rId26" w:tgtFrame="_blank" w:history="1">
                    <w:r w:rsidR="00013B13" w:rsidRPr="00A81A11">
                      <w:rPr>
                        <w:rStyle w:val="a6"/>
                        <w:color w:val="auto"/>
                        <w:sz w:val="20"/>
                        <w:szCs w:val="20"/>
                      </w:rPr>
                      <w:t>Закон України</w:t>
                    </w:r>
                  </w:hyperlink>
                  <w:r w:rsidR="00013B13" w:rsidRPr="00A81A11">
                    <w:rPr>
                      <w:sz w:val="20"/>
                      <w:szCs w:val="20"/>
                    </w:rPr>
                    <w:t> “Про жертви нацистських переслідувань”</w:t>
                  </w:r>
                </w:p>
              </w:tc>
              <w:tc>
                <w:tcPr>
                  <w:tcW w:w="1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2"/>
                    <w:spacing w:before="75" w:beforeAutospacing="0" w:after="75" w:afterAutospacing="0"/>
                    <w:jc w:val="center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>2, 3, 4</w:t>
                  </w:r>
                </w:p>
              </w:tc>
            </w:tr>
            <w:tr w:rsidR="00013B13" w:rsidRPr="00A81A11" w:rsidTr="008F2202">
              <w:trPr>
                <w:gridAfter w:val="3"/>
                <w:wAfter w:w="1061" w:type="dxa"/>
              </w:trPr>
              <w:tc>
                <w:tcPr>
                  <w:tcW w:w="4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2"/>
                    <w:spacing w:before="75" w:beforeAutospacing="0" w:after="75" w:afterAutospacing="0"/>
                    <w:jc w:val="center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>304.</w:t>
                  </w:r>
                </w:p>
              </w:tc>
              <w:tc>
                <w:tcPr>
                  <w:tcW w:w="79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2"/>
                    <w:spacing w:before="75" w:beforeAutospacing="0" w:after="75" w:afterAutospacing="0"/>
                    <w:jc w:val="center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>00241</w:t>
                  </w:r>
                </w:p>
              </w:tc>
              <w:tc>
                <w:tcPr>
                  <w:tcW w:w="320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4"/>
                    <w:spacing w:before="75" w:beforeAutospacing="0" w:after="75" w:afterAutospacing="0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>Встановлення статусу особи з інвалідністю внаслідок війни, видача посвідчення/довідки, продовження строку дії посвідчення (вклеювання бланка-вкладки)</w:t>
                  </w:r>
                </w:p>
              </w:tc>
              <w:tc>
                <w:tcPr>
                  <w:tcW w:w="276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404DB5">
                  <w:pPr>
                    <w:pStyle w:val="rvps14"/>
                    <w:spacing w:before="75" w:beforeAutospacing="0" w:after="75" w:afterAutospacing="0"/>
                    <w:rPr>
                      <w:sz w:val="20"/>
                      <w:szCs w:val="20"/>
                    </w:rPr>
                  </w:pPr>
                  <w:hyperlink r:id="rId27" w:tgtFrame="_blank" w:history="1">
                    <w:r w:rsidR="00013B13" w:rsidRPr="00A81A11">
                      <w:rPr>
                        <w:rStyle w:val="a6"/>
                        <w:color w:val="auto"/>
                        <w:sz w:val="20"/>
                        <w:szCs w:val="20"/>
                      </w:rPr>
                      <w:t>Закон України</w:t>
                    </w:r>
                  </w:hyperlink>
                  <w:r w:rsidR="00013B13" w:rsidRPr="00A81A11">
                    <w:rPr>
                      <w:sz w:val="20"/>
                      <w:szCs w:val="20"/>
                    </w:rPr>
                    <w:t xml:space="preserve"> “Про статус ветеранів </w:t>
                  </w:r>
                  <w:proofErr w:type="gramStart"/>
                  <w:r w:rsidR="00013B13" w:rsidRPr="00A81A11">
                    <w:rPr>
                      <w:sz w:val="20"/>
                      <w:szCs w:val="20"/>
                    </w:rPr>
                    <w:t>в</w:t>
                  </w:r>
                  <w:proofErr w:type="gramEnd"/>
                  <w:r w:rsidR="00013B13" w:rsidRPr="00A81A11">
                    <w:rPr>
                      <w:sz w:val="20"/>
                      <w:szCs w:val="20"/>
                    </w:rPr>
                    <w:t>ійни, гарантії їх соціального захисту”</w:t>
                  </w:r>
                </w:p>
              </w:tc>
              <w:tc>
                <w:tcPr>
                  <w:tcW w:w="1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2"/>
                    <w:spacing w:before="75" w:beforeAutospacing="0" w:after="75" w:afterAutospacing="0"/>
                    <w:jc w:val="center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>1, 2, 6</w:t>
                  </w:r>
                </w:p>
              </w:tc>
            </w:tr>
            <w:tr w:rsidR="00013B13" w:rsidRPr="00A81A11" w:rsidTr="008F2202">
              <w:trPr>
                <w:gridAfter w:val="3"/>
                <w:wAfter w:w="1061" w:type="dxa"/>
              </w:trPr>
              <w:tc>
                <w:tcPr>
                  <w:tcW w:w="4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2"/>
                    <w:spacing w:before="75" w:beforeAutospacing="0" w:after="75" w:afterAutospacing="0"/>
                    <w:jc w:val="center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>305.</w:t>
                  </w:r>
                </w:p>
              </w:tc>
              <w:tc>
                <w:tcPr>
                  <w:tcW w:w="79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2"/>
                    <w:spacing w:before="75" w:beforeAutospacing="0" w:after="75" w:afterAutospacing="0"/>
                    <w:jc w:val="center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>01588</w:t>
                  </w:r>
                </w:p>
              </w:tc>
              <w:tc>
                <w:tcPr>
                  <w:tcW w:w="320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4"/>
                    <w:spacing w:before="75" w:beforeAutospacing="0" w:after="75" w:afterAutospacing="0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>Встановлення статусу постраждалого учасника Революції Гідності, видача посвідчення</w:t>
                  </w:r>
                </w:p>
              </w:tc>
              <w:tc>
                <w:tcPr>
                  <w:tcW w:w="276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2"/>
                    <w:spacing w:before="75" w:beforeAutospacing="0" w:after="75" w:afterAutospacing="0"/>
                    <w:jc w:val="center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>-“-</w:t>
                  </w:r>
                </w:p>
              </w:tc>
              <w:tc>
                <w:tcPr>
                  <w:tcW w:w="1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2"/>
                    <w:spacing w:before="75" w:beforeAutospacing="0" w:after="75" w:afterAutospacing="0"/>
                    <w:jc w:val="center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>1, 2, 6</w:t>
                  </w:r>
                </w:p>
              </w:tc>
            </w:tr>
            <w:tr w:rsidR="00013B13" w:rsidRPr="00A81A11" w:rsidTr="008F2202">
              <w:trPr>
                <w:gridAfter w:val="3"/>
                <w:wAfter w:w="1061" w:type="dxa"/>
              </w:trPr>
              <w:tc>
                <w:tcPr>
                  <w:tcW w:w="4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2"/>
                    <w:spacing w:before="75" w:beforeAutospacing="0" w:after="75" w:afterAutospacing="0"/>
                    <w:jc w:val="center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>306.</w:t>
                  </w:r>
                </w:p>
              </w:tc>
              <w:tc>
                <w:tcPr>
                  <w:tcW w:w="79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2"/>
                    <w:spacing w:before="75" w:beforeAutospacing="0" w:after="75" w:afterAutospacing="0"/>
                    <w:jc w:val="center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>01598</w:t>
                  </w:r>
                </w:p>
              </w:tc>
              <w:tc>
                <w:tcPr>
                  <w:tcW w:w="320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4"/>
                    <w:spacing w:before="75" w:beforeAutospacing="0" w:after="75" w:afterAutospacing="0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>Позбавлення статусу постраждалого учасника Революції Гідності за заявою особи</w:t>
                  </w:r>
                </w:p>
              </w:tc>
              <w:tc>
                <w:tcPr>
                  <w:tcW w:w="276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2"/>
                    <w:spacing w:before="75" w:beforeAutospacing="0" w:after="75" w:afterAutospacing="0"/>
                    <w:jc w:val="center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>-“-</w:t>
                  </w:r>
                </w:p>
              </w:tc>
              <w:tc>
                <w:tcPr>
                  <w:tcW w:w="1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2"/>
                    <w:spacing w:before="75" w:beforeAutospacing="0" w:after="75" w:afterAutospacing="0"/>
                    <w:jc w:val="center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>2, 3, 4</w:t>
                  </w:r>
                </w:p>
              </w:tc>
            </w:tr>
            <w:tr w:rsidR="00013B13" w:rsidRPr="00A81A11" w:rsidTr="008F2202">
              <w:trPr>
                <w:gridAfter w:val="3"/>
                <w:wAfter w:w="1061" w:type="dxa"/>
              </w:trPr>
              <w:tc>
                <w:tcPr>
                  <w:tcW w:w="4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2"/>
                    <w:spacing w:before="75" w:beforeAutospacing="0" w:after="75" w:afterAutospacing="0"/>
                    <w:jc w:val="center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>308.</w:t>
                  </w:r>
                </w:p>
              </w:tc>
              <w:tc>
                <w:tcPr>
                  <w:tcW w:w="79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2"/>
                    <w:spacing w:before="75" w:beforeAutospacing="0" w:after="75" w:afterAutospacing="0"/>
                    <w:jc w:val="center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>01198</w:t>
                  </w:r>
                </w:p>
              </w:tc>
              <w:tc>
                <w:tcPr>
                  <w:tcW w:w="320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4"/>
                    <w:spacing w:before="75" w:beforeAutospacing="0" w:after="75" w:afterAutospacing="0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 xml:space="preserve">Вклеювання бланка-вкладки до посвідчення учасника бойових дій, особи з інвалідністю внаслідок війни II і III групи з числа учасників бойових дій у період Другої </w:t>
                  </w:r>
                  <w:proofErr w:type="gramStart"/>
                  <w:r w:rsidRPr="00A81A11">
                    <w:rPr>
                      <w:sz w:val="20"/>
                      <w:szCs w:val="20"/>
                    </w:rPr>
                    <w:t>св</w:t>
                  </w:r>
                  <w:proofErr w:type="gramEnd"/>
                  <w:r w:rsidRPr="00A81A11">
                    <w:rPr>
                      <w:sz w:val="20"/>
                      <w:szCs w:val="20"/>
                    </w:rPr>
                    <w:t>ітової війни, яким виповнилося 85 років і більше</w:t>
                  </w:r>
                </w:p>
              </w:tc>
              <w:tc>
                <w:tcPr>
                  <w:tcW w:w="276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2"/>
                    <w:spacing w:before="75" w:beforeAutospacing="0" w:after="75" w:afterAutospacing="0"/>
                    <w:jc w:val="center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>-“-</w:t>
                  </w:r>
                </w:p>
              </w:tc>
              <w:tc>
                <w:tcPr>
                  <w:tcW w:w="1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2"/>
                    <w:spacing w:before="75" w:beforeAutospacing="0" w:after="75" w:afterAutospacing="0"/>
                    <w:jc w:val="center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>1, 2, 6</w:t>
                  </w:r>
                </w:p>
              </w:tc>
            </w:tr>
            <w:tr w:rsidR="00013B13" w:rsidRPr="00A81A11" w:rsidTr="008F2202">
              <w:trPr>
                <w:gridAfter w:val="3"/>
                <w:wAfter w:w="1061" w:type="dxa"/>
              </w:trPr>
              <w:tc>
                <w:tcPr>
                  <w:tcW w:w="4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2"/>
                    <w:spacing w:before="75" w:beforeAutospacing="0" w:after="75" w:afterAutospacing="0"/>
                    <w:jc w:val="center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>309.</w:t>
                  </w:r>
                </w:p>
              </w:tc>
              <w:tc>
                <w:tcPr>
                  <w:tcW w:w="79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2"/>
                    <w:spacing w:before="75" w:beforeAutospacing="0" w:after="75" w:afterAutospacing="0"/>
                    <w:jc w:val="center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>01285</w:t>
                  </w:r>
                </w:p>
              </w:tc>
              <w:tc>
                <w:tcPr>
                  <w:tcW w:w="320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4"/>
                    <w:spacing w:before="75" w:beforeAutospacing="0" w:after="75" w:afterAutospacing="0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>Позбавлення статусу учасника бойових дій за заявою такої особи</w:t>
                  </w:r>
                </w:p>
              </w:tc>
              <w:tc>
                <w:tcPr>
                  <w:tcW w:w="276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404DB5">
                  <w:pPr>
                    <w:pStyle w:val="rvps14"/>
                    <w:spacing w:before="75" w:beforeAutospacing="0" w:after="75" w:afterAutospacing="0"/>
                    <w:rPr>
                      <w:sz w:val="20"/>
                      <w:szCs w:val="20"/>
                      <w:lang w:val="uk-UA"/>
                    </w:rPr>
                  </w:pPr>
                  <w:hyperlink r:id="rId28" w:tgtFrame="_blank" w:history="1">
                    <w:r w:rsidR="00013B13" w:rsidRPr="00A81A11">
                      <w:rPr>
                        <w:rStyle w:val="a6"/>
                        <w:color w:val="auto"/>
                        <w:sz w:val="20"/>
                        <w:szCs w:val="20"/>
                      </w:rPr>
                      <w:t>Закон України</w:t>
                    </w:r>
                  </w:hyperlink>
                  <w:r w:rsidR="00013B13" w:rsidRPr="00A81A11">
                    <w:rPr>
                      <w:sz w:val="20"/>
                      <w:szCs w:val="20"/>
                    </w:rPr>
                    <w:t xml:space="preserve"> “Про статус ветеранів </w:t>
                  </w:r>
                  <w:proofErr w:type="gramStart"/>
                  <w:r w:rsidR="00013B13" w:rsidRPr="00A81A11">
                    <w:rPr>
                      <w:sz w:val="20"/>
                      <w:szCs w:val="20"/>
                    </w:rPr>
                    <w:t>в</w:t>
                  </w:r>
                  <w:proofErr w:type="gramEnd"/>
                  <w:r w:rsidR="00013B13" w:rsidRPr="00A81A11">
                    <w:rPr>
                      <w:sz w:val="20"/>
                      <w:szCs w:val="20"/>
                    </w:rPr>
                    <w:t>ійни, гарантії їх соціального захисту”</w:t>
                  </w:r>
                </w:p>
                <w:p w:rsidR="008F2202" w:rsidRPr="00A81A11" w:rsidRDefault="008F2202">
                  <w:pPr>
                    <w:pStyle w:val="rvps14"/>
                    <w:spacing w:before="75" w:beforeAutospacing="0" w:after="75" w:afterAutospacing="0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2"/>
                    <w:spacing w:before="75" w:beforeAutospacing="0" w:after="75" w:afterAutospacing="0"/>
                    <w:jc w:val="center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>1, 2, 6</w:t>
                  </w:r>
                </w:p>
              </w:tc>
            </w:tr>
            <w:tr w:rsidR="00013B13" w:rsidRPr="00A81A11" w:rsidTr="008F2202">
              <w:trPr>
                <w:gridAfter w:val="3"/>
                <w:wAfter w:w="1061" w:type="dxa"/>
              </w:trPr>
              <w:tc>
                <w:tcPr>
                  <w:tcW w:w="4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2"/>
                    <w:spacing w:before="75" w:beforeAutospacing="0" w:after="75" w:afterAutospacing="0"/>
                    <w:jc w:val="center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>310.</w:t>
                  </w:r>
                </w:p>
              </w:tc>
              <w:tc>
                <w:tcPr>
                  <w:tcW w:w="79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2"/>
                    <w:spacing w:before="75" w:beforeAutospacing="0" w:after="75" w:afterAutospacing="0"/>
                    <w:jc w:val="center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>00751</w:t>
                  </w:r>
                </w:p>
              </w:tc>
              <w:tc>
                <w:tcPr>
                  <w:tcW w:w="320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4"/>
                    <w:spacing w:before="75" w:beforeAutospacing="0" w:after="75" w:afterAutospacing="0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>Установлення статусу, видача посвідчень ветеранам праці</w:t>
                  </w:r>
                </w:p>
              </w:tc>
              <w:tc>
                <w:tcPr>
                  <w:tcW w:w="276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404DB5">
                  <w:pPr>
                    <w:pStyle w:val="rvps14"/>
                    <w:spacing w:before="75" w:beforeAutospacing="0" w:after="75" w:afterAutospacing="0"/>
                    <w:rPr>
                      <w:sz w:val="20"/>
                      <w:szCs w:val="20"/>
                    </w:rPr>
                  </w:pPr>
                  <w:hyperlink r:id="rId29" w:tgtFrame="_blank" w:history="1">
                    <w:r w:rsidR="00013B13" w:rsidRPr="00A81A11">
                      <w:rPr>
                        <w:rStyle w:val="a6"/>
                        <w:color w:val="auto"/>
                        <w:sz w:val="20"/>
                        <w:szCs w:val="20"/>
                      </w:rPr>
                      <w:t>Закон України</w:t>
                    </w:r>
                  </w:hyperlink>
                  <w:r w:rsidR="00013B13" w:rsidRPr="00A81A11">
                    <w:rPr>
                      <w:sz w:val="20"/>
                      <w:szCs w:val="20"/>
                    </w:rPr>
                    <w:t xml:space="preserve"> “Про основні засади </w:t>
                  </w:r>
                  <w:proofErr w:type="gramStart"/>
                  <w:r w:rsidR="00013B13" w:rsidRPr="00A81A11">
                    <w:rPr>
                      <w:sz w:val="20"/>
                      <w:szCs w:val="20"/>
                    </w:rPr>
                    <w:t>соц</w:t>
                  </w:r>
                  <w:proofErr w:type="gramEnd"/>
                  <w:r w:rsidR="00013B13" w:rsidRPr="00A81A11">
                    <w:rPr>
                      <w:sz w:val="20"/>
                      <w:szCs w:val="20"/>
                    </w:rPr>
                    <w:t>іального захисту ветеранів праці та інших громадян похилого віку в Україні”</w:t>
                  </w:r>
                </w:p>
              </w:tc>
              <w:tc>
                <w:tcPr>
                  <w:tcW w:w="1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2"/>
                    <w:spacing w:before="75" w:beforeAutospacing="0" w:after="75" w:afterAutospacing="0"/>
                    <w:jc w:val="center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>2, 3, 4</w:t>
                  </w:r>
                </w:p>
              </w:tc>
            </w:tr>
            <w:tr w:rsidR="00013B13" w:rsidRPr="00A81A11" w:rsidTr="008F2202">
              <w:trPr>
                <w:gridAfter w:val="3"/>
                <w:wAfter w:w="1061" w:type="dxa"/>
              </w:trPr>
              <w:tc>
                <w:tcPr>
                  <w:tcW w:w="4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2"/>
                    <w:spacing w:before="75" w:beforeAutospacing="0" w:after="75" w:afterAutospacing="0"/>
                    <w:jc w:val="center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>315.</w:t>
                  </w:r>
                </w:p>
              </w:tc>
              <w:tc>
                <w:tcPr>
                  <w:tcW w:w="79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2"/>
                    <w:spacing w:before="75" w:beforeAutospacing="0" w:after="75" w:afterAutospacing="0"/>
                    <w:jc w:val="center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>01622</w:t>
                  </w:r>
                </w:p>
              </w:tc>
              <w:tc>
                <w:tcPr>
                  <w:tcW w:w="320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4"/>
                    <w:spacing w:before="75" w:beforeAutospacing="0" w:after="75" w:afterAutospacing="0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>Призначення грошової компенсації за належні для отримання жилі приміщення</w:t>
                  </w:r>
                </w:p>
              </w:tc>
              <w:tc>
                <w:tcPr>
                  <w:tcW w:w="276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404DB5">
                  <w:pPr>
                    <w:pStyle w:val="rvps14"/>
                    <w:spacing w:before="75" w:beforeAutospacing="0" w:after="75" w:afterAutospacing="0"/>
                    <w:rPr>
                      <w:sz w:val="20"/>
                      <w:szCs w:val="20"/>
                    </w:rPr>
                  </w:pPr>
                  <w:hyperlink r:id="rId30" w:tgtFrame="_blank" w:history="1">
                    <w:r w:rsidR="00013B13" w:rsidRPr="00A81A11">
                      <w:rPr>
                        <w:rStyle w:val="a6"/>
                        <w:color w:val="auto"/>
                        <w:sz w:val="20"/>
                        <w:szCs w:val="20"/>
                      </w:rPr>
                      <w:t>Житловий кодекс Української РСР</w:t>
                    </w:r>
                  </w:hyperlink>
                </w:p>
              </w:tc>
              <w:tc>
                <w:tcPr>
                  <w:tcW w:w="1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2"/>
                    <w:spacing w:before="75" w:beforeAutospacing="0" w:after="75" w:afterAutospacing="0"/>
                    <w:jc w:val="center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>1, 6</w:t>
                  </w:r>
                </w:p>
              </w:tc>
            </w:tr>
            <w:tr w:rsidR="00013B13" w:rsidRPr="00A81A11" w:rsidTr="008F2202">
              <w:trPr>
                <w:gridAfter w:val="3"/>
                <w:wAfter w:w="1061" w:type="dxa"/>
              </w:trPr>
              <w:tc>
                <w:tcPr>
                  <w:tcW w:w="4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2"/>
                    <w:spacing w:before="75" w:beforeAutospacing="0" w:after="75" w:afterAutospacing="0"/>
                    <w:jc w:val="center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>321.</w:t>
                  </w:r>
                </w:p>
              </w:tc>
              <w:tc>
                <w:tcPr>
                  <w:tcW w:w="79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2"/>
                    <w:spacing w:before="75" w:beforeAutospacing="0" w:after="75" w:afterAutospacing="0"/>
                    <w:jc w:val="center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>00121</w:t>
                  </w:r>
                </w:p>
              </w:tc>
              <w:tc>
                <w:tcPr>
                  <w:tcW w:w="320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Default="00013B13">
                  <w:pPr>
                    <w:pStyle w:val="rvps14"/>
                    <w:spacing w:before="75" w:beforeAutospacing="0" w:after="75" w:afterAutospacing="0"/>
                    <w:rPr>
                      <w:sz w:val="20"/>
                      <w:szCs w:val="20"/>
                      <w:lang w:val="uk-UA"/>
                    </w:rPr>
                  </w:pPr>
                  <w:r w:rsidRPr="00A81A11">
                    <w:rPr>
                      <w:sz w:val="20"/>
                      <w:szCs w:val="20"/>
                    </w:rPr>
                    <w:t>Установлення статусу, видача посвідчень батькам багатодітної сі</w:t>
                  </w:r>
                  <w:proofErr w:type="gramStart"/>
                  <w:r w:rsidRPr="00A81A11">
                    <w:rPr>
                      <w:sz w:val="20"/>
                      <w:szCs w:val="20"/>
                    </w:rPr>
                    <w:t>м</w:t>
                  </w:r>
                  <w:proofErr w:type="gramEnd"/>
                  <w:r w:rsidRPr="00A81A11">
                    <w:rPr>
                      <w:sz w:val="20"/>
                      <w:szCs w:val="20"/>
                    </w:rPr>
                    <w:t>’ї та дитини з багатодітної сім’ї</w:t>
                  </w:r>
                </w:p>
                <w:p w:rsidR="00D927DC" w:rsidRDefault="00D927DC">
                  <w:pPr>
                    <w:pStyle w:val="rvps14"/>
                    <w:spacing w:before="75" w:beforeAutospacing="0" w:after="75" w:afterAutospacing="0"/>
                    <w:rPr>
                      <w:sz w:val="20"/>
                      <w:szCs w:val="20"/>
                      <w:lang w:val="uk-UA"/>
                    </w:rPr>
                  </w:pPr>
                </w:p>
                <w:p w:rsidR="00D927DC" w:rsidRPr="00D927DC" w:rsidRDefault="00D927DC">
                  <w:pPr>
                    <w:pStyle w:val="rvps14"/>
                    <w:spacing w:before="75" w:beforeAutospacing="0" w:after="75" w:afterAutospacing="0"/>
                    <w:rPr>
                      <w:sz w:val="20"/>
                      <w:szCs w:val="20"/>
                      <w:lang w:val="uk-UA"/>
                    </w:rPr>
                  </w:pPr>
                </w:p>
                <w:p w:rsidR="008F2202" w:rsidRPr="00A81A11" w:rsidRDefault="008F2202">
                  <w:pPr>
                    <w:pStyle w:val="rvps14"/>
                    <w:spacing w:before="75" w:beforeAutospacing="0" w:after="75" w:afterAutospacing="0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76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404DB5">
                  <w:pPr>
                    <w:pStyle w:val="rvps14"/>
                    <w:spacing w:before="75" w:beforeAutospacing="0" w:after="75" w:afterAutospacing="0"/>
                    <w:rPr>
                      <w:sz w:val="20"/>
                      <w:szCs w:val="20"/>
                    </w:rPr>
                  </w:pPr>
                  <w:hyperlink r:id="rId31" w:tgtFrame="_blank" w:history="1">
                    <w:r w:rsidR="00013B13" w:rsidRPr="00A81A11">
                      <w:rPr>
                        <w:rStyle w:val="a6"/>
                        <w:color w:val="auto"/>
                        <w:sz w:val="20"/>
                        <w:szCs w:val="20"/>
                      </w:rPr>
                      <w:t>Закон України</w:t>
                    </w:r>
                  </w:hyperlink>
                  <w:r w:rsidR="00013B13" w:rsidRPr="00A81A11">
                    <w:rPr>
                      <w:sz w:val="20"/>
                      <w:szCs w:val="20"/>
                    </w:rPr>
                    <w:t> “Про охорону дитинства”</w:t>
                  </w:r>
                </w:p>
              </w:tc>
              <w:tc>
                <w:tcPr>
                  <w:tcW w:w="1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2"/>
                    <w:spacing w:before="75" w:beforeAutospacing="0" w:after="75" w:afterAutospacing="0"/>
                    <w:jc w:val="center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>1, 6</w:t>
                  </w:r>
                </w:p>
              </w:tc>
            </w:tr>
            <w:tr w:rsidR="00013B13" w:rsidRPr="00A81A11" w:rsidTr="008F2202">
              <w:trPr>
                <w:gridAfter w:val="3"/>
                <w:wAfter w:w="1061" w:type="dxa"/>
              </w:trPr>
              <w:tc>
                <w:tcPr>
                  <w:tcW w:w="4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2"/>
                    <w:spacing w:before="75" w:beforeAutospacing="0" w:after="75" w:afterAutospacing="0"/>
                    <w:jc w:val="center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lastRenderedPageBreak/>
                    <w:t>322.</w:t>
                  </w:r>
                </w:p>
              </w:tc>
              <w:tc>
                <w:tcPr>
                  <w:tcW w:w="79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2"/>
                    <w:spacing w:before="75" w:beforeAutospacing="0" w:after="75" w:afterAutospacing="0"/>
                    <w:jc w:val="center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>01200</w:t>
                  </w:r>
                </w:p>
              </w:tc>
              <w:tc>
                <w:tcPr>
                  <w:tcW w:w="320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4"/>
                    <w:spacing w:before="75" w:beforeAutospacing="0" w:after="75" w:afterAutospacing="0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>Вклейка фотокартки в посвідчення дитини з багатодітної сі</w:t>
                  </w:r>
                  <w:proofErr w:type="gramStart"/>
                  <w:r w:rsidRPr="00A81A11">
                    <w:rPr>
                      <w:sz w:val="20"/>
                      <w:szCs w:val="20"/>
                    </w:rPr>
                    <w:t>м</w:t>
                  </w:r>
                  <w:proofErr w:type="gramEnd"/>
                  <w:r w:rsidRPr="00A81A11">
                    <w:rPr>
                      <w:sz w:val="20"/>
                      <w:szCs w:val="20"/>
                    </w:rPr>
                    <w:t>’ї у зв’язку з досягненням 14-річного віку</w:t>
                  </w:r>
                </w:p>
              </w:tc>
              <w:tc>
                <w:tcPr>
                  <w:tcW w:w="276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2"/>
                    <w:spacing w:before="75" w:beforeAutospacing="0" w:after="75" w:afterAutospacing="0"/>
                    <w:jc w:val="center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>-“-</w:t>
                  </w:r>
                </w:p>
              </w:tc>
              <w:tc>
                <w:tcPr>
                  <w:tcW w:w="1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2"/>
                    <w:spacing w:before="75" w:beforeAutospacing="0" w:after="75" w:afterAutospacing="0"/>
                    <w:jc w:val="center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>1, 6</w:t>
                  </w:r>
                </w:p>
              </w:tc>
            </w:tr>
            <w:tr w:rsidR="00013B13" w:rsidRPr="00A81A11" w:rsidTr="008F2202">
              <w:trPr>
                <w:gridAfter w:val="3"/>
                <w:wAfter w:w="1061" w:type="dxa"/>
              </w:trPr>
              <w:tc>
                <w:tcPr>
                  <w:tcW w:w="4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2"/>
                    <w:spacing w:before="75" w:beforeAutospacing="0" w:after="75" w:afterAutospacing="0"/>
                    <w:jc w:val="center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>323.</w:t>
                  </w:r>
                </w:p>
              </w:tc>
              <w:tc>
                <w:tcPr>
                  <w:tcW w:w="79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2"/>
                    <w:spacing w:before="75" w:beforeAutospacing="0" w:after="75" w:afterAutospacing="0"/>
                    <w:jc w:val="center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>01194</w:t>
                  </w:r>
                </w:p>
              </w:tc>
              <w:tc>
                <w:tcPr>
                  <w:tcW w:w="320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4"/>
                    <w:spacing w:before="75" w:beforeAutospacing="0" w:after="75" w:afterAutospacing="0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>Видача дубліката посвідчення батьків багатодітної сі</w:t>
                  </w:r>
                  <w:proofErr w:type="gramStart"/>
                  <w:r w:rsidRPr="00A81A11">
                    <w:rPr>
                      <w:sz w:val="20"/>
                      <w:szCs w:val="20"/>
                    </w:rPr>
                    <w:t>м</w:t>
                  </w:r>
                  <w:proofErr w:type="gramEnd"/>
                  <w:r w:rsidRPr="00A81A11">
                    <w:rPr>
                      <w:sz w:val="20"/>
                      <w:szCs w:val="20"/>
                    </w:rPr>
                    <w:t>’ї та дитини з багатодітної сім’ї</w:t>
                  </w:r>
                </w:p>
              </w:tc>
              <w:tc>
                <w:tcPr>
                  <w:tcW w:w="276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2"/>
                    <w:spacing w:before="75" w:beforeAutospacing="0" w:after="75" w:afterAutospacing="0"/>
                    <w:jc w:val="center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>-“-</w:t>
                  </w:r>
                </w:p>
              </w:tc>
              <w:tc>
                <w:tcPr>
                  <w:tcW w:w="1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2"/>
                    <w:spacing w:before="75" w:beforeAutospacing="0" w:after="75" w:afterAutospacing="0"/>
                    <w:jc w:val="center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>1, 6</w:t>
                  </w:r>
                </w:p>
              </w:tc>
            </w:tr>
            <w:tr w:rsidR="00013B13" w:rsidRPr="00A81A11" w:rsidTr="008F2202">
              <w:trPr>
                <w:gridAfter w:val="3"/>
                <w:wAfter w:w="1061" w:type="dxa"/>
              </w:trPr>
              <w:tc>
                <w:tcPr>
                  <w:tcW w:w="4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2"/>
                    <w:spacing w:before="75" w:beforeAutospacing="0" w:after="75" w:afterAutospacing="0"/>
                    <w:jc w:val="center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>324.</w:t>
                  </w:r>
                </w:p>
              </w:tc>
              <w:tc>
                <w:tcPr>
                  <w:tcW w:w="79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2"/>
                    <w:spacing w:before="75" w:beforeAutospacing="0" w:after="75" w:afterAutospacing="0"/>
                    <w:jc w:val="center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>01196</w:t>
                  </w:r>
                </w:p>
              </w:tc>
              <w:tc>
                <w:tcPr>
                  <w:tcW w:w="320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4"/>
                    <w:spacing w:before="75" w:beforeAutospacing="0" w:after="75" w:afterAutospacing="0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>Продовження строку дії посвідчень батьків багатодітної сі</w:t>
                  </w:r>
                  <w:proofErr w:type="gramStart"/>
                  <w:r w:rsidRPr="00A81A11">
                    <w:rPr>
                      <w:sz w:val="20"/>
                      <w:szCs w:val="20"/>
                    </w:rPr>
                    <w:t>м</w:t>
                  </w:r>
                  <w:proofErr w:type="gramEnd"/>
                  <w:r w:rsidRPr="00A81A11">
                    <w:rPr>
                      <w:sz w:val="20"/>
                      <w:szCs w:val="20"/>
                    </w:rPr>
                    <w:t>’ї та дитини з багатодітної сім’ї</w:t>
                  </w:r>
                </w:p>
              </w:tc>
              <w:tc>
                <w:tcPr>
                  <w:tcW w:w="276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404DB5">
                  <w:pPr>
                    <w:pStyle w:val="rvps14"/>
                    <w:spacing w:before="75" w:beforeAutospacing="0" w:after="75" w:afterAutospacing="0"/>
                    <w:rPr>
                      <w:sz w:val="20"/>
                      <w:szCs w:val="20"/>
                    </w:rPr>
                  </w:pPr>
                  <w:hyperlink r:id="rId32" w:tgtFrame="_blank" w:history="1">
                    <w:r w:rsidR="00013B13" w:rsidRPr="00A81A11">
                      <w:rPr>
                        <w:rStyle w:val="a6"/>
                        <w:color w:val="auto"/>
                        <w:sz w:val="20"/>
                        <w:szCs w:val="20"/>
                      </w:rPr>
                      <w:t>Закон України</w:t>
                    </w:r>
                  </w:hyperlink>
                  <w:r w:rsidR="00013B13" w:rsidRPr="00A81A11">
                    <w:rPr>
                      <w:sz w:val="20"/>
                      <w:szCs w:val="20"/>
                    </w:rPr>
                    <w:t> “Про охорону дитинства”</w:t>
                  </w:r>
                </w:p>
              </w:tc>
              <w:tc>
                <w:tcPr>
                  <w:tcW w:w="1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2"/>
                    <w:spacing w:before="75" w:beforeAutospacing="0" w:after="75" w:afterAutospacing="0"/>
                    <w:jc w:val="center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>1, 6</w:t>
                  </w:r>
                </w:p>
              </w:tc>
            </w:tr>
            <w:tr w:rsidR="00013B13" w:rsidRPr="00A81A11" w:rsidTr="008F2202">
              <w:trPr>
                <w:gridAfter w:val="3"/>
                <w:wAfter w:w="1061" w:type="dxa"/>
              </w:trPr>
              <w:tc>
                <w:tcPr>
                  <w:tcW w:w="4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2"/>
                    <w:spacing w:before="75" w:beforeAutospacing="0" w:after="75" w:afterAutospacing="0"/>
                    <w:jc w:val="center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>325.</w:t>
                  </w:r>
                </w:p>
              </w:tc>
              <w:tc>
                <w:tcPr>
                  <w:tcW w:w="79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2"/>
                    <w:spacing w:before="75" w:beforeAutospacing="0" w:after="75" w:afterAutospacing="0"/>
                    <w:jc w:val="center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>00135</w:t>
                  </w:r>
                </w:p>
              </w:tc>
              <w:tc>
                <w:tcPr>
                  <w:tcW w:w="320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4"/>
                    <w:spacing w:before="75" w:beforeAutospacing="0" w:after="75" w:afterAutospacing="0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 xml:space="preserve">Призначення одноразової винагороди жінкам, яким </w:t>
                  </w:r>
                  <w:proofErr w:type="gramStart"/>
                  <w:r w:rsidRPr="00A81A11">
                    <w:rPr>
                      <w:sz w:val="20"/>
                      <w:szCs w:val="20"/>
                    </w:rPr>
                    <w:t>присво</w:t>
                  </w:r>
                  <w:proofErr w:type="gramEnd"/>
                  <w:r w:rsidRPr="00A81A11">
                    <w:rPr>
                      <w:sz w:val="20"/>
                      <w:szCs w:val="20"/>
                    </w:rPr>
                    <w:t>єно почесне звання України “Мати-героїня”</w:t>
                  </w:r>
                </w:p>
              </w:tc>
              <w:tc>
                <w:tcPr>
                  <w:tcW w:w="276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404DB5">
                  <w:pPr>
                    <w:pStyle w:val="rvps14"/>
                    <w:spacing w:before="75" w:beforeAutospacing="0" w:after="75" w:afterAutospacing="0"/>
                    <w:rPr>
                      <w:sz w:val="20"/>
                      <w:szCs w:val="20"/>
                    </w:rPr>
                  </w:pPr>
                  <w:hyperlink r:id="rId33" w:tgtFrame="_blank" w:history="1">
                    <w:r w:rsidR="00013B13" w:rsidRPr="00A81A11">
                      <w:rPr>
                        <w:rStyle w:val="a6"/>
                        <w:color w:val="auto"/>
                        <w:sz w:val="20"/>
                        <w:szCs w:val="20"/>
                      </w:rPr>
                      <w:t>Закон України</w:t>
                    </w:r>
                  </w:hyperlink>
                  <w:r w:rsidR="00013B13" w:rsidRPr="00A81A11">
                    <w:rPr>
                      <w:sz w:val="20"/>
                      <w:szCs w:val="20"/>
                    </w:rPr>
                    <w:t> “Про державні нагороди України”</w:t>
                  </w:r>
                </w:p>
              </w:tc>
              <w:tc>
                <w:tcPr>
                  <w:tcW w:w="1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2"/>
                    <w:spacing w:before="75" w:beforeAutospacing="0" w:after="75" w:afterAutospacing="0"/>
                    <w:jc w:val="center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>1, 6</w:t>
                  </w:r>
                </w:p>
              </w:tc>
            </w:tr>
            <w:tr w:rsidR="00013B13" w:rsidRPr="00A81A11" w:rsidTr="008F2202">
              <w:trPr>
                <w:gridAfter w:val="3"/>
                <w:wAfter w:w="1061" w:type="dxa"/>
              </w:trPr>
              <w:tc>
                <w:tcPr>
                  <w:tcW w:w="4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2"/>
                    <w:spacing w:before="75" w:beforeAutospacing="0" w:after="75" w:afterAutospacing="0"/>
                    <w:jc w:val="center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>331.</w:t>
                  </w:r>
                </w:p>
              </w:tc>
              <w:tc>
                <w:tcPr>
                  <w:tcW w:w="79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2"/>
                    <w:spacing w:before="75" w:beforeAutospacing="0" w:after="75" w:afterAutospacing="0"/>
                    <w:jc w:val="center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>00959</w:t>
                  </w:r>
                </w:p>
              </w:tc>
              <w:tc>
                <w:tcPr>
                  <w:tcW w:w="320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4"/>
                    <w:spacing w:before="75" w:beforeAutospacing="0" w:after="75" w:afterAutospacing="0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 xml:space="preserve">Призначення державної допомоги одному з батьків, усиновлювачам, опікунам, </w:t>
                  </w:r>
                  <w:proofErr w:type="gramStart"/>
                  <w:r w:rsidRPr="00A81A11">
                    <w:rPr>
                      <w:sz w:val="20"/>
                      <w:szCs w:val="20"/>
                    </w:rPr>
                    <w:t>п</w:t>
                  </w:r>
                  <w:proofErr w:type="gramEnd"/>
                  <w:r w:rsidRPr="00A81A11">
                    <w:rPr>
                      <w:sz w:val="20"/>
                      <w:szCs w:val="20"/>
                    </w:rPr>
                    <w:t>іклувальникам, одному з прийомних батьків, батькам-вихователям, які доглядають за хворою дитиною, якій не встановлено інвалідність</w:t>
                  </w:r>
                </w:p>
              </w:tc>
              <w:tc>
                <w:tcPr>
                  <w:tcW w:w="276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2"/>
                    <w:spacing w:before="75" w:beforeAutospacing="0" w:after="75" w:afterAutospacing="0"/>
                    <w:jc w:val="center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>-“-</w:t>
                  </w:r>
                </w:p>
              </w:tc>
              <w:tc>
                <w:tcPr>
                  <w:tcW w:w="1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2"/>
                    <w:spacing w:before="75" w:beforeAutospacing="0" w:after="75" w:afterAutospacing="0"/>
                    <w:jc w:val="center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>1, 6</w:t>
                  </w:r>
                </w:p>
              </w:tc>
            </w:tr>
            <w:tr w:rsidR="00013B13" w:rsidRPr="00A81A11" w:rsidTr="008F2202">
              <w:trPr>
                <w:gridAfter w:val="3"/>
                <w:wAfter w:w="1061" w:type="dxa"/>
              </w:trPr>
              <w:tc>
                <w:tcPr>
                  <w:tcW w:w="4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2"/>
                    <w:spacing w:before="75" w:beforeAutospacing="0" w:after="75" w:afterAutospacing="0"/>
                    <w:jc w:val="center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>332.</w:t>
                  </w:r>
                </w:p>
              </w:tc>
              <w:tc>
                <w:tcPr>
                  <w:tcW w:w="79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2"/>
                    <w:spacing w:before="75" w:beforeAutospacing="0" w:after="75" w:afterAutospacing="0"/>
                    <w:jc w:val="center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>00960</w:t>
                  </w:r>
                </w:p>
              </w:tc>
              <w:tc>
                <w:tcPr>
                  <w:tcW w:w="320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4"/>
                    <w:spacing w:before="75" w:beforeAutospacing="0" w:after="75" w:afterAutospacing="0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>Призначення державної допомоги на дітей, які виховуються у багатодітних сі</w:t>
                  </w:r>
                  <w:proofErr w:type="gramStart"/>
                  <w:r w:rsidRPr="00A81A11">
                    <w:rPr>
                      <w:sz w:val="20"/>
                      <w:szCs w:val="20"/>
                    </w:rPr>
                    <w:t>м</w:t>
                  </w:r>
                  <w:proofErr w:type="gramEnd"/>
                  <w:r w:rsidRPr="00A81A11">
                    <w:rPr>
                      <w:sz w:val="20"/>
                      <w:szCs w:val="20"/>
                    </w:rPr>
                    <w:t>’ях</w:t>
                  </w:r>
                </w:p>
              </w:tc>
              <w:tc>
                <w:tcPr>
                  <w:tcW w:w="276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404DB5">
                  <w:pPr>
                    <w:pStyle w:val="rvps14"/>
                    <w:spacing w:before="75" w:beforeAutospacing="0" w:after="75" w:afterAutospacing="0"/>
                    <w:rPr>
                      <w:sz w:val="20"/>
                      <w:szCs w:val="20"/>
                    </w:rPr>
                  </w:pPr>
                  <w:hyperlink r:id="rId34" w:tgtFrame="_blank" w:history="1">
                    <w:r w:rsidR="00013B13" w:rsidRPr="00A81A11">
                      <w:rPr>
                        <w:rStyle w:val="a6"/>
                        <w:color w:val="auto"/>
                        <w:sz w:val="20"/>
                        <w:szCs w:val="20"/>
                      </w:rPr>
                      <w:t>Закон України</w:t>
                    </w:r>
                  </w:hyperlink>
                  <w:r w:rsidR="00013B13" w:rsidRPr="00A81A11">
                    <w:rPr>
                      <w:sz w:val="20"/>
                      <w:szCs w:val="20"/>
                    </w:rPr>
                    <w:t> “Про охорону дитинства”</w:t>
                  </w:r>
                </w:p>
              </w:tc>
              <w:tc>
                <w:tcPr>
                  <w:tcW w:w="1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2"/>
                    <w:spacing w:before="75" w:beforeAutospacing="0" w:after="75" w:afterAutospacing="0"/>
                    <w:jc w:val="center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>1, 6</w:t>
                  </w:r>
                </w:p>
              </w:tc>
            </w:tr>
            <w:tr w:rsidR="00013B13" w:rsidRPr="00A81A11" w:rsidTr="008F2202">
              <w:trPr>
                <w:gridAfter w:val="3"/>
                <w:wAfter w:w="1061" w:type="dxa"/>
              </w:trPr>
              <w:tc>
                <w:tcPr>
                  <w:tcW w:w="4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2"/>
                    <w:spacing w:before="75" w:beforeAutospacing="0" w:after="75" w:afterAutospacing="0"/>
                    <w:jc w:val="center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>334.</w:t>
                  </w:r>
                </w:p>
              </w:tc>
              <w:tc>
                <w:tcPr>
                  <w:tcW w:w="79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2"/>
                    <w:spacing w:before="75" w:beforeAutospacing="0" w:after="75" w:afterAutospacing="0"/>
                    <w:jc w:val="center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>01227</w:t>
                  </w:r>
                </w:p>
              </w:tc>
              <w:tc>
                <w:tcPr>
                  <w:tcW w:w="320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4"/>
                    <w:spacing w:before="75" w:beforeAutospacing="0" w:after="75" w:afterAutospacing="0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>Видача грошової компенсації вартості одноразової натуральної допомоги “пакунок малюка”</w:t>
                  </w:r>
                </w:p>
              </w:tc>
              <w:tc>
                <w:tcPr>
                  <w:tcW w:w="276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4"/>
                    <w:spacing w:before="75" w:beforeAutospacing="0" w:after="75" w:afterAutospacing="0"/>
                    <w:rPr>
                      <w:sz w:val="20"/>
                      <w:szCs w:val="20"/>
                      <w:lang w:val="uk-UA"/>
                    </w:rPr>
                  </w:pPr>
                  <w:proofErr w:type="gramStart"/>
                  <w:r w:rsidRPr="00A81A11">
                    <w:rPr>
                      <w:sz w:val="20"/>
                      <w:szCs w:val="20"/>
                    </w:rPr>
                    <w:t>Закон України від 30 вересня 2020 р. </w:t>
                  </w:r>
                  <w:hyperlink r:id="rId35" w:tgtFrame="_blank" w:history="1">
                    <w:r w:rsidRPr="00A81A11">
                      <w:rPr>
                        <w:rStyle w:val="a6"/>
                        <w:color w:val="auto"/>
                        <w:sz w:val="20"/>
                        <w:szCs w:val="20"/>
                      </w:rPr>
                      <w:t>№ 930-IX</w:t>
                    </w:r>
                  </w:hyperlink>
                  <w:r w:rsidRPr="00A81A11">
                    <w:rPr>
                      <w:sz w:val="20"/>
                      <w:szCs w:val="20"/>
                    </w:rPr>
                    <w:t> “Про внесення змін до Закону України “Про державну допомогу сім’ям з дітьми” щодо надання при народженні дитини одноразової натуральної допомоги “пакунок малюка”</w:t>
                  </w:r>
                  <w:proofErr w:type="gramEnd"/>
                </w:p>
                <w:p w:rsidR="008F2202" w:rsidRPr="00A81A11" w:rsidRDefault="008F2202">
                  <w:pPr>
                    <w:pStyle w:val="rvps14"/>
                    <w:spacing w:before="75" w:beforeAutospacing="0" w:after="75" w:afterAutospacing="0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2"/>
                    <w:spacing w:before="75" w:beforeAutospacing="0" w:after="75" w:afterAutospacing="0"/>
                    <w:jc w:val="center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>1, 6</w:t>
                  </w:r>
                </w:p>
              </w:tc>
            </w:tr>
            <w:tr w:rsidR="00013B13" w:rsidRPr="00A81A11" w:rsidTr="008F2202">
              <w:trPr>
                <w:gridAfter w:val="3"/>
                <w:wAfter w:w="1061" w:type="dxa"/>
              </w:trPr>
              <w:tc>
                <w:tcPr>
                  <w:tcW w:w="4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2"/>
                    <w:spacing w:before="75" w:beforeAutospacing="0" w:after="75" w:afterAutospacing="0"/>
                    <w:jc w:val="center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>335.</w:t>
                  </w:r>
                </w:p>
              </w:tc>
              <w:tc>
                <w:tcPr>
                  <w:tcW w:w="79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2"/>
                    <w:spacing w:before="75" w:beforeAutospacing="0" w:after="75" w:afterAutospacing="0"/>
                    <w:jc w:val="center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>00154</w:t>
                  </w:r>
                </w:p>
              </w:tc>
              <w:tc>
                <w:tcPr>
                  <w:tcW w:w="320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4"/>
                    <w:spacing w:before="75" w:beforeAutospacing="0" w:after="75" w:afterAutospacing="0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 xml:space="preserve">Призначення тимчасової державної допомоги дітям, батьки яких ухиляються від сплати </w:t>
                  </w:r>
                  <w:proofErr w:type="gramStart"/>
                  <w:r w:rsidRPr="00A81A11">
                    <w:rPr>
                      <w:sz w:val="20"/>
                      <w:szCs w:val="20"/>
                    </w:rPr>
                    <w:t>ал</w:t>
                  </w:r>
                  <w:proofErr w:type="gramEnd"/>
                  <w:r w:rsidRPr="00A81A11">
                    <w:rPr>
                      <w:sz w:val="20"/>
                      <w:szCs w:val="20"/>
                    </w:rPr>
                    <w:t>іментів, не мають можливості утримувати дитину або місце їх проживання чи перебування невідоме</w:t>
                  </w:r>
                </w:p>
              </w:tc>
              <w:tc>
                <w:tcPr>
                  <w:tcW w:w="276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404DB5">
                  <w:pPr>
                    <w:pStyle w:val="rvps14"/>
                    <w:spacing w:before="75" w:beforeAutospacing="0" w:after="75" w:afterAutospacing="0"/>
                    <w:rPr>
                      <w:sz w:val="20"/>
                      <w:szCs w:val="20"/>
                    </w:rPr>
                  </w:pPr>
                  <w:hyperlink r:id="rId36" w:tgtFrame="_blank" w:history="1">
                    <w:r w:rsidR="00013B13" w:rsidRPr="00A81A11">
                      <w:rPr>
                        <w:rStyle w:val="a6"/>
                        <w:color w:val="auto"/>
                        <w:sz w:val="20"/>
                        <w:szCs w:val="20"/>
                      </w:rPr>
                      <w:t>Сімейний кодекс України</w:t>
                    </w:r>
                  </w:hyperlink>
                </w:p>
              </w:tc>
              <w:tc>
                <w:tcPr>
                  <w:tcW w:w="1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2"/>
                    <w:spacing w:before="75" w:beforeAutospacing="0" w:after="75" w:afterAutospacing="0"/>
                    <w:jc w:val="center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>1, 6</w:t>
                  </w:r>
                </w:p>
              </w:tc>
            </w:tr>
            <w:tr w:rsidR="00013B13" w:rsidRPr="00A81A11" w:rsidTr="008F2202">
              <w:trPr>
                <w:gridAfter w:val="3"/>
                <w:wAfter w:w="1061" w:type="dxa"/>
              </w:trPr>
              <w:tc>
                <w:tcPr>
                  <w:tcW w:w="4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2"/>
                    <w:spacing w:before="75" w:beforeAutospacing="0" w:after="75" w:afterAutospacing="0"/>
                    <w:jc w:val="center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>336.</w:t>
                  </w:r>
                </w:p>
              </w:tc>
              <w:tc>
                <w:tcPr>
                  <w:tcW w:w="79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2"/>
                    <w:spacing w:before="75" w:beforeAutospacing="0" w:after="75" w:afterAutospacing="0"/>
                    <w:jc w:val="center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>00122</w:t>
                  </w:r>
                </w:p>
              </w:tc>
              <w:tc>
                <w:tcPr>
                  <w:tcW w:w="320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4"/>
                    <w:spacing w:before="75" w:beforeAutospacing="0" w:after="75" w:afterAutospacing="0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 xml:space="preserve">Видача особі подання про можливість призначення її опікуном або </w:t>
                  </w:r>
                  <w:proofErr w:type="gramStart"/>
                  <w:r w:rsidRPr="00A81A11">
                    <w:rPr>
                      <w:sz w:val="20"/>
                      <w:szCs w:val="20"/>
                    </w:rPr>
                    <w:t>п</w:t>
                  </w:r>
                  <w:proofErr w:type="gramEnd"/>
                  <w:r w:rsidRPr="00A81A11">
                    <w:rPr>
                      <w:sz w:val="20"/>
                      <w:szCs w:val="20"/>
                    </w:rPr>
                    <w:t>іклувальником повнолітньої недієздатної особи або особи, цивільна дієздатність якої обмежена</w:t>
                  </w:r>
                </w:p>
              </w:tc>
              <w:tc>
                <w:tcPr>
                  <w:tcW w:w="276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404DB5">
                  <w:pPr>
                    <w:pStyle w:val="rvps14"/>
                    <w:spacing w:before="75" w:beforeAutospacing="0" w:after="75" w:afterAutospacing="0"/>
                    <w:rPr>
                      <w:sz w:val="20"/>
                      <w:szCs w:val="20"/>
                    </w:rPr>
                  </w:pPr>
                  <w:hyperlink r:id="rId37" w:tgtFrame="_blank" w:history="1">
                    <w:r w:rsidR="00013B13" w:rsidRPr="00A81A11">
                      <w:rPr>
                        <w:rStyle w:val="a6"/>
                        <w:color w:val="auto"/>
                        <w:sz w:val="20"/>
                        <w:szCs w:val="20"/>
                      </w:rPr>
                      <w:t>Цивільний кодекс України</w:t>
                    </w:r>
                  </w:hyperlink>
                </w:p>
              </w:tc>
              <w:tc>
                <w:tcPr>
                  <w:tcW w:w="1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2"/>
                    <w:spacing w:before="75" w:beforeAutospacing="0" w:after="75" w:afterAutospacing="0"/>
                    <w:jc w:val="center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013B13" w:rsidRPr="00A81A11" w:rsidTr="008F2202">
              <w:trPr>
                <w:gridAfter w:val="3"/>
                <w:wAfter w:w="1061" w:type="dxa"/>
              </w:trPr>
              <w:tc>
                <w:tcPr>
                  <w:tcW w:w="4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2"/>
                    <w:spacing w:before="75" w:beforeAutospacing="0" w:after="75" w:afterAutospacing="0"/>
                    <w:jc w:val="center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>337.</w:t>
                  </w:r>
                </w:p>
              </w:tc>
              <w:tc>
                <w:tcPr>
                  <w:tcW w:w="79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2"/>
                    <w:spacing w:before="75" w:beforeAutospacing="0" w:after="75" w:afterAutospacing="0"/>
                    <w:jc w:val="center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>01405</w:t>
                  </w:r>
                </w:p>
              </w:tc>
              <w:tc>
                <w:tcPr>
                  <w:tcW w:w="320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4"/>
                    <w:spacing w:before="75" w:beforeAutospacing="0" w:after="75" w:afterAutospacing="0"/>
                    <w:rPr>
                      <w:sz w:val="20"/>
                      <w:szCs w:val="20"/>
                      <w:lang w:val="uk-UA"/>
                    </w:rPr>
                  </w:pPr>
                  <w:r w:rsidRPr="00A81A11">
                    <w:rPr>
                      <w:sz w:val="20"/>
                      <w:szCs w:val="20"/>
                    </w:rPr>
                    <w:t xml:space="preserve">Оплата послуг патронатного вихователя та виплата </w:t>
                  </w:r>
                  <w:proofErr w:type="gramStart"/>
                  <w:r w:rsidRPr="00A81A11">
                    <w:rPr>
                      <w:sz w:val="20"/>
                      <w:szCs w:val="20"/>
                    </w:rPr>
                    <w:t>соц</w:t>
                  </w:r>
                  <w:proofErr w:type="gramEnd"/>
                  <w:r w:rsidRPr="00A81A11">
                    <w:rPr>
                      <w:sz w:val="20"/>
                      <w:szCs w:val="20"/>
                    </w:rPr>
                    <w:t>іальної допомоги на утримання дитини в сім’ї патронатного вихователя</w:t>
                  </w:r>
                </w:p>
                <w:p w:rsidR="008F2202" w:rsidRPr="00A81A11" w:rsidRDefault="008F2202">
                  <w:pPr>
                    <w:pStyle w:val="rvps14"/>
                    <w:spacing w:before="75" w:beforeAutospacing="0" w:after="75" w:afterAutospacing="0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76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404DB5">
                  <w:pPr>
                    <w:pStyle w:val="rvps14"/>
                    <w:spacing w:before="75" w:beforeAutospacing="0" w:after="75" w:afterAutospacing="0"/>
                    <w:rPr>
                      <w:sz w:val="20"/>
                      <w:szCs w:val="20"/>
                    </w:rPr>
                  </w:pPr>
                  <w:hyperlink r:id="rId38" w:tgtFrame="_blank" w:history="1">
                    <w:r w:rsidR="00013B13" w:rsidRPr="00A81A11">
                      <w:rPr>
                        <w:rStyle w:val="a6"/>
                        <w:color w:val="auto"/>
                        <w:sz w:val="20"/>
                        <w:szCs w:val="20"/>
                      </w:rPr>
                      <w:t>Сімейний кодекс України</w:t>
                    </w:r>
                  </w:hyperlink>
                </w:p>
              </w:tc>
              <w:tc>
                <w:tcPr>
                  <w:tcW w:w="1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2"/>
                    <w:spacing w:before="75" w:beforeAutospacing="0" w:after="75" w:afterAutospacing="0"/>
                    <w:jc w:val="center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>1, 6</w:t>
                  </w:r>
                </w:p>
              </w:tc>
            </w:tr>
            <w:tr w:rsidR="00013B13" w:rsidRPr="00A81A11" w:rsidTr="008F2202">
              <w:trPr>
                <w:gridAfter w:val="3"/>
                <w:wAfter w:w="1061" w:type="dxa"/>
              </w:trPr>
              <w:tc>
                <w:tcPr>
                  <w:tcW w:w="4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2"/>
                    <w:spacing w:before="75" w:beforeAutospacing="0" w:after="75" w:afterAutospacing="0"/>
                    <w:jc w:val="center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>338.</w:t>
                  </w:r>
                </w:p>
              </w:tc>
              <w:tc>
                <w:tcPr>
                  <w:tcW w:w="79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2"/>
                    <w:spacing w:before="75" w:beforeAutospacing="0" w:after="75" w:afterAutospacing="0"/>
                    <w:jc w:val="center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>01386</w:t>
                  </w:r>
                </w:p>
              </w:tc>
              <w:tc>
                <w:tcPr>
                  <w:tcW w:w="320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4"/>
                    <w:spacing w:before="75" w:beforeAutospacing="0" w:after="75" w:afterAutospacing="0"/>
                    <w:rPr>
                      <w:sz w:val="20"/>
                      <w:szCs w:val="20"/>
                      <w:lang w:val="uk-UA"/>
                    </w:rPr>
                  </w:pPr>
                  <w:r w:rsidRPr="00A81A11">
                    <w:rPr>
                      <w:sz w:val="20"/>
                      <w:szCs w:val="20"/>
                    </w:rPr>
                    <w:t xml:space="preserve">Призначення і виплата державної </w:t>
                  </w:r>
                  <w:proofErr w:type="gramStart"/>
                  <w:r w:rsidRPr="00A81A11">
                    <w:rPr>
                      <w:sz w:val="20"/>
                      <w:szCs w:val="20"/>
                    </w:rPr>
                    <w:t>соц</w:t>
                  </w:r>
                  <w:proofErr w:type="gramEnd"/>
                  <w:r w:rsidRPr="00A81A11">
                    <w:rPr>
                      <w:sz w:val="20"/>
                      <w:szCs w:val="20"/>
                    </w:rPr>
                    <w:t>іальної допомоги на дітей-сиріт та дітей, позбавлених батьківського піклування, грошового забезпечення батькам-вихователям і прийомним батькам за надання соціальних послуг у дитячих будинках сімейного типу та прийомних сім’ях за принципом “гроші ходять за дитиною”</w:t>
                  </w:r>
                </w:p>
                <w:p w:rsidR="008F2202" w:rsidRPr="00A81A11" w:rsidRDefault="008F2202">
                  <w:pPr>
                    <w:pStyle w:val="rvps14"/>
                    <w:spacing w:before="75" w:beforeAutospacing="0" w:after="75" w:afterAutospacing="0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76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404DB5">
                  <w:pPr>
                    <w:pStyle w:val="rvps14"/>
                    <w:spacing w:before="75" w:beforeAutospacing="0" w:after="75" w:afterAutospacing="0"/>
                    <w:rPr>
                      <w:sz w:val="20"/>
                      <w:szCs w:val="20"/>
                    </w:rPr>
                  </w:pPr>
                  <w:hyperlink r:id="rId39" w:tgtFrame="_blank" w:history="1">
                    <w:r w:rsidR="00013B13" w:rsidRPr="00A81A11">
                      <w:rPr>
                        <w:rStyle w:val="a6"/>
                        <w:color w:val="auto"/>
                        <w:sz w:val="20"/>
                        <w:szCs w:val="20"/>
                      </w:rPr>
                      <w:t>Закон України</w:t>
                    </w:r>
                  </w:hyperlink>
                  <w:r w:rsidR="00013B13" w:rsidRPr="00A81A11">
                    <w:rPr>
                      <w:sz w:val="20"/>
                      <w:szCs w:val="20"/>
                    </w:rPr>
                    <w:t xml:space="preserve"> “Про забезпечення організаційно-правових умов </w:t>
                  </w:r>
                  <w:proofErr w:type="gramStart"/>
                  <w:r w:rsidR="00013B13" w:rsidRPr="00A81A11">
                    <w:rPr>
                      <w:sz w:val="20"/>
                      <w:szCs w:val="20"/>
                    </w:rPr>
                    <w:t>соц</w:t>
                  </w:r>
                  <w:proofErr w:type="gramEnd"/>
                  <w:r w:rsidR="00013B13" w:rsidRPr="00A81A11">
                    <w:rPr>
                      <w:sz w:val="20"/>
                      <w:szCs w:val="20"/>
                    </w:rPr>
                    <w:t>іального захисту дітей-сиріт та дітей, позбавлених батьківського піклування”</w:t>
                  </w:r>
                </w:p>
              </w:tc>
              <w:tc>
                <w:tcPr>
                  <w:tcW w:w="1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2"/>
                    <w:spacing w:before="75" w:beforeAutospacing="0" w:after="75" w:afterAutospacing="0"/>
                    <w:jc w:val="center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>1, 6</w:t>
                  </w:r>
                </w:p>
              </w:tc>
            </w:tr>
            <w:tr w:rsidR="00013B13" w:rsidRPr="00A81A11" w:rsidTr="008F2202">
              <w:trPr>
                <w:gridAfter w:val="3"/>
                <w:wAfter w:w="1061" w:type="dxa"/>
              </w:trPr>
              <w:tc>
                <w:tcPr>
                  <w:tcW w:w="4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2"/>
                    <w:spacing w:before="75" w:beforeAutospacing="0" w:after="75" w:afterAutospacing="0"/>
                    <w:jc w:val="center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lastRenderedPageBreak/>
                    <w:t>350.</w:t>
                  </w:r>
                </w:p>
              </w:tc>
              <w:tc>
                <w:tcPr>
                  <w:tcW w:w="79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2"/>
                    <w:spacing w:before="75" w:beforeAutospacing="0" w:after="75" w:afterAutospacing="0"/>
                    <w:jc w:val="center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>00168</w:t>
                  </w:r>
                </w:p>
              </w:tc>
              <w:tc>
                <w:tcPr>
                  <w:tcW w:w="320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4"/>
                    <w:spacing w:before="75" w:beforeAutospacing="0" w:after="75" w:afterAutospacing="0"/>
                    <w:rPr>
                      <w:sz w:val="20"/>
                      <w:szCs w:val="20"/>
                      <w:lang w:val="uk-UA"/>
                    </w:rPr>
                  </w:pPr>
                  <w:r w:rsidRPr="00A81A11">
                    <w:rPr>
                      <w:sz w:val="20"/>
                      <w:szCs w:val="20"/>
                    </w:rPr>
                    <w:t>Видача направлення до реабілітаційних установ особам з інвалідністю, дітям з інвалідністю, дітям віком до трьох рокі</w:t>
                  </w:r>
                  <w:proofErr w:type="gramStart"/>
                  <w:r w:rsidRPr="00A81A11">
                    <w:rPr>
                      <w:sz w:val="20"/>
                      <w:szCs w:val="20"/>
                    </w:rPr>
                    <w:t>в</w:t>
                  </w:r>
                  <w:proofErr w:type="gramEnd"/>
                  <w:r w:rsidRPr="00A81A11">
                    <w:rPr>
                      <w:sz w:val="20"/>
                      <w:szCs w:val="20"/>
                    </w:rPr>
                    <w:t>, які належать до групи ризику щодо отримання інвалідності</w:t>
                  </w:r>
                </w:p>
                <w:p w:rsidR="008F2202" w:rsidRPr="00A81A11" w:rsidRDefault="008F2202">
                  <w:pPr>
                    <w:pStyle w:val="rvps14"/>
                    <w:spacing w:before="75" w:beforeAutospacing="0" w:after="75" w:afterAutospacing="0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76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404DB5">
                  <w:pPr>
                    <w:pStyle w:val="rvps14"/>
                    <w:spacing w:before="75" w:beforeAutospacing="0" w:after="75" w:afterAutospacing="0"/>
                    <w:rPr>
                      <w:sz w:val="20"/>
                      <w:szCs w:val="20"/>
                      <w:lang w:val="uk-UA"/>
                    </w:rPr>
                  </w:pPr>
                  <w:hyperlink r:id="rId40" w:tgtFrame="_blank" w:history="1">
                    <w:r w:rsidR="00013B13" w:rsidRPr="00A81A11">
                      <w:rPr>
                        <w:rStyle w:val="a6"/>
                        <w:color w:val="auto"/>
                        <w:sz w:val="20"/>
                        <w:szCs w:val="20"/>
                        <w:lang w:val="uk-UA"/>
                      </w:rPr>
                      <w:t>Закон України</w:t>
                    </w:r>
                  </w:hyperlink>
                  <w:r w:rsidR="00013B13" w:rsidRPr="00A81A11">
                    <w:rPr>
                      <w:sz w:val="20"/>
                      <w:szCs w:val="20"/>
                    </w:rPr>
                    <w:t> </w:t>
                  </w:r>
                  <w:r w:rsidR="00013B13" w:rsidRPr="00A81A11">
                    <w:rPr>
                      <w:sz w:val="20"/>
                      <w:szCs w:val="20"/>
                      <w:lang w:val="uk-UA"/>
                    </w:rPr>
                    <w:t>“Про реабілітацію осіб з інвалідністю в Україні”</w:t>
                  </w:r>
                </w:p>
              </w:tc>
              <w:tc>
                <w:tcPr>
                  <w:tcW w:w="1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2"/>
                    <w:spacing w:before="75" w:beforeAutospacing="0" w:after="75" w:afterAutospacing="0"/>
                    <w:jc w:val="center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>2, 3, 4</w:t>
                  </w:r>
                </w:p>
              </w:tc>
            </w:tr>
            <w:tr w:rsidR="00013B13" w:rsidRPr="00A81A11" w:rsidTr="008F2202">
              <w:trPr>
                <w:gridAfter w:val="3"/>
                <w:wAfter w:w="1061" w:type="dxa"/>
              </w:trPr>
              <w:tc>
                <w:tcPr>
                  <w:tcW w:w="4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2"/>
                    <w:spacing w:before="75" w:beforeAutospacing="0" w:after="75" w:afterAutospacing="0"/>
                    <w:jc w:val="center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>351.</w:t>
                  </w:r>
                </w:p>
              </w:tc>
              <w:tc>
                <w:tcPr>
                  <w:tcW w:w="79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2"/>
                    <w:spacing w:before="75" w:beforeAutospacing="0" w:after="75" w:afterAutospacing="0"/>
                    <w:jc w:val="center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>00239</w:t>
                  </w:r>
                </w:p>
              </w:tc>
              <w:tc>
                <w:tcPr>
                  <w:tcW w:w="320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4"/>
                    <w:spacing w:before="75" w:beforeAutospacing="0" w:after="75" w:afterAutospacing="0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>Встановлення статусу учасника війни, видача посвідчення</w:t>
                  </w:r>
                </w:p>
              </w:tc>
              <w:tc>
                <w:tcPr>
                  <w:tcW w:w="276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404DB5">
                  <w:pPr>
                    <w:pStyle w:val="rvps14"/>
                    <w:spacing w:before="75" w:beforeAutospacing="0" w:after="75" w:afterAutospacing="0"/>
                    <w:rPr>
                      <w:sz w:val="20"/>
                      <w:szCs w:val="20"/>
                    </w:rPr>
                  </w:pPr>
                  <w:hyperlink r:id="rId41" w:tgtFrame="_blank" w:history="1">
                    <w:r w:rsidR="00013B13" w:rsidRPr="00A81A11">
                      <w:rPr>
                        <w:rStyle w:val="a6"/>
                        <w:color w:val="auto"/>
                        <w:sz w:val="20"/>
                        <w:szCs w:val="20"/>
                      </w:rPr>
                      <w:t>Закон України</w:t>
                    </w:r>
                  </w:hyperlink>
                  <w:r w:rsidR="00013B13" w:rsidRPr="00A81A11">
                    <w:rPr>
                      <w:sz w:val="20"/>
                      <w:szCs w:val="20"/>
                    </w:rPr>
                    <w:t xml:space="preserve"> “Про статус ветеранів </w:t>
                  </w:r>
                  <w:proofErr w:type="gramStart"/>
                  <w:r w:rsidR="00013B13" w:rsidRPr="00A81A11">
                    <w:rPr>
                      <w:sz w:val="20"/>
                      <w:szCs w:val="20"/>
                    </w:rPr>
                    <w:t>в</w:t>
                  </w:r>
                  <w:proofErr w:type="gramEnd"/>
                  <w:r w:rsidR="00013B13" w:rsidRPr="00A81A11">
                    <w:rPr>
                      <w:sz w:val="20"/>
                      <w:szCs w:val="20"/>
                    </w:rPr>
                    <w:t>ійни, гарантії їх соціального захисту”</w:t>
                  </w:r>
                </w:p>
              </w:tc>
              <w:tc>
                <w:tcPr>
                  <w:tcW w:w="1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2"/>
                    <w:spacing w:before="75" w:beforeAutospacing="0" w:after="75" w:afterAutospacing="0"/>
                    <w:jc w:val="center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>1, 2, 6</w:t>
                  </w:r>
                </w:p>
              </w:tc>
            </w:tr>
            <w:tr w:rsidR="00013B13" w:rsidRPr="00A81A11" w:rsidTr="008F2202">
              <w:trPr>
                <w:gridAfter w:val="3"/>
                <w:wAfter w:w="1061" w:type="dxa"/>
              </w:trPr>
              <w:tc>
                <w:tcPr>
                  <w:tcW w:w="4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2"/>
                    <w:spacing w:before="75" w:beforeAutospacing="0" w:after="75" w:afterAutospacing="0"/>
                    <w:jc w:val="center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>352.</w:t>
                  </w:r>
                </w:p>
              </w:tc>
              <w:tc>
                <w:tcPr>
                  <w:tcW w:w="79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2"/>
                    <w:spacing w:before="75" w:beforeAutospacing="0" w:after="75" w:afterAutospacing="0"/>
                    <w:jc w:val="center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>00117</w:t>
                  </w:r>
                </w:p>
              </w:tc>
              <w:tc>
                <w:tcPr>
                  <w:tcW w:w="320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4"/>
                    <w:spacing w:before="75" w:beforeAutospacing="0" w:after="75" w:afterAutospacing="0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 xml:space="preserve">Видача направлення на проходження обласної, центральної </w:t>
                  </w:r>
                  <w:proofErr w:type="gramStart"/>
                  <w:r w:rsidRPr="00A81A11">
                    <w:rPr>
                      <w:sz w:val="20"/>
                      <w:szCs w:val="20"/>
                    </w:rPr>
                    <w:t>м</w:t>
                  </w:r>
                  <w:proofErr w:type="gramEnd"/>
                  <w:r w:rsidRPr="00A81A11">
                    <w:rPr>
                      <w:sz w:val="20"/>
                      <w:szCs w:val="20"/>
                    </w:rPr>
                    <w:t xml:space="preserve">іської у мм. Києві та Севастополі медико-соціальної експертної комісії для взяття на </w:t>
                  </w:r>
                  <w:proofErr w:type="gramStart"/>
                  <w:r w:rsidRPr="00A81A11">
                    <w:rPr>
                      <w:sz w:val="20"/>
                      <w:szCs w:val="20"/>
                    </w:rPr>
                    <w:t>обл</w:t>
                  </w:r>
                  <w:proofErr w:type="gramEnd"/>
                  <w:r w:rsidRPr="00A81A11">
                    <w:rPr>
                      <w:sz w:val="20"/>
                      <w:szCs w:val="20"/>
                    </w:rPr>
                    <w:t>ік для забезпечення осіб з інвалідністю та законних представників дітей з інвалідністю автомобілем</w:t>
                  </w:r>
                </w:p>
              </w:tc>
              <w:tc>
                <w:tcPr>
                  <w:tcW w:w="276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404DB5">
                  <w:pPr>
                    <w:pStyle w:val="rvps14"/>
                    <w:spacing w:before="75" w:beforeAutospacing="0" w:after="75" w:afterAutospacing="0"/>
                    <w:rPr>
                      <w:sz w:val="20"/>
                      <w:szCs w:val="20"/>
                    </w:rPr>
                  </w:pPr>
                  <w:hyperlink r:id="rId42" w:tgtFrame="_blank" w:history="1">
                    <w:r w:rsidR="00013B13" w:rsidRPr="00A81A11">
                      <w:rPr>
                        <w:rStyle w:val="a6"/>
                        <w:color w:val="auto"/>
                        <w:sz w:val="20"/>
                        <w:szCs w:val="20"/>
                      </w:rPr>
                      <w:t>Закон України</w:t>
                    </w:r>
                  </w:hyperlink>
                  <w:r w:rsidR="00013B13" w:rsidRPr="00A81A11">
                    <w:rPr>
                      <w:sz w:val="20"/>
                      <w:szCs w:val="20"/>
                    </w:rPr>
                    <w:t xml:space="preserve"> “Про реабілітацію </w:t>
                  </w:r>
                  <w:proofErr w:type="gramStart"/>
                  <w:r w:rsidR="00013B13" w:rsidRPr="00A81A11">
                    <w:rPr>
                      <w:sz w:val="20"/>
                      <w:szCs w:val="20"/>
                    </w:rPr>
                    <w:t>осіб</w:t>
                  </w:r>
                  <w:proofErr w:type="gramEnd"/>
                  <w:r w:rsidR="00013B13" w:rsidRPr="00A81A11">
                    <w:rPr>
                      <w:sz w:val="20"/>
                      <w:szCs w:val="20"/>
                    </w:rPr>
                    <w:t xml:space="preserve"> з інвалідністю в Україні”</w:t>
                  </w:r>
                </w:p>
              </w:tc>
              <w:tc>
                <w:tcPr>
                  <w:tcW w:w="1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2"/>
                    <w:spacing w:before="75" w:beforeAutospacing="0" w:after="75" w:afterAutospacing="0"/>
                    <w:jc w:val="center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>1, 6</w:t>
                  </w:r>
                </w:p>
              </w:tc>
            </w:tr>
            <w:tr w:rsidR="00013B13" w:rsidRPr="00A81A11" w:rsidTr="008F2202">
              <w:trPr>
                <w:gridAfter w:val="3"/>
                <w:wAfter w:w="1061" w:type="dxa"/>
              </w:trPr>
              <w:tc>
                <w:tcPr>
                  <w:tcW w:w="4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2"/>
                    <w:spacing w:before="75" w:beforeAutospacing="0" w:after="75" w:afterAutospacing="0"/>
                    <w:jc w:val="center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>354.</w:t>
                  </w:r>
                </w:p>
              </w:tc>
              <w:tc>
                <w:tcPr>
                  <w:tcW w:w="79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2"/>
                    <w:spacing w:before="75" w:beforeAutospacing="0" w:after="75" w:afterAutospacing="0"/>
                    <w:jc w:val="center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>00242</w:t>
                  </w:r>
                </w:p>
              </w:tc>
              <w:tc>
                <w:tcPr>
                  <w:tcW w:w="320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4"/>
                    <w:spacing w:before="75" w:beforeAutospacing="0" w:after="75" w:afterAutospacing="0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>Видача посвідчення особам з інвалідністю з дитинства та дітям з інвалідністю</w:t>
                  </w:r>
                </w:p>
              </w:tc>
              <w:tc>
                <w:tcPr>
                  <w:tcW w:w="276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404DB5">
                  <w:pPr>
                    <w:pStyle w:val="rvps14"/>
                    <w:spacing w:before="75" w:beforeAutospacing="0" w:after="75" w:afterAutospacing="0"/>
                    <w:rPr>
                      <w:sz w:val="20"/>
                      <w:szCs w:val="20"/>
                    </w:rPr>
                  </w:pPr>
                  <w:hyperlink r:id="rId43" w:tgtFrame="_blank" w:history="1">
                    <w:r w:rsidR="00013B13" w:rsidRPr="00A81A11">
                      <w:rPr>
                        <w:rStyle w:val="a6"/>
                        <w:color w:val="auto"/>
                        <w:sz w:val="20"/>
                        <w:szCs w:val="20"/>
                      </w:rPr>
                      <w:t>Закон України</w:t>
                    </w:r>
                  </w:hyperlink>
                  <w:r w:rsidR="00013B13" w:rsidRPr="00A81A11">
                    <w:rPr>
                      <w:sz w:val="20"/>
                      <w:szCs w:val="20"/>
                    </w:rPr>
                    <w:t xml:space="preserve"> “Про державну </w:t>
                  </w:r>
                  <w:proofErr w:type="gramStart"/>
                  <w:r w:rsidR="00013B13" w:rsidRPr="00A81A11">
                    <w:rPr>
                      <w:sz w:val="20"/>
                      <w:szCs w:val="20"/>
                    </w:rPr>
                    <w:t>соц</w:t>
                  </w:r>
                  <w:proofErr w:type="gramEnd"/>
                  <w:r w:rsidR="00013B13" w:rsidRPr="00A81A11">
                    <w:rPr>
                      <w:sz w:val="20"/>
                      <w:szCs w:val="20"/>
                    </w:rPr>
                    <w:t>іальну допомогу особам з інвалідністю з дитинства та дітям з інвалідністю”</w:t>
                  </w:r>
                </w:p>
              </w:tc>
              <w:tc>
                <w:tcPr>
                  <w:tcW w:w="1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2"/>
                    <w:spacing w:before="75" w:beforeAutospacing="0" w:after="75" w:afterAutospacing="0"/>
                    <w:jc w:val="center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013B13" w:rsidRPr="00A81A11" w:rsidTr="008F2202">
              <w:trPr>
                <w:gridAfter w:val="3"/>
                <w:wAfter w:w="1061" w:type="dxa"/>
              </w:trPr>
              <w:tc>
                <w:tcPr>
                  <w:tcW w:w="4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2"/>
                    <w:spacing w:before="75" w:beforeAutospacing="0" w:after="75" w:afterAutospacing="0"/>
                    <w:jc w:val="center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>355.</w:t>
                  </w:r>
                </w:p>
              </w:tc>
              <w:tc>
                <w:tcPr>
                  <w:tcW w:w="79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2"/>
                    <w:spacing w:before="75" w:beforeAutospacing="0" w:after="75" w:afterAutospacing="0"/>
                    <w:jc w:val="center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>00225</w:t>
                  </w:r>
                </w:p>
              </w:tc>
              <w:tc>
                <w:tcPr>
                  <w:tcW w:w="320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4"/>
                    <w:spacing w:before="75" w:beforeAutospacing="0" w:after="75" w:afterAutospacing="0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>Призначення грошової компенсації особам з інвалідністю на бензин, ремонт і технічне обслуговування автомобілі</w:t>
                  </w:r>
                  <w:proofErr w:type="gramStart"/>
                  <w:r w:rsidRPr="00A81A11">
                    <w:rPr>
                      <w:sz w:val="20"/>
                      <w:szCs w:val="20"/>
                    </w:rPr>
                    <w:t>в</w:t>
                  </w:r>
                  <w:proofErr w:type="gramEnd"/>
                  <w:r w:rsidRPr="00A81A11">
                    <w:rPr>
                      <w:sz w:val="20"/>
                      <w:szCs w:val="20"/>
                    </w:rPr>
                    <w:t xml:space="preserve"> та на транспортне обслуговування</w:t>
                  </w:r>
                </w:p>
              </w:tc>
              <w:tc>
                <w:tcPr>
                  <w:tcW w:w="276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404DB5">
                  <w:pPr>
                    <w:pStyle w:val="rvps14"/>
                    <w:spacing w:before="75" w:beforeAutospacing="0" w:after="75" w:afterAutospacing="0"/>
                    <w:rPr>
                      <w:sz w:val="20"/>
                      <w:szCs w:val="20"/>
                    </w:rPr>
                  </w:pPr>
                  <w:hyperlink r:id="rId44" w:tgtFrame="_blank" w:history="1">
                    <w:r w:rsidR="00013B13" w:rsidRPr="00A81A11">
                      <w:rPr>
                        <w:rStyle w:val="a6"/>
                        <w:color w:val="auto"/>
                        <w:sz w:val="20"/>
                        <w:szCs w:val="20"/>
                      </w:rPr>
                      <w:t>Закон України</w:t>
                    </w:r>
                  </w:hyperlink>
                  <w:r w:rsidR="00013B13" w:rsidRPr="00A81A11">
                    <w:rPr>
                      <w:sz w:val="20"/>
                      <w:szCs w:val="20"/>
                    </w:rPr>
                    <w:t> “Про реабілітацію осіб з інвалідністю в Украї</w:t>
                  </w:r>
                  <w:proofErr w:type="gramStart"/>
                  <w:r w:rsidR="00013B13" w:rsidRPr="00A81A11">
                    <w:rPr>
                      <w:sz w:val="20"/>
                      <w:szCs w:val="20"/>
                    </w:rPr>
                    <w:t>н</w:t>
                  </w:r>
                  <w:proofErr w:type="gramEnd"/>
                  <w:r w:rsidR="00013B13" w:rsidRPr="00A81A11">
                    <w:rPr>
                      <w:sz w:val="20"/>
                      <w:szCs w:val="20"/>
                    </w:rPr>
                    <w:t>і”</w:t>
                  </w:r>
                </w:p>
              </w:tc>
              <w:tc>
                <w:tcPr>
                  <w:tcW w:w="1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2"/>
                    <w:spacing w:before="75" w:beforeAutospacing="0" w:after="75" w:afterAutospacing="0"/>
                    <w:jc w:val="center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>2, 3, 4</w:t>
                  </w:r>
                </w:p>
              </w:tc>
            </w:tr>
            <w:tr w:rsidR="00013B13" w:rsidRPr="00A81A11" w:rsidTr="008F2202">
              <w:trPr>
                <w:gridAfter w:val="3"/>
                <w:wAfter w:w="1061" w:type="dxa"/>
              </w:trPr>
              <w:tc>
                <w:tcPr>
                  <w:tcW w:w="4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2"/>
                    <w:spacing w:before="75" w:beforeAutospacing="0" w:after="75" w:afterAutospacing="0"/>
                    <w:jc w:val="center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>356.</w:t>
                  </w:r>
                </w:p>
              </w:tc>
              <w:tc>
                <w:tcPr>
                  <w:tcW w:w="79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2"/>
                    <w:spacing w:before="75" w:beforeAutospacing="0" w:after="75" w:afterAutospacing="0"/>
                    <w:jc w:val="center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>01255</w:t>
                  </w:r>
                </w:p>
              </w:tc>
              <w:tc>
                <w:tcPr>
                  <w:tcW w:w="320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4"/>
                    <w:spacing w:before="75" w:beforeAutospacing="0" w:after="75" w:afterAutospacing="0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 xml:space="preserve">Призначення грошової компенсації замість </w:t>
                  </w:r>
                  <w:proofErr w:type="gramStart"/>
                  <w:r w:rsidRPr="00A81A11">
                    <w:rPr>
                      <w:sz w:val="20"/>
                      <w:szCs w:val="20"/>
                    </w:rPr>
                    <w:t>санаторно-курортно</w:t>
                  </w:r>
                  <w:proofErr w:type="gramEnd"/>
                  <w:r w:rsidRPr="00A81A11">
                    <w:rPr>
                      <w:sz w:val="20"/>
                      <w:szCs w:val="20"/>
                    </w:rPr>
                    <w:t>ї путівки особам з інвалідністю внаслідок війни та прирівняним до них особам</w:t>
                  </w:r>
                </w:p>
              </w:tc>
              <w:tc>
                <w:tcPr>
                  <w:tcW w:w="276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404DB5">
                  <w:pPr>
                    <w:pStyle w:val="rvps14"/>
                    <w:spacing w:before="75" w:beforeAutospacing="0" w:after="75" w:afterAutospacing="0"/>
                    <w:rPr>
                      <w:sz w:val="20"/>
                      <w:szCs w:val="20"/>
                    </w:rPr>
                  </w:pPr>
                  <w:hyperlink r:id="rId45" w:tgtFrame="_blank" w:history="1">
                    <w:r w:rsidR="00013B13" w:rsidRPr="00A81A11">
                      <w:rPr>
                        <w:rStyle w:val="a6"/>
                        <w:color w:val="auto"/>
                        <w:sz w:val="20"/>
                        <w:szCs w:val="20"/>
                      </w:rPr>
                      <w:t>Закон України</w:t>
                    </w:r>
                  </w:hyperlink>
                  <w:r w:rsidR="00013B13" w:rsidRPr="00A81A11">
                    <w:rPr>
                      <w:sz w:val="20"/>
                      <w:szCs w:val="20"/>
                    </w:rPr>
                    <w:t xml:space="preserve"> “Про статус ветеранів </w:t>
                  </w:r>
                  <w:proofErr w:type="gramStart"/>
                  <w:r w:rsidR="00013B13" w:rsidRPr="00A81A11">
                    <w:rPr>
                      <w:sz w:val="20"/>
                      <w:szCs w:val="20"/>
                    </w:rPr>
                    <w:t>в</w:t>
                  </w:r>
                  <w:proofErr w:type="gramEnd"/>
                  <w:r w:rsidR="00013B13" w:rsidRPr="00A81A11">
                    <w:rPr>
                      <w:sz w:val="20"/>
                      <w:szCs w:val="20"/>
                    </w:rPr>
                    <w:t>ійни, гарантії їх соціального захисту”</w:t>
                  </w:r>
                </w:p>
              </w:tc>
              <w:tc>
                <w:tcPr>
                  <w:tcW w:w="1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2"/>
                    <w:spacing w:before="75" w:beforeAutospacing="0" w:after="75" w:afterAutospacing="0"/>
                    <w:jc w:val="center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>1, 6</w:t>
                  </w:r>
                </w:p>
              </w:tc>
            </w:tr>
            <w:tr w:rsidR="00013B13" w:rsidRPr="00A81A11" w:rsidTr="008F2202">
              <w:trPr>
                <w:gridAfter w:val="3"/>
                <w:wAfter w:w="1061" w:type="dxa"/>
              </w:trPr>
              <w:tc>
                <w:tcPr>
                  <w:tcW w:w="4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2"/>
                    <w:spacing w:before="75" w:beforeAutospacing="0" w:after="75" w:afterAutospacing="0"/>
                    <w:jc w:val="center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>357.</w:t>
                  </w:r>
                </w:p>
              </w:tc>
              <w:tc>
                <w:tcPr>
                  <w:tcW w:w="79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2"/>
                    <w:spacing w:before="75" w:beforeAutospacing="0" w:after="75" w:afterAutospacing="0"/>
                    <w:jc w:val="center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>00221</w:t>
                  </w:r>
                </w:p>
              </w:tc>
              <w:tc>
                <w:tcPr>
                  <w:tcW w:w="320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4"/>
                    <w:spacing w:before="75" w:beforeAutospacing="0" w:after="75" w:afterAutospacing="0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 xml:space="preserve">Призначення грошової компенсації особам з інвалідністю замість </w:t>
                  </w:r>
                  <w:proofErr w:type="gramStart"/>
                  <w:r w:rsidRPr="00A81A11">
                    <w:rPr>
                      <w:sz w:val="20"/>
                      <w:szCs w:val="20"/>
                    </w:rPr>
                    <w:t>санаторно-курортно</w:t>
                  </w:r>
                  <w:proofErr w:type="gramEnd"/>
                  <w:r w:rsidRPr="00A81A11">
                    <w:rPr>
                      <w:sz w:val="20"/>
                      <w:szCs w:val="20"/>
                    </w:rPr>
                    <w:t>ї путівки</w:t>
                  </w:r>
                </w:p>
              </w:tc>
              <w:tc>
                <w:tcPr>
                  <w:tcW w:w="276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404DB5">
                  <w:pPr>
                    <w:pStyle w:val="rvps14"/>
                    <w:spacing w:before="75" w:beforeAutospacing="0" w:after="75" w:afterAutospacing="0"/>
                    <w:rPr>
                      <w:sz w:val="20"/>
                      <w:szCs w:val="20"/>
                    </w:rPr>
                  </w:pPr>
                  <w:hyperlink r:id="rId46" w:tgtFrame="_blank" w:history="1">
                    <w:r w:rsidR="00013B13" w:rsidRPr="00A81A11">
                      <w:rPr>
                        <w:rStyle w:val="a6"/>
                        <w:color w:val="auto"/>
                        <w:sz w:val="20"/>
                        <w:szCs w:val="20"/>
                      </w:rPr>
                      <w:t>Закон України</w:t>
                    </w:r>
                  </w:hyperlink>
                  <w:r w:rsidR="00013B13" w:rsidRPr="00A81A11">
                    <w:rPr>
                      <w:sz w:val="20"/>
                      <w:szCs w:val="20"/>
                    </w:rPr>
                    <w:t xml:space="preserve"> “Про реабілітацію </w:t>
                  </w:r>
                  <w:proofErr w:type="gramStart"/>
                  <w:r w:rsidR="00013B13" w:rsidRPr="00A81A11">
                    <w:rPr>
                      <w:sz w:val="20"/>
                      <w:szCs w:val="20"/>
                    </w:rPr>
                    <w:t>осіб</w:t>
                  </w:r>
                  <w:proofErr w:type="gramEnd"/>
                  <w:r w:rsidR="00013B13" w:rsidRPr="00A81A11">
                    <w:rPr>
                      <w:sz w:val="20"/>
                      <w:szCs w:val="20"/>
                    </w:rPr>
                    <w:t xml:space="preserve"> з інвалідністю в Україні”</w:t>
                  </w:r>
                </w:p>
              </w:tc>
              <w:tc>
                <w:tcPr>
                  <w:tcW w:w="1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2"/>
                    <w:spacing w:before="75" w:beforeAutospacing="0" w:after="75" w:afterAutospacing="0"/>
                    <w:jc w:val="center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>1, 6</w:t>
                  </w:r>
                </w:p>
              </w:tc>
            </w:tr>
            <w:tr w:rsidR="00013B13" w:rsidRPr="00A81A11" w:rsidTr="008F2202">
              <w:trPr>
                <w:gridAfter w:val="3"/>
                <w:wAfter w:w="1061" w:type="dxa"/>
              </w:trPr>
              <w:tc>
                <w:tcPr>
                  <w:tcW w:w="4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2"/>
                    <w:spacing w:before="75" w:beforeAutospacing="0" w:after="75" w:afterAutospacing="0"/>
                    <w:jc w:val="center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>358.</w:t>
                  </w:r>
                </w:p>
              </w:tc>
              <w:tc>
                <w:tcPr>
                  <w:tcW w:w="79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2"/>
                    <w:spacing w:before="75" w:beforeAutospacing="0" w:after="75" w:afterAutospacing="0"/>
                    <w:jc w:val="center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>00222</w:t>
                  </w:r>
                </w:p>
              </w:tc>
              <w:tc>
                <w:tcPr>
                  <w:tcW w:w="320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4"/>
                    <w:spacing w:before="75" w:beforeAutospacing="0" w:after="75" w:afterAutospacing="0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 xml:space="preserve">Призначення грошової компенсації вартості проїзду до санаторно-курортного закладу (відділення спинального </w:t>
                  </w:r>
                  <w:proofErr w:type="gramStart"/>
                  <w:r w:rsidRPr="00A81A11">
                    <w:rPr>
                      <w:sz w:val="20"/>
                      <w:szCs w:val="20"/>
                    </w:rPr>
                    <w:t>проф</w:t>
                  </w:r>
                  <w:proofErr w:type="gramEnd"/>
                  <w:r w:rsidRPr="00A81A11">
                    <w:rPr>
                      <w:sz w:val="20"/>
                      <w:szCs w:val="20"/>
                    </w:rPr>
                    <w:t>ілю) і назад особам, які супроводжують осіб з інвалідністю I та II групи з наслідками травм і захворюваннями хребта та спинного мозку</w:t>
                  </w:r>
                </w:p>
              </w:tc>
              <w:tc>
                <w:tcPr>
                  <w:tcW w:w="276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2"/>
                    <w:spacing w:before="75" w:beforeAutospacing="0" w:after="75" w:afterAutospacing="0"/>
                    <w:jc w:val="center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>-“-</w:t>
                  </w:r>
                </w:p>
              </w:tc>
              <w:tc>
                <w:tcPr>
                  <w:tcW w:w="1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2"/>
                    <w:spacing w:before="75" w:beforeAutospacing="0" w:after="75" w:afterAutospacing="0"/>
                    <w:jc w:val="center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>1, 6</w:t>
                  </w:r>
                </w:p>
              </w:tc>
            </w:tr>
            <w:tr w:rsidR="00013B13" w:rsidRPr="00A81A11" w:rsidTr="008F2202">
              <w:trPr>
                <w:gridAfter w:val="3"/>
                <w:wAfter w:w="1061" w:type="dxa"/>
              </w:trPr>
              <w:tc>
                <w:tcPr>
                  <w:tcW w:w="4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2"/>
                    <w:spacing w:before="75" w:beforeAutospacing="0" w:after="75" w:afterAutospacing="0"/>
                    <w:jc w:val="center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>359.</w:t>
                  </w:r>
                </w:p>
              </w:tc>
              <w:tc>
                <w:tcPr>
                  <w:tcW w:w="79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2"/>
                    <w:spacing w:before="75" w:beforeAutospacing="0" w:after="75" w:afterAutospacing="0"/>
                    <w:jc w:val="center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>00220</w:t>
                  </w:r>
                </w:p>
              </w:tc>
              <w:tc>
                <w:tcPr>
                  <w:tcW w:w="320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4"/>
                    <w:spacing w:before="75" w:beforeAutospacing="0" w:after="75" w:afterAutospacing="0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 xml:space="preserve">Призначення грошової компенсації вартості проїзду до </w:t>
                  </w:r>
                  <w:proofErr w:type="gramStart"/>
                  <w:r w:rsidRPr="00A81A11">
                    <w:rPr>
                      <w:sz w:val="20"/>
                      <w:szCs w:val="20"/>
                    </w:rPr>
                    <w:t>санаторно-курортного</w:t>
                  </w:r>
                  <w:proofErr w:type="gramEnd"/>
                  <w:r w:rsidRPr="00A81A11">
                    <w:rPr>
                      <w:sz w:val="20"/>
                      <w:szCs w:val="20"/>
                    </w:rPr>
                    <w:t xml:space="preserve"> закладу і назад особам з інвалідністю внаслідок війни та прирівняним до них особам</w:t>
                  </w:r>
                </w:p>
              </w:tc>
              <w:tc>
                <w:tcPr>
                  <w:tcW w:w="276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404DB5">
                  <w:pPr>
                    <w:pStyle w:val="rvps14"/>
                    <w:spacing w:before="75" w:beforeAutospacing="0" w:after="75" w:afterAutospacing="0"/>
                    <w:rPr>
                      <w:sz w:val="20"/>
                      <w:szCs w:val="20"/>
                    </w:rPr>
                  </w:pPr>
                  <w:hyperlink r:id="rId47" w:tgtFrame="_blank" w:history="1">
                    <w:r w:rsidR="00013B13" w:rsidRPr="00A81A11">
                      <w:rPr>
                        <w:rStyle w:val="a6"/>
                        <w:color w:val="auto"/>
                        <w:sz w:val="20"/>
                        <w:szCs w:val="20"/>
                      </w:rPr>
                      <w:t>Закон України</w:t>
                    </w:r>
                  </w:hyperlink>
                  <w:r w:rsidR="00013B13" w:rsidRPr="00A81A11">
                    <w:rPr>
                      <w:sz w:val="20"/>
                      <w:szCs w:val="20"/>
                    </w:rPr>
                    <w:t xml:space="preserve"> “Про статус ветеранів </w:t>
                  </w:r>
                  <w:proofErr w:type="gramStart"/>
                  <w:r w:rsidR="00013B13" w:rsidRPr="00A81A11">
                    <w:rPr>
                      <w:sz w:val="20"/>
                      <w:szCs w:val="20"/>
                    </w:rPr>
                    <w:t>в</w:t>
                  </w:r>
                  <w:proofErr w:type="gramEnd"/>
                  <w:r w:rsidR="00013B13" w:rsidRPr="00A81A11">
                    <w:rPr>
                      <w:sz w:val="20"/>
                      <w:szCs w:val="20"/>
                    </w:rPr>
                    <w:t>ійни, гарантії їх соціального захисту”</w:t>
                  </w:r>
                </w:p>
              </w:tc>
              <w:tc>
                <w:tcPr>
                  <w:tcW w:w="1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2"/>
                    <w:spacing w:before="75" w:beforeAutospacing="0" w:after="75" w:afterAutospacing="0"/>
                    <w:jc w:val="center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>1, 6</w:t>
                  </w:r>
                </w:p>
              </w:tc>
            </w:tr>
            <w:tr w:rsidR="00013B13" w:rsidRPr="00A81A11" w:rsidTr="008F2202">
              <w:trPr>
                <w:gridAfter w:val="3"/>
                <w:wAfter w:w="1061" w:type="dxa"/>
              </w:trPr>
              <w:tc>
                <w:tcPr>
                  <w:tcW w:w="4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2"/>
                    <w:spacing w:before="75" w:beforeAutospacing="0" w:after="75" w:afterAutospacing="0"/>
                    <w:jc w:val="center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>360.</w:t>
                  </w:r>
                </w:p>
              </w:tc>
              <w:tc>
                <w:tcPr>
                  <w:tcW w:w="79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2"/>
                    <w:spacing w:before="75" w:beforeAutospacing="0" w:after="75" w:afterAutospacing="0"/>
                    <w:jc w:val="center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>00223</w:t>
                  </w:r>
                </w:p>
              </w:tc>
              <w:tc>
                <w:tcPr>
                  <w:tcW w:w="320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4"/>
                    <w:spacing w:before="75" w:beforeAutospacing="0" w:after="75" w:afterAutospacing="0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 xml:space="preserve">Призначення грошової компенсації вартості самостійного </w:t>
                  </w:r>
                  <w:proofErr w:type="gramStart"/>
                  <w:r w:rsidRPr="00A81A11">
                    <w:rPr>
                      <w:sz w:val="20"/>
                      <w:szCs w:val="20"/>
                    </w:rPr>
                    <w:t>санаторно-курортного</w:t>
                  </w:r>
                  <w:proofErr w:type="gramEnd"/>
                  <w:r w:rsidRPr="00A81A11">
                    <w:rPr>
                      <w:sz w:val="20"/>
                      <w:szCs w:val="20"/>
                    </w:rPr>
                    <w:t xml:space="preserve"> лікування осіб з інвалідністю</w:t>
                  </w:r>
                </w:p>
              </w:tc>
              <w:tc>
                <w:tcPr>
                  <w:tcW w:w="276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404DB5">
                  <w:pPr>
                    <w:pStyle w:val="rvps14"/>
                    <w:spacing w:before="75" w:beforeAutospacing="0" w:after="75" w:afterAutospacing="0"/>
                    <w:rPr>
                      <w:sz w:val="20"/>
                      <w:szCs w:val="20"/>
                    </w:rPr>
                  </w:pPr>
                  <w:hyperlink r:id="rId48" w:tgtFrame="_blank" w:history="1">
                    <w:r w:rsidR="00013B13" w:rsidRPr="00A81A11">
                      <w:rPr>
                        <w:rStyle w:val="a6"/>
                        <w:color w:val="auto"/>
                        <w:sz w:val="20"/>
                        <w:szCs w:val="20"/>
                      </w:rPr>
                      <w:t>Закон України</w:t>
                    </w:r>
                  </w:hyperlink>
                  <w:r w:rsidR="00013B13" w:rsidRPr="00A81A11">
                    <w:rPr>
                      <w:sz w:val="20"/>
                      <w:szCs w:val="20"/>
                    </w:rPr>
                    <w:t xml:space="preserve"> “Про реабілітацію </w:t>
                  </w:r>
                  <w:proofErr w:type="gramStart"/>
                  <w:r w:rsidR="00013B13" w:rsidRPr="00A81A11">
                    <w:rPr>
                      <w:sz w:val="20"/>
                      <w:szCs w:val="20"/>
                    </w:rPr>
                    <w:t>осіб</w:t>
                  </w:r>
                  <w:proofErr w:type="gramEnd"/>
                  <w:r w:rsidR="00013B13" w:rsidRPr="00A81A11">
                    <w:rPr>
                      <w:sz w:val="20"/>
                      <w:szCs w:val="20"/>
                    </w:rPr>
                    <w:t xml:space="preserve"> з інвалідністю в Україні”</w:t>
                  </w:r>
                </w:p>
              </w:tc>
              <w:tc>
                <w:tcPr>
                  <w:tcW w:w="1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2"/>
                    <w:spacing w:before="75" w:beforeAutospacing="0" w:after="75" w:afterAutospacing="0"/>
                    <w:jc w:val="center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>1, 6</w:t>
                  </w:r>
                </w:p>
              </w:tc>
            </w:tr>
            <w:tr w:rsidR="00013B13" w:rsidRPr="00A81A11" w:rsidTr="008F2202">
              <w:trPr>
                <w:gridAfter w:val="3"/>
                <w:wAfter w:w="1061" w:type="dxa"/>
              </w:trPr>
              <w:tc>
                <w:tcPr>
                  <w:tcW w:w="4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2"/>
                    <w:spacing w:before="75" w:beforeAutospacing="0" w:after="75" w:afterAutospacing="0"/>
                    <w:jc w:val="center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>361.</w:t>
                  </w:r>
                </w:p>
              </w:tc>
              <w:tc>
                <w:tcPr>
                  <w:tcW w:w="79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2"/>
                    <w:spacing w:before="75" w:beforeAutospacing="0" w:after="75" w:afterAutospacing="0"/>
                    <w:jc w:val="center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>00224</w:t>
                  </w:r>
                </w:p>
              </w:tc>
              <w:tc>
                <w:tcPr>
                  <w:tcW w:w="320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Default="00013B13">
                  <w:pPr>
                    <w:pStyle w:val="rvps14"/>
                    <w:spacing w:before="75" w:beforeAutospacing="0" w:after="75" w:afterAutospacing="0"/>
                    <w:rPr>
                      <w:sz w:val="20"/>
                      <w:szCs w:val="20"/>
                      <w:lang w:val="uk-UA"/>
                    </w:rPr>
                  </w:pPr>
                  <w:r w:rsidRPr="00A81A11">
                    <w:rPr>
                      <w:sz w:val="20"/>
                      <w:szCs w:val="20"/>
                    </w:rPr>
                    <w:t xml:space="preserve">Призначення грошової компенсації замість </w:t>
                  </w:r>
                  <w:proofErr w:type="gramStart"/>
                  <w:r w:rsidRPr="00A81A11">
                    <w:rPr>
                      <w:sz w:val="20"/>
                      <w:szCs w:val="20"/>
                    </w:rPr>
                    <w:t>санаторно-курортно</w:t>
                  </w:r>
                  <w:proofErr w:type="gramEnd"/>
                  <w:r w:rsidRPr="00A81A11">
                    <w:rPr>
                      <w:sz w:val="20"/>
                      <w:szCs w:val="20"/>
                    </w:rPr>
                    <w:t>ї путівки громадянам, які постраждали внаслідок Чорнобильської катастрофи</w:t>
                  </w:r>
                </w:p>
                <w:p w:rsidR="00D927DC" w:rsidRDefault="00D927DC">
                  <w:pPr>
                    <w:pStyle w:val="rvps14"/>
                    <w:spacing w:before="75" w:beforeAutospacing="0" w:after="75" w:afterAutospacing="0"/>
                    <w:rPr>
                      <w:sz w:val="20"/>
                      <w:szCs w:val="20"/>
                      <w:lang w:val="uk-UA"/>
                    </w:rPr>
                  </w:pPr>
                </w:p>
                <w:p w:rsidR="00D927DC" w:rsidRDefault="00D927DC">
                  <w:pPr>
                    <w:pStyle w:val="rvps14"/>
                    <w:spacing w:before="75" w:beforeAutospacing="0" w:after="75" w:afterAutospacing="0"/>
                    <w:rPr>
                      <w:sz w:val="20"/>
                      <w:szCs w:val="20"/>
                      <w:lang w:val="uk-UA"/>
                    </w:rPr>
                  </w:pPr>
                </w:p>
                <w:p w:rsidR="00D927DC" w:rsidRDefault="00D927DC">
                  <w:pPr>
                    <w:pStyle w:val="rvps14"/>
                    <w:spacing w:before="75" w:beforeAutospacing="0" w:after="75" w:afterAutospacing="0"/>
                    <w:rPr>
                      <w:sz w:val="20"/>
                      <w:szCs w:val="20"/>
                      <w:lang w:val="uk-UA"/>
                    </w:rPr>
                  </w:pPr>
                </w:p>
                <w:p w:rsidR="00D927DC" w:rsidRPr="00D927DC" w:rsidRDefault="00D927DC">
                  <w:pPr>
                    <w:pStyle w:val="rvps14"/>
                    <w:spacing w:before="75" w:beforeAutospacing="0" w:after="75" w:afterAutospacing="0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76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404DB5">
                  <w:pPr>
                    <w:pStyle w:val="rvps14"/>
                    <w:spacing w:before="75" w:beforeAutospacing="0" w:after="75" w:afterAutospacing="0"/>
                    <w:rPr>
                      <w:sz w:val="20"/>
                      <w:szCs w:val="20"/>
                    </w:rPr>
                  </w:pPr>
                  <w:hyperlink r:id="rId49" w:tgtFrame="_blank" w:history="1">
                    <w:r w:rsidR="00013B13" w:rsidRPr="00A81A11">
                      <w:rPr>
                        <w:rStyle w:val="a6"/>
                        <w:color w:val="auto"/>
                        <w:sz w:val="20"/>
                        <w:szCs w:val="20"/>
                      </w:rPr>
                      <w:t>Закон України</w:t>
                    </w:r>
                  </w:hyperlink>
                  <w:r w:rsidR="00013B13" w:rsidRPr="00A81A11">
                    <w:rPr>
                      <w:sz w:val="20"/>
                      <w:szCs w:val="20"/>
                    </w:rPr>
                    <w:t xml:space="preserve"> “Про статус і </w:t>
                  </w:r>
                  <w:proofErr w:type="gramStart"/>
                  <w:r w:rsidR="00013B13" w:rsidRPr="00A81A11">
                    <w:rPr>
                      <w:sz w:val="20"/>
                      <w:szCs w:val="20"/>
                    </w:rPr>
                    <w:t>соц</w:t>
                  </w:r>
                  <w:proofErr w:type="gramEnd"/>
                  <w:r w:rsidR="00013B13" w:rsidRPr="00A81A11">
                    <w:rPr>
                      <w:sz w:val="20"/>
                      <w:szCs w:val="20"/>
                    </w:rPr>
                    <w:t>іальний захист громадян, які постраждали внаслідок Чорнобильської катастрофи”</w:t>
                  </w:r>
                </w:p>
              </w:tc>
              <w:tc>
                <w:tcPr>
                  <w:tcW w:w="1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2"/>
                    <w:spacing w:before="75" w:beforeAutospacing="0" w:after="75" w:afterAutospacing="0"/>
                    <w:jc w:val="center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>1, 6</w:t>
                  </w:r>
                </w:p>
              </w:tc>
            </w:tr>
            <w:tr w:rsidR="00013B13" w:rsidRPr="00A81A11" w:rsidTr="008F2202">
              <w:trPr>
                <w:gridAfter w:val="3"/>
                <w:wAfter w:w="1061" w:type="dxa"/>
              </w:trPr>
              <w:tc>
                <w:tcPr>
                  <w:tcW w:w="4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2"/>
                    <w:spacing w:before="75" w:beforeAutospacing="0" w:after="75" w:afterAutospacing="0"/>
                    <w:jc w:val="center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lastRenderedPageBreak/>
                    <w:t>362.</w:t>
                  </w:r>
                </w:p>
              </w:tc>
              <w:tc>
                <w:tcPr>
                  <w:tcW w:w="79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2"/>
                    <w:spacing w:before="75" w:beforeAutospacing="0" w:after="75" w:afterAutospacing="0"/>
                    <w:jc w:val="center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>00228</w:t>
                  </w:r>
                </w:p>
              </w:tc>
              <w:tc>
                <w:tcPr>
                  <w:tcW w:w="320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4"/>
                    <w:spacing w:before="75" w:beforeAutospacing="0" w:after="75" w:afterAutospacing="0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 xml:space="preserve">Взяття на облік для забезпечення санаторно-курортним лікуванням (путівками) ветеранів </w:t>
                  </w:r>
                  <w:proofErr w:type="gramStart"/>
                  <w:r w:rsidRPr="00A81A11">
                    <w:rPr>
                      <w:sz w:val="20"/>
                      <w:szCs w:val="20"/>
                    </w:rPr>
                    <w:t>в</w:t>
                  </w:r>
                  <w:proofErr w:type="gramEnd"/>
                  <w:r w:rsidRPr="00A81A11">
                    <w:rPr>
                      <w:sz w:val="20"/>
                      <w:szCs w:val="20"/>
                    </w:rPr>
                    <w:t>ійни та осіб, на яких поширюється дія Законів України </w:t>
                  </w:r>
                  <w:hyperlink r:id="rId50" w:tgtFrame="_blank" w:history="1">
                    <w:r w:rsidRPr="00A81A11">
                      <w:rPr>
                        <w:rStyle w:val="a6"/>
                        <w:color w:val="auto"/>
                        <w:sz w:val="20"/>
                        <w:szCs w:val="20"/>
                      </w:rPr>
                      <w:t>“Про статус ветеранів війни, гарантії їх соціального захисту”</w:t>
                    </w:r>
                  </w:hyperlink>
                  <w:r w:rsidRPr="00A81A11">
                    <w:rPr>
                      <w:sz w:val="20"/>
                      <w:szCs w:val="20"/>
                    </w:rPr>
                    <w:t> та </w:t>
                  </w:r>
                  <w:hyperlink r:id="rId51" w:tgtFrame="_blank" w:history="1">
                    <w:r w:rsidRPr="00A81A11">
                      <w:rPr>
                        <w:rStyle w:val="a6"/>
                        <w:color w:val="auto"/>
                        <w:sz w:val="20"/>
                        <w:szCs w:val="20"/>
                      </w:rPr>
                      <w:t>“Про жертви нацистських переслідувань”</w:t>
                    </w:r>
                  </w:hyperlink>
                </w:p>
              </w:tc>
              <w:tc>
                <w:tcPr>
                  <w:tcW w:w="276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4"/>
                    <w:spacing w:before="75" w:beforeAutospacing="0" w:after="75" w:afterAutospacing="0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>Закони України </w:t>
                  </w:r>
                  <w:hyperlink r:id="rId52" w:tgtFrame="_blank" w:history="1">
                    <w:r w:rsidRPr="00A81A11">
                      <w:rPr>
                        <w:rStyle w:val="a6"/>
                        <w:color w:val="auto"/>
                        <w:sz w:val="20"/>
                        <w:szCs w:val="20"/>
                      </w:rPr>
                      <w:t xml:space="preserve">“Про статус ветеранів </w:t>
                    </w:r>
                    <w:proofErr w:type="gramStart"/>
                    <w:r w:rsidRPr="00A81A11">
                      <w:rPr>
                        <w:rStyle w:val="a6"/>
                        <w:color w:val="auto"/>
                        <w:sz w:val="20"/>
                        <w:szCs w:val="20"/>
                      </w:rPr>
                      <w:t>в</w:t>
                    </w:r>
                    <w:proofErr w:type="gramEnd"/>
                    <w:r w:rsidRPr="00A81A11">
                      <w:rPr>
                        <w:rStyle w:val="a6"/>
                        <w:color w:val="auto"/>
                        <w:sz w:val="20"/>
                        <w:szCs w:val="20"/>
                      </w:rPr>
                      <w:t>ійни, гарантії їх соціального захисту”</w:t>
                    </w:r>
                  </w:hyperlink>
                  <w:r w:rsidRPr="00A81A11">
                    <w:rPr>
                      <w:sz w:val="20"/>
                      <w:szCs w:val="20"/>
                    </w:rPr>
                    <w:t>, </w:t>
                  </w:r>
                  <w:hyperlink r:id="rId53" w:tgtFrame="_blank" w:history="1">
                    <w:r w:rsidRPr="00A81A11">
                      <w:rPr>
                        <w:rStyle w:val="a6"/>
                        <w:color w:val="auto"/>
                        <w:sz w:val="20"/>
                        <w:szCs w:val="20"/>
                      </w:rPr>
                      <w:t>“Про жертви нацистських переслідувань”</w:t>
                    </w:r>
                  </w:hyperlink>
                </w:p>
              </w:tc>
              <w:tc>
                <w:tcPr>
                  <w:tcW w:w="1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2"/>
                    <w:spacing w:before="75" w:beforeAutospacing="0" w:after="75" w:afterAutospacing="0"/>
                    <w:jc w:val="center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>2, 3, 4</w:t>
                  </w:r>
                </w:p>
              </w:tc>
            </w:tr>
            <w:tr w:rsidR="00013B13" w:rsidRPr="00A81A11" w:rsidTr="008F2202">
              <w:trPr>
                <w:gridAfter w:val="3"/>
                <w:wAfter w:w="1061" w:type="dxa"/>
              </w:trPr>
              <w:tc>
                <w:tcPr>
                  <w:tcW w:w="4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2"/>
                    <w:spacing w:before="75" w:beforeAutospacing="0" w:after="75" w:afterAutospacing="0"/>
                    <w:jc w:val="center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>363.</w:t>
                  </w:r>
                </w:p>
              </w:tc>
              <w:tc>
                <w:tcPr>
                  <w:tcW w:w="79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2"/>
                    <w:spacing w:before="75" w:beforeAutospacing="0" w:after="75" w:afterAutospacing="0"/>
                    <w:jc w:val="center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>00227</w:t>
                  </w:r>
                </w:p>
              </w:tc>
              <w:tc>
                <w:tcPr>
                  <w:tcW w:w="320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4"/>
                    <w:spacing w:before="75" w:beforeAutospacing="0" w:after="75" w:afterAutospacing="0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>Забезпечення санаторно-курортними путівками постраждалих учасників Революції Гідності, ветеранів війни з числа учасників антитерористичної операції/операц</w:t>
                  </w:r>
                  <w:proofErr w:type="gramStart"/>
                  <w:r w:rsidRPr="00A81A11">
                    <w:rPr>
                      <w:sz w:val="20"/>
                      <w:szCs w:val="20"/>
                    </w:rPr>
                    <w:t>ії О</w:t>
                  </w:r>
                  <w:proofErr w:type="gramEnd"/>
                  <w:r w:rsidRPr="00A81A11">
                    <w:rPr>
                      <w:sz w:val="20"/>
                      <w:szCs w:val="20"/>
                    </w:rPr>
                    <w:t>б’єднаних сил, членів сімей загиблих (померлих) таких осіб</w:t>
                  </w:r>
                </w:p>
              </w:tc>
              <w:tc>
                <w:tcPr>
                  <w:tcW w:w="276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404DB5">
                  <w:pPr>
                    <w:pStyle w:val="rvps14"/>
                    <w:spacing w:before="75" w:beforeAutospacing="0" w:after="75" w:afterAutospacing="0"/>
                    <w:rPr>
                      <w:sz w:val="20"/>
                      <w:szCs w:val="20"/>
                    </w:rPr>
                  </w:pPr>
                  <w:hyperlink r:id="rId54" w:tgtFrame="_blank" w:history="1">
                    <w:r w:rsidR="00013B13" w:rsidRPr="00A81A11">
                      <w:rPr>
                        <w:rStyle w:val="a6"/>
                        <w:color w:val="auto"/>
                        <w:sz w:val="20"/>
                        <w:szCs w:val="20"/>
                      </w:rPr>
                      <w:t>Закон України</w:t>
                    </w:r>
                  </w:hyperlink>
                  <w:r w:rsidR="00013B13" w:rsidRPr="00A81A11">
                    <w:rPr>
                      <w:sz w:val="20"/>
                      <w:szCs w:val="20"/>
                    </w:rPr>
                    <w:t xml:space="preserve"> “Про статус ветеранів </w:t>
                  </w:r>
                  <w:proofErr w:type="gramStart"/>
                  <w:r w:rsidR="00013B13" w:rsidRPr="00A81A11">
                    <w:rPr>
                      <w:sz w:val="20"/>
                      <w:szCs w:val="20"/>
                    </w:rPr>
                    <w:t>в</w:t>
                  </w:r>
                  <w:proofErr w:type="gramEnd"/>
                  <w:r w:rsidR="00013B13" w:rsidRPr="00A81A11">
                    <w:rPr>
                      <w:sz w:val="20"/>
                      <w:szCs w:val="20"/>
                    </w:rPr>
                    <w:t>ійни, гарантії їх соціального захисту”</w:t>
                  </w:r>
                </w:p>
              </w:tc>
              <w:tc>
                <w:tcPr>
                  <w:tcW w:w="1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2"/>
                    <w:spacing w:before="75" w:beforeAutospacing="0" w:after="75" w:afterAutospacing="0"/>
                    <w:jc w:val="center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>2, 3, 4</w:t>
                  </w:r>
                </w:p>
              </w:tc>
            </w:tr>
            <w:tr w:rsidR="00013B13" w:rsidRPr="00A81A11" w:rsidTr="008F2202">
              <w:trPr>
                <w:gridAfter w:val="3"/>
                <w:wAfter w:w="1061" w:type="dxa"/>
              </w:trPr>
              <w:tc>
                <w:tcPr>
                  <w:tcW w:w="4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2"/>
                    <w:spacing w:before="75" w:beforeAutospacing="0" w:after="75" w:afterAutospacing="0"/>
                    <w:jc w:val="center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>364.</w:t>
                  </w:r>
                </w:p>
              </w:tc>
              <w:tc>
                <w:tcPr>
                  <w:tcW w:w="79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2"/>
                    <w:spacing w:before="75" w:beforeAutospacing="0" w:after="75" w:afterAutospacing="0"/>
                    <w:jc w:val="center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>00226</w:t>
                  </w:r>
                </w:p>
              </w:tc>
              <w:tc>
                <w:tcPr>
                  <w:tcW w:w="320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4"/>
                    <w:spacing w:before="75" w:beforeAutospacing="0" w:after="75" w:afterAutospacing="0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 xml:space="preserve">Взяття на </w:t>
                  </w:r>
                  <w:proofErr w:type="gramStart"/>
                  <w:r w:rsidRPr="00A81A11">
                    <w:rPr>
                      <w:sz w:val="20"/>
                      <w:szCs w:val="20"/>
                    </w:rPr>
                    <w:t>обл</w:t>
                  </w:r>
                  <w:proofErr w:type="gramEnd"/>
                  <w:r w:rsidRPr="00A81A11">
                    <w:rPr>
                      <w:sz w:val="20"/>
                      <w:szCs w:val="20"/>
                    </w:rPr>
                    <w:t>ік для забезпечення санаторно-курортним лікуванням (путівками) осіб з інвалідністю</w:t>
                  </w:r>
                </w:p>
              </w:tc>
              <w:tc>
                <w:tcPr>
                  <w:tcW w:w="276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404DB5">
                  <w:pPr>
                    <w:pStyle w:val="rvps14"/>
                    <w:spacing w:before="75" w:beforeAutospacing="0" w:after="75" w:afterAutospacing="0"/>
                    <w:rPr>
                      <w:sz w:val="20"/>
                      <w:szCs w:val="20"/>
                    </w:rPr>
                  </w:pPr>
                  <w:hyperlink r:id="rId55" w:tgtFrame="_blank" w:history="1">
                    <w:r w:rsidR="00013B13" w:rsidRPr="00A81A11">
                      <w:rPr>
                        <w:rStyle w:val="a6"/>
                        <w:color w:val="auto"/>
                        <w:sz w:val="20"/>
                        <w:szCs w:val="20"/>
                      </w:rPr>
                      <w:t>Закон України</w:t>
                    </w:r>
                  </w:hyperlink>
                  <w:r w:rsidR="00013B13" w:rsidRPr="00A81A11">
                    <w:rPr>
                      <w:sz w:val="20"/>
                      <w:szCs w:val="20"/>
                    </w:rPr>
                    <w:t xml:space="preserve"> “Про реабілітацію </w:t>
                  </w:r>
                  <w:proofErr w:type="gramStart"/>
                  <w:r w:rsidR="00013B13" w:rsidRPr="00A81A11">
                    <w:rPr>
                      <w:sz w:val="20"/>
                      <w:szCs w:val="20"/>
                    </w:rPr>
                    <w:t>осіб</w:t>
                  </w:r>
                  <w:proofErr w:type="gramEnd"/>
                  <w:r w:rsidR="00013B13" w:rsidRPr="00A81A11">
                    <w:rPr>
                      <w:sz w:val="20"/>
                      <w:szCs w:val="20"/>
                    </w:rPr>
                    <w:t xml:space="preserve"> з інвалідністю в Україні”</w:t>
                  </w:r>
                </w:p>
              </w:tc>
              <w:tc>
                <w:tcPr>
                  <w:tcW w:w="1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2"/>
                    <w:spacing w:before="75" w:beforeAutospacing="0" w:after="75" w:afterAutospacing="0"/>
                    <w:jc w:val="center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>2, 3, 4</w:t>
                  </w:r>
                </w:p>
              </w:tc>
            </w:tr>
            <w:tr w:rsidR="00013B13" w:rsidRPr="00A81A11" w:rsidTr="008F2202">
              <w:trPr>
                <w:gridAfter w:val="3"/>
                <w:wAfter w:w="1061" w:type="dxa"/>
              </w:trPr>
              <w:tc>
                <w:tcPr>
                  <w:tcW w:w="4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2"/>
                    <w:spacing w:before="75" w:beforeAutospacing="0" w:after="75" w:afterAutospacing="0"/>
                    <w:jc w:val="center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>365.</w:t>
                  </w:r>
                </w:p>
              </w:tc>
              <w:tc>
                <w:tcPr>
                  <w:tcW w:w="79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2"/>
                    <w:spacing w:before="75" w:beforeAutospacing="0" w:after="75" w:afterAutospacing="0"/>
                    <w:jc w:val="center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>00229</w:t>
                  </w:r>
                </w:p>
              </w:tc>
              <w:tc>
                <w:tcPr>
                  <w:tcW w:w="320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4"/>
                    <w:spacing w:before="75" w:beforeAutospacing="0" w:after="75" w:afterAutospacing="0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 xml:space="preserve">Взяття на </w:t>
                  </w:r>
                  <w:proofErr w:type="gramStart"/>
                  <w:r w:rsidRPr="00A81A11">
                    <w:rPr>
                      <w:sz w:val="20"/>
                      <w:szCs w:val="20"/>
                    </w:rPr>
                    <w:t>обл</w:t>
                  </w:r>
                  <w:proofErr w:type="gramEnd"/>
                  <w:r w:rsidRPr="00A81A11">
                    <w:rPr>
                      <w:sz w:val="20"/>
                      <w:szCs w:val="20"/>
                    </w:rPr>
                    <w:t>ік для забезпечення санаторно-курортним лікуванням (путівками) громадян, які постраждали внаслідок Чорнобильської катастрофи</w:t>
                  </w:r>
                </w:p>
              </w:tc>
              <w:tc>
                <w:tcPr>
                  <w:tcW w:w="276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404DB5">
                  <w:pPr>
                    <w:pStyle w:val="rvps14"/>
                    <w:spacing w:before="75" w:beforeAutospacing="0" w:after="75" w:afterAutospacing="0"/>
                    <w:rPr>
                      <w:sz w:val="20"/>
                      <w:szCs w:val="20"/>
                    </w:rPr>
                  </w:pPr>
                  <w:hyperlink r:id="rId56" w:tgtFrame="_blank" w:history="1">
                    <w:r w:rsidR="00013B13" w:rsidRPr="00A81A11">
                      <w:rPr>
                        <w:rStyle w:val="a6"/>
                        <w:color w:val="auto"/>
                        <w:sz w:val="20"/>
                        <w:szCs w:val="20"/>
                      </w:rPr>
                      <w:t>Закон України</w:t>
                    </w:r>
                  </w:hyperlink>
                  <w:r w:rsidR="00013B13" w:rsidRPr="00A81A11">
                    <w:rPr>
                      <w:sz w:val="20"/>
                      <w:szCs w:val="20"/>
                    </w:rPr>
                    <w:t xml:space="preserve"> “Про статус і </w:t>
                  </w:r>
                  <w:proofErr w:type="gramStart"/>
                  <w:r w:rsidR="00013B13" w:rsidRPr="00A81A11">
                    <w:rPr>
                      <w:sz w:val="20"/>
                      <w:szCs w:val="20"/>
                    </w:rPr>
                    <w:t>соц</w:t>
                  </w:r>
                  <w:proofErr w:type="gramEnd"/>
                  <w:r w:rsidR="00013B13" w:rsidRPr="00A81A11">
                    <w:rPr>
                      <w:sz w:val="20"/>
                      <w:szCs w:val="20"/>
                    </w:rPr>
                    <w:t>іальний захист громадян, які постраждали внаслідок Чорнобильської катастрофи”</w:t>
                  </w:r>
                </w:p>
              </w:tc>
              <w:tc>
                <w:tcPr>
                  <w:tcW w:w="1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2"/>
                    <w:spacing w:before="75" w:beforeAutospacing="0" w:after="75" w:afterAutospacing="0"/>
                    <w:jc w:val="center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>2, 3, 4</w:t>
                  </w:r>
                </w:p>
              </w:tc>
            </w:tr>
            <w:tr w:rsidR="00013B13" w:rsidRPr="00A81A11" w:rsidTr="008F2202">
              <w:trPr>
                <w:gridAfter w:val="3"/>
                <w:wAfter w:w="1061" w:type="dxa"/>
              </w:trPr>
              <w:tc>
                <w:tcPr>
                  <w:tcW w:w="4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2"/>
                    <w:spacing w:before="75" w:beforeAutospacing="0" w:after="75" w:afterAutospacing="0"/>
                    <w:jc w:val="center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>369.</w:t>
                  </w:r>
                </w:p>
              </w:tc>
              <w:tc>
                <w:tcPr>
                  <w:tcW w:w="79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2"/>
                    <w:spacing w:before="75" w:beforeAutospacing="0" w:after="75" w:afterAutospacing="0"/>
                    <w:jc w:val="center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>00096</w:t>
                  </w:r>
                </w:p>
              </w:tc>
              <w:tc>
                <w:tcPr>
                  <w:tcW w:w="320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4"/>
                    <w:spacing w:before="75" w:beforeAutospacing="0" w:after="75" w:afterAutospacing="0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 xml:space="preserve">Призначення державної </w:t>
                  </w:r>
                  <w:proofErr w:type="gramStart"/>
                  <w:r w:rsidRPr="00A81A11">
                    <w:rPr>
                      <w:sz w:val="20"/>
                      <w:szCs w:val="20"/>
                    </w:rPr>
                    <w:t>соц</w:t>
                  </w:r>
                  <w:proofErr w:type="gramEnd"/>
                  <w:r w:rsidRPr="00A81A11">
                    <w:rPr>
                      <w:sz w:val="20"/>
                      <w:szCs w:val="20"/>
                    </w:rPr>
                    <w:t>іальної допомоги особам, які не мають права на пенсію, та особам з інвалідністю</w:t>
                  </w:r>
                </w:p>
              </w:tc>
              <w:tc>
                <w:tcPr>
                  <w:tcW w:w="276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2"/>
                    <w:spacing w:before="75" w:beforeAutospacing="0" w:after="75" w:afterAutospacing="0"/>
                    <w:jc w:val="center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>-“-</w:t>
                  </w:r>
                </w:p>
              </w:tc>
              <w:tc>
                <w:tcPr>
                  <w:tcW w:w="1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2"/>
                    <w:spacing w:before="75" w:beforeAutospacing="0" w:after="75" w:afterAutospacing="0"/>
                    <w:jc w:val="center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>1, 6</w:t>
                  </w:r>
                </w:p>
              </w:tc>
            </w:tr>
            <w:tr w:rsidR="00013B13" w:rsidRPr="00A81A11" w:rsidTr="008F2202">
              <w:trPr>
                <w:gridAfter w:val="3"/>
                <w:wAfter w:w="1061" w:type="dxa"/>
              </w:trPr>
              <w:tc>
                <w:tcPr>
                  <w:tcW w:w="4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2"/>
                    <w:spacing w:before="75" w:beforeAutospacing="0" w:after="75" w:afterAutospacing="0"/>
                    <w:jc w:val="center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>370.</w:t>
                  </w:r>
                </w:p>
              </w:tc>
              <w:tc>
                <w:tcPr>
                  <w:tcW w:w="79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2"/>
                    <w:spacing w:before="75" w:beforeAutospacing="0" w:after="75" w:afterAutospacing="0"/>
                    <w:jc w:val="center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>00141</w:t>
                  </w:r>
                </w:p>
              </w:tc>
              <w:tc>
                <w:tcPr>
                  <w:tcW w:w="320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4"/>
                    <w:spacing w:before="75" w:beforeAutospacing="0" w:after="75" w:afterAutospacing="0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 xml:space="preserve">Видача довідки для отримання </w:t>
                  </w:r>
                  <w:proofErr w:type="gramStart"/>
                  <w:r w:rsidRPr="00A81A11">
                    <w:rPr>
                      <w:sz w:val="20"/>
                      <w:szCs w:val="20"/>
                    </w:rPr>
                    <w:t>п</w:t>
                  </w:r>
                  <w:proofErr w:type="gramEnd"/>
                  <w:r w:rsidRPr="00A81A11">
                    <w:rPr>
                      <w:sz w:val="20"/>
                      <w:szCs w:val="20"/>
                    </w:rPr>
                    <w:t>ільг особам з інвалідністю, які не мають права на пенсію чи соціальну допомогу</w:t>
                  </w:r>
                </w:p>
              </w:tc>
              <w:tc>
                <w:tcPr>
                  <w:tcW w:w="276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404DB5">
                  <w:pPr>
                    <w:pStyle w:val="rvps14"/>
                    <w:spacing w:before="75" w:beforeAutospacing="0" w:after="75" w:afterAutospacing="0"/>
                    <w:rPr>
                      <w:sz w:val="20"/>
                      <w:szCs w:val="20"/>
                    </w:rPr>
                  </w:pPr>
                  <w:hyperlink r:id="rId57" w:tgtFrame="_blank" w:history="1">
                    <w:r w:rsidR="00013B13" w:rsidRPr="00A81A11">
                      <w:rPr>
                        <w:rStyle w:val="a6"/>
                        <w:color w:val="auto"/>
                        <w:sz w:val="20"/>
                        <w:szCs w:val="20"/>
                      </w:rPr>
                      <w:t>Закон України</w:t>
                    </w:r>
                  </w:hyperlink>
                  <w:r w:rsidR="00013B13" w:rsidRPr="00A81A11">
                    <w:rPr>
                      <w:sz w:val="20"/>
                      <w:szCs w:val="20"/>
                    </w:rPr>
                    <w:t xml:space="preserve"> “Про основи </w:t>
                  </w:r>
                  <w:proofErr w:type="gramStart"/>
                  <w:r w:rsidR="00013B13" w:rsidRPr="00A81A11">
                    <w:rPr>
                      <w:sz w:val="20"/>
                      <w:szCs w:val="20"/>
                    </w:rPr>
                    <w:t>соц</w:t>
                  </w:r>
                  <w:proofErr w:type="gramEnd"/>
                  <w:r w:rsidR="00013B13" w:rsidRPr="00A81A11">
                    <w:rPr>
                      <w:sz w:val="20"/>
                      <w:szCs w:val="20"/>
                    </w:rPr>
                    <w:t>іальної захищеності осіб з інвалідністю в Україні”</w:t>
                  </w:r>
                </w:p>
              </w:tc>
              <w:tc>
                <w:tcPr>
                  <w:tcW w:w="1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2"/>
                    <w:spacing w:before="75" w:beforeAutospacing="0" w:after="75" w:afterAutospacing="0"/>
                    <w:jc w:val="center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>1, 6</w:t>
                  </w:r>
                </w:p>
              </w:tc>
            </w:tr>
            <w:tr w:rsidR="00013B13" w:rsidRPr="00A81A11" w:rsidTr="008F2202">
              <w:trPr>
                <w:gridAfter w:val="3"/>
                <w:wAfter w:w="1061" w:type="dxa"/>
              </w:trPr>
              <w:tc>
                <w:tcPr>
                  <w:tcW w:w="4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2"/>
                    <w:spacing w:before="75" w:beforeAutospacing="0" w:after="75" w:afterAutospacing="0"/>
                    <w:jc w:val="center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>372.</w:t>
                  </w:r>
                </w:p>
              </w:tc>
              <w:tc>
                <w:tcPr>
                  <w:tcW w:w="79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2"/>
                    <w:spacing w:before="75" w:beforeAutospacing="0" w:after="75" w:afterAutospacing="0"/>
                    <w:jc w:val="center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>00230</w:t>
                  </w:r>
                </w:p>
              </w:tc>
              <w:tc>
                <w:tcPr>
                  <w:tcW w:w="320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4"/>
                    <w:spacing w:before="75" w:beforeAutospacing="0" w:after="75" w:afterAutospacing="0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>Установлення статусу, видача посвідчень особам, які постраждали внаслідок Чорнобильської катастрофи (відповідно до визначених категорій)</w:t>
                  </w:r>
                </w:p>
              </w:tc>
              <w:tc>
                <w:tcPr>
                  <w:tcW w:w="276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404DB5">
                  <w:pPr>
                    <w:pStyle w:val="rvps14"/>
                    <w:spacing w:before="75" w:beforeAutospacing="0" w:after="75" w:afterAutospacing="0"/>
                    <w:rPr>
                      <w:sz w:val="20"/>
                      <w:szCs w:val="20"/>
                    </w:rPr>
                  </w:pPr>
                  <w:hyperlink r:id="rId58" w:tgtFrame="_blank" w:history="1">
                    <w:r w:rsidR="00013B13" w:rsidRPr="00A81A11">
                      <w:rPr>
                        <w:rStyle w:val="a6"/>
                        <w:color w:val="auto"/>
                        <w:sz w:val="20"/>
                        <w:szCs w:val="20"/>
                      </w:rPr>
                      <w:t>Закон України</w:t>
                    </w:r>
                  </w:hyperlink>
                  <w:r w:rsidR="00013B13" w:rsidRPr="00A81A11">
                    <w:rPr>
                      <w:sz w:val="20"/>
                      <w:szCs w:val="20"/>
                    </w:rPr>
                    <w:t xml:space="preserve"> “Про статус і </w:t>
                  </w:r>
                  <w:proofErr w:type="gramStart"/>
                  <w:r w:rsidR="00013B13" w:rsidRPr="00A81A11">
                    <w:rPr>
                      <w:sz w:val="20"/>
                      <w:szCs w:val="20"/>
                    </w:rPr>
                    <w:t>соц</w:t>
                  </w:r>
                  <w:proofErr w:type="gramEnd"/>
                  <w:r w:rsidR="00013B13" w:rsidRPr="00A81A11">
                    <w:rPr>
                      <w:sz w:val="20"/>
                      <w:szCs w:val="20"/>
                    </w:rPr>
                    <w:t>іальний захист громадян, які постраждали внаслідок Чорнобильської катастрофи”</w:t>
                  </w:r>
                </w:p>
              </w:tc>
              <w:tc>
                <w:tcPr>
                  <w:tcW w:w="1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2"/>
                    <w:spacing w:before="75" w:beforeAutospacing="0" w:after="75" w:afterAutospacing="0"/>
                    <w:jc w:val="center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013B13" w:rsidRPr="00A81A11" w:rsidTr="008F2202">
              <w:trPr>
                <w:gridAfter w:val="3"/>
                <w:wAfter w:w="1061" w:type="dxa"/>
              </w:trPr>
              <w:tc>
                <w:tcPr>
                  <w:tcW w:w="4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2"/>
                    <w:spacing w:before="75" w:beforeAutospacing="0" w:after="75" w:afterAutospacing="0"/>
                    <w:jc w:val="center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>373.</w:t>
                  </w:r>
                </w:p>
              </w:tc>
              <w:tc>
                <w:tcPr>
                  <w:tcW w:w="79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2"/>
                    <w:spacing w:before="75" w:beforeAutospacing="0" w:after="75" w:afterAutospacing="0"/>
                    <w:jc w:val="center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>01404</w:t>
                  </w:r>
                </w:p>
              </w:tc>
              <w:tc>
                <w:tcPr>
                  <w:tcW w:w="320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4"/>
                    <w:spacing w:before="75" w:beforeAutospacing="0" w:after="75" w:afterAutospacing="0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>Компенсація вартості продуктів харчування громадянам, які постраждали внаслідок Чорнобильської катастрофи</w:t>
                  </w:r>
                </w:p>
              </w:tc>
              <w:tc>
                <w:tcPr>
                  <w:tcW w:w="276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2"/>
                    <w:spacing w:before="75" w:beforeAutospacing="0" w:after="75" w:afterAutospacing="0"/>
                    <w:jc w:val="center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>-“-</w:t>
                  </w:r>
                </w:p>
              </w:tc>
              <w:tc>
                <w:tcPr>
                  <w:tcW w:w="1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2"/>
                    <w:spacing w:before="75" w:beforeAutospacing="0" w:after="75" w:afterAutospacing="0"/>
                    <w:jc w:val="center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>1, 6</w:t>
                  </w:r>
                </w:p>
              </w:tc>
            </w:tr>
            <w:tr w:rsidR="00013B13" w:rsidRPr="00A81A11" w:rsidTr="008F2202">
              <w:trPr>
                <w:gridAfter w:val="3"/>
                <w:wAfter w:w="1061" w:type="dxa"/>
              </w:trPr>
              <w:tc>
                <w:tcPr>
                  <w:tcW w:w="4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2"/>
                    <w:spacing w:before="75" w:beforeAutospacing="0" w:after="75" w:afterAutospacing="0"/>
                    <w:jc w:val="center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>374.</w:t>
                  </w:r>
                </w:p>
              </w:tc>
              <w:tc>
                <w:tcPr>
                  <w:tcW w:w="79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2"/>
                    <w:spacing w:before="75" w:beforeAutospacing="0" w:after="75" w:afterAutospacing="0"/>
                    <w:jc w:val="center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>00232</w:t>
                  </w:r>
                </w:p>
              </w:tc>
              <w:tc>
                <w:tcPr>
                  <w:tcW w:w="320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4"/>
                    <w:spacing w:before="75" w:beforeAutospacing="0" w:after="75" w:afterAutospacing="0"/>
                    <w:rPr>
                      <w:sz w:val="20"/>
                      <w:szCs w:val="20"/>
                      <w:lang w:val="uk-UA"/>
                    </w:rPr>
                  </w:pPr>
                  <w:proofErr w:type="gramStart"/>
                  <w:r w:rsidRPr="00A81A11">
                    <w:rPr>
                      <w:sz w:val="20"/>
                      <w:szCs w:val="20"/>
                    </w:rPr>
                    <w:t>Призначення компенсацій та допомоги учасникам ліквідації наслідків аварії на Чорнобильській АЕС, громадянам, які брали участь у ліквідації інших ядерних аварій та випробувань, у військових навчаннях із застосуванням ядерної зброї, у складанні ядерних зарядів та здійсненні на них регламентних робіт, віднесеним до категорії 1, або 2, або</w:t>
                  </w:r>
                  <w:proofErr w:type="gramEnd"/>
                  <w:r w:rsidRPr="00A81A11">
                    <w:rPr>
                      <w:sz w:val="20"/>
                      <w:szCs w:val="20"/>
                    </w:rPr>
                    <w:t xml:space="preserve"> 3, потерпілим від Чорнобильської катастрофи, віднесеним до категорії 1, або 2, або 3, потерпілим від радіаційного опромінення, віднесеним </w:t>
                  </w:r>
                  <w:proofErr w:type="gramStart"/>
                  <w:r w:rsidRPr="00A81A11">
                    <w:rPr>
                      <w:sz w:val="20"/>
                      <w:szCs w:val="20"/>
                    </w:rPr>
                    <w:t>до</w:t>
                  </w:r>
                  <w:proofErr w:type="gramEnd"/>
                  <w:r w:rsidRPr="00A81A11">
                    <w:rPr>
                      <w:sz w:val="20"/>
                      <w:szCs w:val="20"/>
                    </w:rPr>
                    <w:t xml:space="preserve"> категорії 1 або 2</w:t>
                  </w:r>
                </w:p>
                <w:p w:rsidR="008F2202" w:rsidRPr="00A81A11" w:rsidRDefault="008F2202">
                  <w:pPr>
                    <w:pStyle w:val="rvps14"/>
                    <w:spacing w:before="75" w:beforeAutospacing="0" w:after="75" w:afterAutospacing="0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76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2"/>
                    <w:spacing w:before="75" w:beforeAutospacing="0" w:after="75" w:afterAutospacing="0"/>
                    <w:jc w:val="center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>-“-</w:t>
                  </w:r>
                </w:p>
              </w:tc>
              <w:tc>
                <w:tcPr>
                  <w:tcW w:w="1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2"/>
                    <w:spacing w:before="75" w:beforeAutospacing="0" w:after="75" w:afterAutospacing="0"/>
                    <w:jc w:val="center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>1, 6</w:t>
                  </w:r>
                </w:p>
              </w:tc>
            </w:tr>
            <w:tr w:rsidR="00013B13" w:rsidRPr="00A81A11" w:rsidTr="008F2202">
              <w:trPr>
                <w:gridAfter w:val="3"/>
                <w:wAfter w:w="1061" w:type="dxa"/>
              </w:trPr>
              <w:tc>
                <w:tcPr>
                  <w:tcW w:w="4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2"/>
                    <w:spacing w:before="75" w:beforeAutospacing="0" w:after="75" w:afterAutospacing="0"/>
                    <w:jc w:val="center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>375.</w:t>
                  </w:r>
                </w:p>
              </w:tc>
              <w:tc>
                <w:tcPr>
                  <w:tcW w:w="79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2"/>
                    <w:spacing w:before="75" w:beforeAutospacing="0" w:after="75" w:afterAutospacing="0"/>
                    <w:jc w:val="center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>00171</w:t>
                  </w:r>
                </w:p>
              </w:tc>
              <w:tc>
                <w:tcPr>
                  <w:tcW w:w="320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4"/>
                    <w:spacing w:before="75" w:beforeAutospacing="0" w:after="75" w:afterAutospacing="0"/>
                    <w:rPr>
                      <w:sz w:val="20"/>
                      <w:szCs w:val="20"/>
                      <w:lang w:val="uk-UA"/>
                    </w:rPr>
                  </w:pPr>
                  <w:r w:rsidRPr="00A81A11">
                    <w:rPr>
                      <w:sz w:val="20"/>
                      <w:szCs w:val="20"/>
                    </w:rPr>
                    <w:t xml:space="preserve">Призначення одноразової компенсації батькам померлого учасника ліквідації наслідків аварії на Чорнобильській АЕС, смерть </w:t>
                  </w:r>
                  <w:r w:rsidRPr="00A81A11">
                    <w:rPr>
                      <w:sz w:val="20"/>
                      <w:szCs w:val="20"/>
                    </w:rPr>
                    <w:lastRenderedPageBreak/>
                    <w:t xml:space="preserve">якого </w:t>
                  </w:r>
                  <w:proofErr w:type="gramStart"/>
                  <w:r w:rsidRPr="00A81A11">
                    <w:rPr>
                      <w:sz w:val="20"/>
                      <w:szCs w:val="20"/>
                    </w:rPr>
                    <w:t>пов’язана</w:t>
                  </w:r>
                  <w:proofErr w:type="gramEnd"/>
                  <w:r w:rsidRPr="00A81A11">
                    <w:rPr>
                      <w:sz w:val="20"/>
                      <w:szCs w:val="20"/>
                    </w:rPr>
                    <w:t xml:space="preserve"> з Чорнобильською катастрофою</w:t>
                  </w:r>
                </w:p>
                <w:p w:rsidR="008F2202" w:rsidRPr="00A81A11" w:rsidRDefault="008F2202">
                  <w:pPr>
                    <w:pStyle w:val="rvps14"/>
                    <w:spacing w:before="75" w:beforeAutospacing="0" w:after="75" w:afterAutospacing="0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76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404DB5">
                  <w:pPr>
                    <w:pStyle w:val="rvps14"/>
                    <w:spacing w:before="75" w:beforeAutospacing="0" w:after="75" w:afterAutospacing="0"/>
                    <w:rPr>
                      <w:sz w:val="20"/>
                      <w:szCs w:val="20"/>
                    </w:rPr>
                  </w:pPr>
                  <w:hyperlink r:id="rId59" w:tgtFrame="_blank" w:history="1">
                    <w:r w:rsidR="00013B13" w:rsidRPr="00A81A11">
                      <w:rPr>
                        <w:rStyle w:val="a6"/>
                        <w:color w:val="auto"/>
                        <w:sz w:val="20"/>
                        <w:szCs w:val="20"/>
                      </w:rPr>
                      <w:t>Закон України</w:t>
                    </w:r>
                  </w:hyperlink>
                  <w:r w:rsidR="00013B13" w:rsidRPr="00A81A11">
                    <w:rPr>
                      <w:sz w:val="20"/>
                      <w:szCs w:val="20"/>
                    </w:rPr>
                    <w:t xml:space="preserve"> “Про статус і </w:t>
                  </w:r>
                  <w:proofErr w:type="gramStart"/>
                  <w:r w:rsidR="00013B13" w:rsidRPr="00A81A11">
                    <w:rPr>
                      <w:sz w:val="20"/>
                      <w:szCs w:val="20"/>
                    </w:rPr>
                    <w:t>соц</w:t>
                  </w:r>
                  <w:proofErr w:type="gramEnd"/>
                  <w:r w:rsidR="00013B13" w:rsidRPr="00A81A11">
                    <w:rPr>
                      <w:sz w:val="20"/>
                      <w:szCs w:val="20"/>
                    </w:rPr>
                    <w:t>іальний захист громадян, які постраждали внаслідок Чорнобильської катастрофи”</w:t>
                  </w:r>
                </w:p>
              </w:tc>
              <w:tc>
                <w:tcPr>
                  <w:tcW w:w="1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2"/>
                    <w:spacing w:before="75" w:beforeAutospacing="0" w:after="75" w:afterAutospacing="0"/>
                    <w:jc w:val="center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>1, 6</w:t>
                  </w:r>
                </w:p>
              </w:tc>
            </w:tr>
            <w:tr w:rsidR="00013B13" w:rsidRPr="00A81A11" w:rsidTr="008F2202">
              <w:trPr>
                <w:gridAfter w:val="3"/>
                <w:wAfter w:w="1061" w:type="dxa"/>
              </w:trPr>
              <w:tc>
                <w:tcPr>
                  <w:tcW w:w="4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2"/>
                    <w:spacing w:before="75" w:beforeAutospacing="0" w:after="75" w:afterAutospacing="0"/>
                    <w:jc w:val="center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lastRenderedPageBreak/>
                    <w:t>376.</w:t>
                  </w:r>
                </w:p>
              </w:tc>
              <w:tc>
                <w:tcPr>
                  <w:tcW w:w="79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2"/>
                    <w:spacing w:before="75" w:beforeAutospacing="0" w:after="75" w:afterAutospacing="0"/>
                    <w:jc w:val="center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>01191</w:t>
                  </w:r>
                </w:p>
              </w:tc>
              <w:tc>
                <w:tcPr>
                  <w:tcW w:w="320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4"/>
                    <w:spacing w:before="75" w:beforeAutospacing="0" w:after="75" w:afterAutospacing="0"/>
                    <w:rPr>
                      <w:sz w:val="20"/>
                      <w:szCs w:val="20"/>
                      <w:lang w:val="uk-UA"/>
                    </w:rPr>
                  </w:pPr>
                  <w:r w:rsidRPr="00A81A11">
                    <w:rPr>
                      <w:sz w:val="20"/>
                      <w:szCs w:val="20"/>
                    </w:rPr>
                    <w:t xml:space="preserve">Призначення одноразової компенсації дружинам (чоловікам), якщо та (той) не одружилися вдруге, померлих громадян, смерть яких </w:t>
                  </w:r>
                  <w:proofErr w:type="gramStart"/>
                  <w:r w:rsidRPr="00A81A11">
                    <w:rPr>
                      <w:sz w:val="20"/>
                      <w:szCs w:val="20"/>
                    </w:rPr>
                    <w:t>пов’язана</w:t>
                  </w:r>
                  <w:proofErr w:type="gramEnd"/>
                  <w:r w:rsidRPr="00A81A11">
                    <w:rPr>
                      <w:sz w:val="20"/>
                      <w:szCs w:val="20"/>
                    </w:rPr>
                    <w:t xml:space="preserve"> з Чорнобильською катастрофою, участю в ліквідації наслідків інших ядерних аварій, у ядерних випробуваннях, військових навчаннях із застосуванням ядерної зброї, у складанні ядерних зарядів та здійсненні на них регламентних робіт</w:t>
                  </w:r>
                </w:p>
                <w:p w:rsidR="008F2202" w:rsidRPr="00A81A11" w:rsidRDefault="008F2202">
                  <w:pPr>
                    <w:pStyle w:val="rvps14"/>
                    <w:spacing w:before="75" w:beforeAutospacing="0" w:after="75" w:afterAutospacing="0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76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2"/>
                    <w:spacing w:before="75" w:beforeAutospacing="0" w:after="75" w:afterAutospacing="0"/>
                    <w:jc w:val="center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>-“-</w:t>
                  </w:r>
                </w:p>
              </w:tc>
              <w:tc>
                <w:tcPr>
                  <w:tcW w:w="1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2"/>
                    <w:spacing w:before="75" w:beforeAutospacing="0" w:after="75" w:afterAutospacing="0"/>
                    <w:jc w:val="center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>1, 6</w:t>
                  </w:r>
                </w:p>
              </w:tc>
            </w:tr>
            <w:tr w:rsidR="00013B13" w:rsidRPr="00A81A11" w:rsidTr="008F2202">
              <w:trPr>
                <w:gridAfter w:val="3"/>
                <w:wAfter w:w="1061" w:type="dxa"/>
              </w:trPr>
              <w:tc>
                <w:tcPr>
                  <w:tcW w:w="4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2"/>
                    <w:spacing w:before="75" w:beforeAutospacing="0" w:after="75" w:afterAutospacing="0"/>
                    <w:jc w:val="center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>377.</w:t>
                  </w:r>
                </w:p>
              </w:tc>
              <w:tc>
                <w:tcPr>
                  <w:tcW w:w="79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2"/>
                    <w:spacing w:before="75" w:beforeAutospacing="0" w:after="75" w:afterAutospacing="0"/>
                    <w:jc w:val="center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>00172</w:t>
                  </w:r>
                </w:p>
              </w:tc>
              <w:tc>
                <w:tcPr>
                  <w:tcW w:w="320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4"/>
                    <w:spacing w:before="75" w:beforeAutospacing="0" w:after="75" w:afterAutospacing="0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 xml:space="preserve">Призначення одноразової компенсації сім’ям, які втратили годувальника із числа учасників ліквідації наслідків аварії на Чорнобильській АЕС, смерть яких </w:t>
                  </w:r>
                  <w:proofErr w:type="gramStart"/>
                  <w:r w:rsidRPr="00A81A11">
                    <w:rPr>
                      <w:sz w:val="20"/>
                      <w:szCs w:val="20"/>
                    </w:rPr>
                    <w:t>пов’язана</w:t>
                  </w:r>
                  <w:proofErr w:type="gramEnd"/>
                  <w:r w:rsidRPr="00A81A11">
                    <w:rPr>
                      <w:sz w:val="20"/>
                      <w:szCs w:val="20"/>
                    </w:rPr>
                    <w:t xml:space="preserve"> з Чорнобильською катастрофою</w:t>
                  </w:r>
                </w:p>
              </w:tc>
              <w:tc>
                <w:tcPr>
                  <w:tcW w:w="276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404DB5">
                  <w:pPr>
                    <w:pStyle w:val="rvps14"/>
                    <w:spacing w:before="75" w:beforeAutospacing="0" w:after="75" w:afterAutospacing="0"/>
                    <w:rPr>
                      <w:sz w:val="20"/>
                      <w:szCs w:val="20"/>
                    </w:rPr>
                  </w:pPr>
                  <w:hyperlink r:id="rId60" w:tgtFrame="_blank" w:history="1">
                    <w:r w:rsidR="00013B13" w:rsidRPr="00A81A11">
                      <w:rPr>
                        <w:rStyle w:val="a6"/>
                        <w:color w:val="auto"/>
                        <w:sz w:val="20"/>
                        <w:szCs w:val="20"/>
                      </w:rPr>
                      <w:t>Закон України</w:t>
                    </w:r>
                  </w:hyperlink>
                  <w:r w:rsidR="00013B13" w:rsidRPr="00A81A11">
                    <w:rPr>
                      <w:sz w:val="20"/>
                      <w:szCs w:val="20"/>
                    </w:rPr>
                    <w:t xml:space="preserve"> “Про статус і </w:t>
                  </w:r>
                  <w:proofErr w:type="gramStart"/>
                  <w:r w:rsidR="00013B13" w:rsidRPr="00A81A11">
                    <w:rPr>
                      <w:sz w:val="20"/>
                      <w:szCs w:val="20"/>
                    </w:rPr>
                    <w:t>соц</w:t>
                  </w:r>
                  <w:proofErr w:type="gramEnd"/>
                  <w:r w:rsidR="00013B13" w:rsidRPr="00A81A11">
                    <w:rPr>
                      <w:sz w:val="20"/>
                      <w:szCs w:val="20"/>
                    </w:rPr>
                    <w:t>іальний захист громадян, які постраждали внаслідок Чорнобильської катастрофи”</w:t>
                  </w:r>
                </w:p>
              </w:tc>
              <w:tc>
                <w:tcPr>
                  <w:tcW w:w="1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2"/>
                    <w:spacing w:before="75" w:beforeAutospacing="0" w:after="75" w:afterAutospacing="0"/>
                    <w:jc w:val="center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>1, 6</w:t>
                  </w:r>
                </w:p>
              </w:tc>
            </w:tr>
            <w:tr w:rsidR="00013B13" w:rsidRPr="00A81A11" w:rsidTr="008F2202">
              <w:trPr>
                <w:gridAfter w:val="3"/>
                <w:wAfter w:w="1061" w:type="dxa"/>
              </w:trPr>
              <w:tc>
                <w:tcPr>
                  <w:tcW w:w="4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2"/>
                    <w:spacing w:before="75" w:beforeAutospacing="0" w:after="75" w:afterAutospacing="0"/>
                    <w:jc w:val="center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>378.</w:t>
                  </w:r>
                </w:p>
              </w:tc>
              <w:tc>
                <w:tcPr>
                  <w:tcW w:w="79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2"/>
                    <w:spacing w:before="75" w:beforeAutospacing="0" w:after="75" w:afterAutospacing="0"/>
                    <w:jc w:val="center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>00170</w:t>
                  </w:r>
                </w:p>
              </w:tc>
              <w:tc>
                <w:tcPr>
                  <w:tcW w:w="320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4"/>
                    <w:spacing w:before="75" w:beforeAutospacing="0" w:after="75" w:afterAutospacing="0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 xml:space="preserve">Призначення компенсацій та допомоги дітям, які потерпіли від Чорнобильської катастрофи, дітям з інвалідністю, інвалідність яких </w:t>
                  </w:r>
                  <w:proofErr w:type="gramStart"/>
                  <w:r w:rsidRPr="00A81A11">
                    <w:rPr>
                      <w:sz w:val="20"/>
                      <w:szCs w:val="20"/>
                    </w:rPr>
                    <w:t>пов’язана</w:t>
                  </w:r>
                  <w:proofErr w:type="gramEnd"/>
                  <w:r w:rsidRPr="00A81A11">
                    <w:rPr>
                      <w:sz w:val="20"/>
                      <w:szCs w:val="20"/>
                    </w:rPr>
                    <w:t xml:space="preserve"> з Чорнобильською катастрофою, та їх батькам</w:t>
                  </w:r>
                </w:p>
              </w:tc>
              <w:tc>
                <w:tcPr>
                  <w:tcW w:w="276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2"/>
                    <w:spacing w:before="75" w:beforeAutospacing="0" w:after="75" w:afterAutospacing="0"/>
                    <w:jc w:val="center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>-“-</w:t>
                  </w:r>
                </w:p>
              </w:tc>
              <w:tc>
                <w:tcPr>
                  <w:tcW w:w="1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2"/>
                    <w:spacing w:before="75" w:beforeAutospacing="0" w:after="75" w:afterAutospacing="0"/>
                    <w:jc w:val="center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>1, 6</w:t>
                  </w:r>
                </w:p>
              </w:tc>
            </w:tr>
            <w:tr w:rsidR="00013B13" w:rsidRPr="00A81A11" w:rsidTr="008F2202">
              <w:trPr>
                <w:gridAfter w:val="3"/>
                <w:wAfter w:w="1061" w:type="dxa"/>
              </w:trPr>
              <w:tc>
                <w:tcPr>
                  <w:tcW w:w="4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2"/>
                    <w:spacing w:before="75" w:beforeAutospacing="0" w:after="75" w:afterAutospacing="0"/>
                    <w:jc w:val="center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>390.</w:t>
                  </w:r>
                </w:p>
              </w:tc>
              <w:tc>
                <w:tcPr>
                  <w:tcW w:w="79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2"/>
                    <w:spacing w:before="75" w:beforeAutospacing="0" w:after="75" w:afterAutospacing="0"/>
                    <w:jc w:val="center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>00243</w:t>
                  </w:r>
                </w:p>
              </w:tc>
              <w:tc>
                <w:tcPr>
                  <w:tcW w:w="320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4"/>
                    <w:spacing w:before="75" w:beforeAutospacing="0" w:after="75" w:afterAutospacing="0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>Виплата одноразової матеріальної допомоги особам, які постраждали від торгі</w:t>
                  </w:r>
                  <w:proofErr w:type="gramStart"/>
                  <w:r w:rsidRPr="00A81A11">
                    <w:rPr>
                      <w:sz w:val="20"/>
                      <w:szCs w:val="20"/>
                    </w:rPr>
                    <w:t>вл</w:t>
                  </w:r>
                  <w:proofErr w:type="gramEnd"/>
                  <w:r w:rsidRPr="00A81A11">
                    <w:rPr>
                      <w:sz w:val="20"/>
                      <w:szCs w:val="20"/>
                    </w:rPr>
                    <w:t>і людьми</w:t>
                  </w:r>
                </w:p>
              </w:tc>
              <w:tc>
                <w:tcPr>
                  <w:tcW w:w="276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404DB5">
                  <w:pPr>
                    <w:pStyle w:val="rvps14"/>
                    <w:spacing w:before="75" w:beforeAutospacing="0" w:after="75" w:afterAutospacing="0"/>
                    <w:rPr>
                      <w:sz w:val="20"/>
                      <w:szCs w:val="20"/>
                    </w:rPr>
                  </w:pPr>
                  <w:hyperlink r:id="rId61" w:tgtFrame="_blank" w:history="1">
                    <w:r w:rsidR="00013B13" w:rsidRPr="00A81A11">
                      <w:rPr>
                        <w:rStyle w:val="a6"/>
                        <w:color w:val="auto"/>
                        <w:sz w:val="20"/>
                        <w:szCs w:val="20"/>
                      </w:rPr>
                      <w:t>Закон України</w:t>
                    </w:r>
                  </w:hyperlink>
                  <w:r w:rsidR="00013B13" w:rsidRPr="00A81A11">
                    <w:rPr>
                      <w:sz w:val="20"/>
                      <w:szCs w:val="20"/>
                    </w:rPr>
                    <w:t> “Про протидію торгі</w:t>
                  </w:r>
                  <w:proofErr w:type="gramStart"/>
                  <w:r w:rsidR="00013B13" w:rsidRPr="00A81A11">
                    <w:rPr>
                      <w:sz w:val="20"/>
                      <w:szCs w:val="20"/>
                    </w:rPr>
                    <w:t>вл</w:t>
                  </w:r>
                  <w:proofErr w:type="gramEnd"/>
                  <w:r w:rsidR="00013B13" w:rsidRPr="00A81A11">
                    <w:rPr>
                      <w:sz w:val="20"/>
                      <w:szCs w:val="20"/>
                    </w:rPr>
                    <w:t>і людьми”</w:t>
                  </w:r>
                </w:p>
              </w:tc>
              <w:tc>
                <w:tcPr>
                  <w:tcW w:w="1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2"/>
                    <w:spacing w:before="75" w:beforeAutospacing="0" w:after="75" w:afterAutospacing="0"/>
                    <w:jc w:val="center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>1, 6</w:t>
                  </w:r>
                </w:p>
              </w:tc>
            </w:tr>
            <w:tr w:rsidR="00013B13" w:rsidRPr="00A81A11" w:rsidTr="008F2202">
              <w:trPr>
                <w:gridAfter w:val="3"/>
                <w:wAfter w:w="1061" w:type="dxa"/>
              </w:trPr>
              <w:tc>
                <w:tcPr>
                  <w:tcW w:w="4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2"/>
                    <w:spacing w:before="75" w:beforeAutospacing="0" w:after="75" w:afterAutospacing="0"/>
                    <w:jc w:val="center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>394.</w:t>
                  </w:r>
                </w:p>
              </w:tc>
              <w:tc>
                <w:tcPr>
                  <w:tcW w:w="79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2"/>
                    <w:spacing w:before="75" w:beforeAutospacing="0" w:after="75" w:afterAutospacing="0"/>
                    <w:jc w:val="center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>01688</w:t>
                  </w:r>
                </w:p>
              </w:tc>
              <w:tc>
                <w:tcPr>
                  <w:tcW w:w="320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4"/>
                    <w:spacing w:before="75" w:beforeAutospacing="0" w:after="75" w:afterAutospacing="0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>Прийняття рішення про виплату грошової компенсації вартості проїзду постраждалих учасників Революції Гідності, ветеранів війни з числа учасників антитерористичної операції/операц</w:t>
                  </w:r>
                  <w:proofErr w:type="gramStart"/>
                  <w:r w:rsidRPr="00A81A11">
                    <w:rPr>
                      <w:sz w:val="20"/>
                      <w:szCs w:val="20"/>
                    </w:rPr>
                    <w:t>ії О</w:t>
                  </w:r>
                  <w:proofErr w:type="gramEnd"/>
                  <w:r w:rsidRPr="00A81A11">
                    <w:rPr>
                      <w:sz w:val="20"/>
                      <w:szCs w:val="20"/>
                    </w:rPr>
                    <w:t>б’єднаних сил, членів їх сімей та членів сімей загиблих (померлих) таких осіб до суб’єктів надання послуг для проходження психологічної реабілітації та назад</w:t>
                  </w:r>
                </w:p>
              </w:tc>
              <w:tc>
                <w:tcPr>
                  <w:tcW w:w="276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404DB5">
                  <w:pPr>
                    <w:pStyle w:val="rvps14"/>
                    <w:spacing w:before="75" w:beforeAutospacing="0" w:after="75" w:afterAutospacing="0"/>
                    <w:rPr>
                      <w:sz w:val="20"/>
                      <w:szCs w:val="20"/>
                    </w:rPr>
                  </w:pPr>
                  <w:hyperlink r:id="rId62" w:tgtFrame="_blank" w:history="1">
                    <w:r w:rsidR="00013B13" w:rsidRPr="00A81A11">
                      <w:rPr>
                        <w:rStyle w:val="a6"/>
                        <w:color w:val="auto"/>
                        <w:sz w:val="20"/>
                        <w:szCs w:val="20"/>
                      </w:rPr>
                      <w:t>Закон України</w:t>
                    </w:r>
                  </w:hyperlink>
                  <w:r w:rsidR="00013B13" w:rsidRPr="00A81A11">
                    <w:rPr>
                      <w:sz w:val="20"/>
                      <w:szCs w:val="20"/>
                    </w:rPr>
                    <w:t xml:space="preserve"> “Про </w:t>
                  </w:r>
                  <w:proofErr w:type="gramStart"/>
                  <w:r w:rsidR="00013B13" w:rsidRPr="00A81A11">
                    <w:rPr>
                      <w:sz w:val="20"/>
                      <w:szCs w:val="20"/>
                    </w:rPr>
                    <w:t>соц</w:t>
                  </w:r>
                  <w:proofErr w:type="gramEnd"/>
                  <w:r w:rsidR="00013B13" w:rsidRPr="00A81A11">
                    <w:rPr>
                      <w:sz w:val="20"/>
                      <w:szCs w:val="20"/>
                    </w:rPr>
                    <w:t>іальний і правовий захист військовослужбовців та членів їх сімей”</w:t>
                  </w:r>
                </w:p>
              </w:tc>
              <w:tc>
                <w:tcPr>
                  <w:tcW w:w="1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2"/>
                    <w:spacing w:before="75" w:beforeAutospacing="0" w:after="75" w:afterAutospacing="0"/>
                    <w:jc w:val="center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>2, 3, 4</w:t>
                  </w:r>
                </w:p>
              </w:tc>
            </w:tr>
            <w:tr w:rsidR="00013B13" w:rsidRPr="00A81A11" w:rsidTr="008F2202">
              <w:trPr>
                <w:gridAfter w:val="3"/>
                <w:wAfter w:w="1061" w:type="dxa"/>
              </w:trPr>
              <w:tc>
                <w:tcPr>
                  <w:tcW w:w="46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2"/>
                    <w:spacing w:before="75" w:beforeAutospacing="0" w:after="75" w:afterAutospacing="0"/>
                    <w:jc w:val="center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>398.</w:t>
                  </w:r>
                </w:p>
              </w:tc>
              <w:tc>
                <w:tcPr>
                  <w:tcW w:w="81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2"/>
                    <w:spacing w:before="75" w:beforeAutospacing="0" w:after="75" w:afterAutospacing="0"/>
                    <w:jc w:val="center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>02025</w:t>
                  </w:r>
                </w:p>
              </w:tc>
              <w:tc>
                <w:tcPr>
                  <w:tcW w:w="322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4"/>
                    <w:spacing w:before="75" w:beforeAutospacing="0" w:after="75" w:afterAutospacing="0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 xml:space="preserve">Продовження виплати тимчасової державної </w:t>
                  </w:r>
                  <w:proofErr w:type="gramStart"/>
                  <w:r w:rsidRPr="00A81A11">
                    <w:rPr>
                      <w:sz w:val="20"/>
                      <w:szCs w:val="20"/>
                    </w:rPr>
                    <w:t>соц</w:t>
                  </w:r>
                  <w:proofErr w:type="gramEnd"/>
                  <w:r w:rsidRPr="00A81A11">
                    <w:rPr>
                      <w:sz w:val="20"/>
                      <w:szCs w:val="20"/>
                    </w:rPr>
                    <w:t>іальної допомоги непрацюючій особі, яка досягла загального пенсійного віку, але не набула права на пенсійну виплату</w:t>
                  </w:r>
                </w:p>
              </w:tc>
              <w:tc>
                <w:tcPr>
                  <w:tcW w:w="271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404DB5">
                  <w:pPr>
                    <w:pStyle w:val="rvps14"/>
                    <w:spacing w:before="75" w:beforeAutospacing="0" w:after="75" w:afterAutospacing="0"/>
                    <w:rPr>
                      <w:sz w:val="20"/>
                      <w:szCs w:val="20"/>
                    </w:rPr>
                  </w:pPr>
                  <w:hyperlink r:id="rId63" w:anchor="n797" w:tgtFrame="_blank" w:history="1">
                    <w:r w:rsidR="00013B13" w:rsidRPr="00A81A11">
                      <w:rPr>
                        <w:rStyle w:val="a6"/>
                        <w:color w:val="auto"/>
                        <w:sz w:val="20"/>
                        <w:szCs w:val="20"/>
                      </w:rPr>
                      <w:t>пункт 5</w:t>
                    </w:r>
                  </w:hyperlink>
                  <w:r w:rsidR="00013B13" w:rsidRPr="00A81A11">
                    <w:rPr>
                      <w:sz w:val="20"/>
                      <w:szCs w:val="20"/>
                    </w:rPr>
                    <w:t xml:space="preserve"> розділу II “Прикінцеві та перехідні положення” Закону України від 3 жовтня 2017 р. № 2148-VIII “Про внесення змін до деяких законодавчих актів України щодо </w:t>
                  </w:r>
                  <w:proofErr w:type="gramStart"/>
                  <w:r w:rsidR="00013B13" w:rsidRPr="00A81A11">
                    <w:rPr>
                      <w:sz w:val="20"/>
                      <w:szCs w:val="20"/>
                    </w:rPr>
                    <w:t>п</w:t>
                  </w:r>
                  <w:proofErr w:type="gramEnd"/>
                  <w:r w:rsidR="00013B13" w:rsidRPr="00A81A11">
                    <w:rPr>
                      <w:sz w:val="20"/>
                      <w:szCs w:val="20"/>
                    </w:rPr>
                    <w:t>ідвищення пенсій”</w:t>
                  </w:r>
                </w:p>
              </w:tc>
              <w:tc>
                <w:tcPr>
                  <w:tcW w:w="1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2"/>
                    <w:spacing w:before="75" w:beforeAutospacing="0" w:after="75" w:afterAutospacing="0"/>
                    <w:jc w:val="center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013B13" w:rsidRPr="00A81A11" w:rsidTr="008F2202">
              <w:trPr>
                <w:gridAfter w:val="3"/>
                <w:wAfter w:w="1061" w:type="dxa"/>
              </w:trPr>
              <w:tc>
                <w:tcPr>
                  <w:tcW w:w="46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2"/>
                    <w:spacing w:before="75" w:beforeAutospacing="0" w:after="75" w:afterAutospacing="0"/>
                    <w:jc w:val="center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>401.</w:t>
                  </w:r>
                </w:p>
              </w:tc>
              <w:tc>
                <w:tcPr>
                  <w:tcW w:w="81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2"/>
                    <w:spacing w:before="75" w:beforeAutospacing="0" w:after="75" w:afterAutospacing="0"/>
                    <w:jc w:val="center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>01997</w:t>
                  </w:r>
                </w:p>
              </w:tc>
              <w:tc>
                <w:tcPr>
                  <w:tcW w:w="322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4"/>
                    <w:spacing w:before="75" w:beforeAutospacing="0" w:after="75" w:afterAutospacing="0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 xml:space="preserve">Видача </w:t>
                  </w:r>
                  <w:proofErr w:type="gramStart"/>
                  <w:r w:rsidRPr="00A81A11">
                    <w:rPr>
                      <w:sz w:val="20"/>
                      <w:szCs w:val="20"/>
                    </w:rPr>
                    <w:t>р</w:t>
                  </w:r>
                  <w:proofErr w:type="gramEnd"/>
                  <w:r w:rsidRPr="00A81A11">
                    <w:rPr>
                      <w:sz w:val="20"/>
                      <w:szCs w:val="20"/>
                    </w:rPr>
                    <w:t>ішення про направлення на комплексну реабілітацію (абілітацію) осіб з інвалідністю, дітей з інвалідністю, дітей віком до трьох років (включно), які належать до групи ризику щодо отримання інвалідності, до реабілітаційної установи</w:t>
                  </w:r>
                </w:p>
              </w:tc>
              <w:tc>
                <w:tcPr>
                  <w:tcW w:w="271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404DB5">
                  <w:pPr>
                    <w:pStyle w:val="rvps14"/>
                    <w:spacing w:before="75" w:beforeAutospacing="0" w:after="75" w:afterAutospacing="0"/>
                    <w:rPr>
                      <w:sz w:val="20"/>
                      <w:szCs w:val="20"/>
                    </w:rPr>
                  </w:pPr>
                  <w:hyperlink r:id="rId64" w:tgtFrame="_blank" w:history="1">
                    <w:r w:rsidR="00013B13" w:rsidRPr="00A81A11">
                      <w:rPr>
                        <w:rStyle w:val="a6"/>
                        <w:color w:val="auto"/>
                        <w:sz w:val="20"/>
                        <w:szCs w:val="20"/>
                      </w:rPr>
                      <w:t>Закон України</w:t>
                    </w:r>
                  </w:hyperlink>
                  <w:r w:rsidR="00013B13" w:rsidRPr="00A81A11">
                    <w:rPr>
                      <w:sz w:val="20"/>
                      <w:szCs w:val="20"/>
                    </w:rPr>
                    <w:t xml:space="preserve"> “Про реабілітацію </w:t>
                  </w:r>
                  <w:proofErr w:type="gramStart"/>
                  <w:r w:rsidR="00013B13" w:rsidRPr="00A81A11">
                    <w:rPr>
                      <w:sz w:val="20"/>
                      <w:szCs w:val="20"/>
                    </w:rPr>
                    <w:t>осіб</w:t>
                  </w:r>
                  <w:proofErr w:type="gramEnd"/>
                  <w:r w:rsidR="00013B13" w:rsidRPr="00A81A11">
                    <w:rPr>
                      <w:sz w:val="20"/>
                      <w:szCs w:val="20"/>
                    </w:rPr>
                    <w:t xml:space="preserve"> з інвалідністю в Україні”</w:t>
                  </w:r>
                </w:p>
              </w:tc>
              <w:tc>
                <w:tcPr>
                  <w:tcW w:w="1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2"/>
                    <w:spacing w:before="75" w:beforeAutospacing="0" w:after="75" w:afterAutospacing="0"/>
                    <w:jc w:val="center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>1, 6</w:t>
                  </w:r>
                </w:p>
              </w:tc>
            </w:tr>
            <w:tr w:rsidR="00013B13" w:rsidRPr="00A81A11" w:rsidTr="008F2202">
              <w:trPr>
                <w:gridAfter w:val="3"/>
                <w:wAfter w:w="1061" w:type="dxa"/>
              </w:trPr>
              <w:tc>
                <w:tcPr>
                  <w:tcW w:w="46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2"/>
                    <w:spacing w:before="75" w:beforeAutospacing="0" w:after="75" w:afterAutospacing="0"/>
                    <w:jc w:val="center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>402.</w:t>
                  </w:r>
                </w:p>
              </w:tc>
              <w:tc>
                <w:tcPr>
                  <w:tcW w:w="81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2"/>
                    <w:spacing w:before="75" w:beforeAutospacing="0" w:after="75" w:afterAutospacing="0"/>
                    <w:jc w:val="center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>01996</w:t>
                  </w:r>
                </w:p>
              </w:tc>
              <w:tc>
                <w:tcPr>
                  <w:tcW w:w="322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4"/>
                    <w:spacing w:before="75" w:beforeAutospacing="0" w:after="75" w:afterAutospacing="0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>Забезпечення направлення до реабілітаційної установи для надання реабілітаційних послуг дітям з інвалідністю за програмою “Реабілітація дітей з інвалідністю”</w:t>
                  </w:r>
                </w:p>
              </w:tc>
              <w:tc>
                <w:tcPr>
                  <w:tcW w:w="271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Default="00013B13">
                  <w:pPr>
                    <w:pStyle w:val="rvps14"/>
                    <w:spacing w:before="75" w:beforeAutospacing="0" w:after="75" w:afterAutospacing="0"/>
                    <w:rPr>
                      <w:sz w:val="20"/>
                      <w:szCs w:val="20"/>
                      <w:lang w:val="uk-UA"/>
                    </w:rPr>
                  </w:pPr>
                  <w:r w:rsidRPr="00A81A11">
                    <w:rPr>
                      <w:sz w:val="20"/>
                      <w:szCs w:val="20"/>
                    </w:rPr>
                    <w:t xml:space="preserve">Закон України про Державний бюджет на відповідний </w:t>
                  </w:r>
                  <w:proofErr w:type="gramStart"/>
                  <w:r w:rsidRPr="00A81A11">
                    <w:rPr>
                      <w:sz w:val="20"/>
                      <w:szCs w:val="20"/>
                    </w:rPr>
                    <w:t>р</w:t>
                  </w:r>
                  <w:proofErr w:type="gramEnd"/>
                  <w:r w:rsidRPr="00A81A11">
                    <w:rPr>
                      <w:sz w:val="20"/>
                      <w:szCs w:val="20"/>
                    </w:rPr>
                    <w:t>ік, </w:t>
                  </w:r>
                  <w:hyperlink r:id="rId65" w:tgtFrame="_blank" w:history="1">
                    <w:r w:rsidRPr="00A81A11">
                      <w:rPr>
                        <w:rStyle w:val="a6"/>
                        <w:color w:val="auto"/>
                        <w:sz w:val="20"/>
                        <w:szCs w:val="20"/>
                      </w:rPr>
                      <w:t>Закон України</w:t>
                    </w:r>
                  </w:hyperlink>
                  <w:r w:rsidRPr="00A81A11">
                    <w:rPr>
                      <w:sz w:val="20"/>
                      <w:szCs w:val="20"/>
                    </w:rPr>
                    <w:t> “Про реабілітацію осіб з інвалідністю в Україні”</w:t>
                  </w:r>
                </w:p>
                <w:p w:rsidR="00D927DC" w:rsidRDefault="00D927DC">
                  <w:pPr>
                    <w:pStyle w:val="rvps14"/>
                    <w:spacing w:before="75" w:beforeAutospacing="0" w:after="75" w:afterAutospacing="0"/>
                    <w:rPr>
                      <w:sz w:val="20"/>
                      <w:szCs w:val="20"/>
                      <w:lang w:val="uk-UA"/>
                    </w:rPr>
                  </w:pPr>
                </w:p>
                <w:p w:rsidR="00D927DC" w:rsidRPr="00D927DC" w:rsidRDefault="00D927DC">
                  <w:pPr>
                    <w:pStyle w:val="rvps14"/>
                    <w:spacing w:before="75" w:beforeAutospacing="0" w:after="75" w:afterAutospacing="0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2"/>
                    <w:spacing w:before="75" w:beforeAutospacing="0" w:after="75" w:afterAutospacing="0"/>
                    <w:jc w:val="center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lastRenderedPageBreak/>
                    <w:t>1, 6</w:t>
                  </w:r>
                </w:p>
              </w:tc>
            </w:tr>
            <w:tr w:rsidR="00013B13" w:rsidRPr="00A81A11" w:rsidTr="008F2202">
              <w:trPr>
                <w:gridAfter w:val="3"/>
                <w:wAfter w:w="1061" w:type="dxa"/>
              </w:trPr>
              <w:tc>
                <w:tcPr>
                  <w:tcW w:w="46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2"/>
                    <w:spacing w:before="75" w:beforeAutospacing="0" w:after="75" w:afterAutospacing="0"/>
                    <w:jc w:val="center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lastRenderedPageBreak/>
                    <w:t>413.</w:t>
                  </w:r>
                </w:p>
              </w:tc>
              <w:tc>
                <w:tcPr>
                  <w:tcW w:w="81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2"/>
                    <w:spacing w:before="75" w:beforeAutospacing="0" w:after="75" w:afterAutospacing="0"/>
                    <w:jc w:val="center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>02263</w:t>
                  </w:r>
                </w:p>
              </w:tc>
              <w:tc>
                <w:tcPr>
                  <w:tcW w:w="323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4"/>
                    <w:spacing w:before="75" w:beforeAutospacing="0" w:after="75" w:afterAutospacing="0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>Надання одноразової компенсації особам з інвалідністю та дітям з інвалідністю, постраждалим внаслідок дії вибухонебезпечних предметі</w:t>
                  </w:r>
                  <w:proofErr w:type="gramStart"/>
                  <w:r w:rsidRPr="00A81A11">
                    <w:rPr>
                      <w:sz w:val="20"/>
                      <w:szCs w:val="20"/>
                    </w:rPr>
                    <w:t>в</w:t>
                  </w:r>
                  <w:proofErr w:type="gramEnd"/>
                </w:p>
              </w:tc>
              <w:tc>
                <w:tcPr>
                  <w:tcW w:w="27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404DB5">
                  <w:pPr>
                    <w:pStyle w:val="rvps14"/>
                    <w:spacing w:before="75" w:beforeAutospacing="0" w:after="75" w:afterAutospacing="0"/>
                    <w:rPr>
                      <w:sz w:val="20"/>
                      <w:szCs w:val="20"/>
                    </w:rPr>
                  </w:pPr>
                  <w:hyperlink r:id="rId66" w:tgtFrame="_blank" w:history="1">
                    <w:r w:rsidR="00013B13" w:rsidRPr="00A81A11">
                      <w:rPr>
                        <w:rStyle w:val="a6"/>
                        <w:color w:val="auto"/>
                        <w:sz w:val="20"/>
                        <w:szCs w:val="20"/>
                      </w:rPr>
                      <w:t>Закон України</w:t>
                    </w:r>
                  </w:hyperlink>
                  <w:r w:rsidR="00013B13" w:rsidRPr="00A81A11">
                    <w:rPr>
                      <w:sz w:val="20"/>
                      <w:szCs w:val="20"/>
                    </w:rPr>
                    <w:t> “Про протимінну діяльність в Україні”</w:t>
                  </w:r>
                </w:p>
              </w:tc>
              <w:tc>
                <w:tcPr>
                  <w:tcW w:w="1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2"/>
                    <w:spacing w:before="75" w:beforeAutospacing="0" w:after="75" w:afterAutospacing="0"/>
                    <w:jc w:val="center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>1, 6</w:t>
                  </w:r>
                </w:p>
              </w:tc>
            </w:tr>
            <w:tr w:rsidR="00013B13" w:rsidRPr="00A81A11" w:rsidTr="008F2202">
              <w:trPr>
                <w:gridAfter w:val="3"/>
                <w:wAfter w:w="1061" w:type="dxa"/>
              </w:trPr>
              <w:tc>
                <w:tcPr>
                  <w:tcW w:w="46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2"/>
                    <w:spacing w:before="75" w:beforeAutospacing="0" w:after="75" w:afterAutospacing="0"/>
                    <w:jc w:val="center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>414.</w:t>
                  </w:r>
                </w:p>
              </w:tc>
              <w:tc>
                <w:tcPr>
                  <w:tcW w:w="81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2"/>
                    <w:spacing w:before="75" w:beforeAutospacing="0" w:after="75" w:afterAutospacing="0"/>
                    <w:jc w:val="center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>02264</w:t>
                  </w:r>
                </w:p>
              </w:tc>
              <w:tc>
                <w:tcPr>
                  <w:tcW w:w="323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4"/>
                    <w:spacing w:before="75" w:beforeAutospacing="0" w:after="75" w:afterAutospacing="0"/>
                    <w:rPr>
                      <w:sz w:val="20"/>
                      <w:szCs w:val="20"/>
                      <w:lang w:val="uk-UA"/>
                    </w:rPr>
                  </w:pPr>
                  <w:r w:rsidRPr="00A81A11">
                    <w:rPr>
                      <w:sz w:val="20"/>
                      <w:szCs w:val="20"/>
                    </w:rPr>
                    <w:t>Надання щорічної допомоги на оздоровлення особам з інвалідністю та дітям з інвалідністю, постраждалим внаслідок дії вибухонебезпечних предметі</w:t>
                  </w:r>
                  <w:proofErr w:type="gramStart"/>
                  <w:r w:rsidRPr="00A81A11">
                    <w:rPr>
                      <w:sz w:val="20"/>
                      <w:szCs w:val="20"/>
                    </w:rPr>
                    <w:t>в</w:t>
                  </w:r>
                  <w:proofErr w:type="gramEnd"/>
                </w:p>
                <w:p w:rsidR="008F2202" w:rsidRPr="00A81A11" w:rsidRDefault="008F2202">
                  <w:pPr>
                    <w:pStyle w:val="rvps14"/>
                    <w:spacing w:before="75" w:beforeAutospacing="0" w:after="75" w:afterAutospacing="0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7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2"/>
                    <w:spacing w:before="75" w:beforeAutospacing="0" w:after="75" w:afterAutospacing="0"/>
                    <w:jc w:val="center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>-“-</w:t>
                  </w:r>
                </w:p>
              </w:tc>
              <w:tc>
                <w:tcPr>
                  <w:tcW w:w="1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2"/>
                    <w:spacing w:before="75" w:beforeAutospacing="0" w:after="75" w:afterAutospacing="0"/>
                    <w:jc w:val="center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>1, 6</w:t>
                  </w:r>
                </w:p>
              </w:tc>
            </w:tr>
            <w:tr w:rsidR="00013B13" w:rsidRPr="00A81A11" w:rsidTr="008F2202">
              <w:trPr>
                <w:gridAfter w:val="3"/>
                <w:wAfter w:w="1061" w:type="dxa"/>
              </w:trPr>
              <w:tc>
                <w:tcPr>
                  <w:tcW w:w="46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2"/>
                    <w:spacing w:before="75" w:beforeAutospacing="0" w:after="75" w:afterAutospacing="0"/>
                    <w:jc w:val="center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>415.</w:t>
                  </w:r>
                </w:p>
              </w:tc>
              <w:tc>
                <w:tcPr>
                  <w:tcW w:w="81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2"/>
                    <w:spacing w:before="75" w:beforeAutospacing="0" w:after="75" w:afterAutospacing="0"/>
                    <w:jc w:val="center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>02453</w:t>
                  </w:r>
                </w:p>
              </w:tc>
              <w:tc>
                <w:tcPr>
                  <w:tcW w:w="323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4"/>
                    <w:spacing w:before="75" w:beforeAutospacing="0" w:after="75" w:afterAutospacing="0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 xml:space="preserve">Внесення до </w:t>
                  </w:r>
                  <w:proofErr w:type="gramStart"/>
                  <w:r w:rsidRPr="00A81A11">
                    <w:rPr>
                      <w:sz w:val="20"/>
                      <w:szCs w:val="20"/>
                    </w:rPr>
                    <w:t>Державного</w:t>
                  </w:r>
                  <w:proofErr w:type="gramEnd"/>
                  <w:r w:rsidRPr="00A81A11">
                    <w:rPr>
                      <w:sz w:val="20"/>
                      <w:szCs w:val="20"/>
                    </w:rPr>
                    <w:t xml:space="preserve"> земельного кадастру відомостей про землі в межах територій територіальних громад з видачею витягу</w:t>
                  </w:r>
                </w:p>
              </w:tc>
              <w:tc>
                <w:tcPr>
                  <w:tcW w:w="27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404DB5">
                  <w:pPr>
                    <w:pStyle w:val="rvps14"/>
                    <w:spacing w:before="75" w:beforeAutospacing="0" w:after="75" w:afterAutospacing="0"/>
                    <w:rPr>
                      <w:sz w:val="20"/>
                      <w:szCs w:val="20"/>
                    </w:rPr>
                  </w:pPr>
                  <w:hyperlink r:id="rId67" w:tgtFrame="_blank" w:history="1">
                    <w:r w:rsidR="00013B13" w:rsidRPr="00A81A11">
                      <w:rPr>
                        <w:rStyle w:val="a6"/>
                        <w:color w:val="auto"/>
                        <w:sz w:val="20"/>
                        <w:szCs w:val="20"/>
                      </w:rPr>
                      <w:t>Закон України</w:t>
                    </w:r>
                  </w:hyperlink>
                  <w:r w:rsidR="00013B13" w:rsidRPr="00A81A11">
                    <w:rPr>
                      <w:sz w:val="20"/>
                      <w:szCs w:val="20"/>
                    </w:rPr>
                    <w:t> “Про Державний земельний кадастр”</w:t>
                  </w:r>
                </w:p>
              </w:tc>
              <w:tc>
                <w:tcPr>
                  <w:tcW w:w="1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2"/>
                    <w:spacing w:before="75" w:beforeAutospacing="0" w:after="75" w:afterAutospacing="0"/>
                    <w:jc w:val="center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013B13" w:rsidRPr="00A81A11" w:rsidTr="008F2202">
              <w:trPr>
                <w:gridAfter w:val="3"/>
                <w:wAfter w:w="1061" w:type="dxa"/>
              </w:trPr>
              <w:tc>
                <w:tcPr>
                  <w:tcW w:w="46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2"/>
                    <w:spacing w:before="75" w:beforeAutospacing="0" w:after="75" w:afterAutospacing="0"/>
                    <w:jc w:val="center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>416.</w:t>
                  </w:r>
                </w:p>
              </w:tc>
              <w:tc>
                <w:tcPr>
                  <w:tcW w:w="81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2"/>
                    <w:spacing w:before="75" w:beforeAutospacing="0" w:after="75" w:afterAutospacing="0"/>
                    <w:jc w:val="center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>02452</w:t>
                  </w:r>
                </w:p>
              </w:tc>
              <w:tc>
                <w:tcPr>
                  <w:tcW w:w="323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4"/>
                    <w:spacing w:before="75" w:beforeAutospacing="0" w:after="75" w:afterAutospacing="0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 xml:space="preserve">Внесення до </w:t>
                  </w:r>
                  <w:proofErr w:type="gramStart"/>
                  <w:r w:rsidRPr="00A81A11">
                    <w:rPr>
                      <w:sz w:val="20"/>
                      <w:szCs w:val="20"/>
                    </w:rPr>
                    <w:t>Державного</w:t>
                  </w:r>
                  <w:proofErr w:type="gramEnd"/>
                  <w:r w:rsidRPr="00A81A11">
                    <w:rPr>
                      <w:sz w:val="20"/>
                      <w:szCs w:val="20"/>
                    </w:rPr>
                    <w:t xml:space="preserve"> земельного кадастру змін до відомостей про землі в межах територій територіальних громад з видачею витягу</w:t>
                  </w:r>
                </w:p>
              </w:tc>
              <w:tc>
                <w:tcPr>
                  <w:tcW w:w="27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2"/>
                    <w:spacing w:before="75" w:beforeAutospacing="0" w:after="75" w:afterAutospacing="0"/>
                    <w:jc w:val="center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>-“-</w:t>
                  </w:r>
                </w:p>
              </w:tc>
              <w:tc>
                <w:tcPr>
                  <w:tcW w:w="1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2"/>
                    <w:spacing w:before="75" w:beforeAutospacing="0" w:after="75" w:afterAutospacing="0"/>
                    <w:jc w:val="center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013B13" w:rsidRPr="00A81A11" w:rsidTr="008F2202">
              <w:trPr>
                <w:gridAfter w:val="3"/>
                <w:wAfter w:w="1061" w:type="dxa"/>
              </w:trPr>
              <w:tc>
                <w:tcPr>
                  <w:tcW w:w="46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2"/>
                    <w:spacing w:before="75" w:beforeAutospacing="0" w:after="75" w:afterAutospacing="0"/>
                    <w:jc w:val="center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>417.</w:t>
                  </w:r>
                </w:p>
              </w:tc>
              <w:tc>
                <w:tcPr>
                  <w:tcW w:w="81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2"/>
                    <w:spacing w:before="75" w:beforeAutospacing="0" w:after="75" w:afterAutospacing="0"/>
                    <w:jc w:val="center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>02442</w:t>
                  </w:r>
                </w:p>
              </w:tc>
              <w:tc>
                <w:tcPr>
                  <w:tcW w:w="323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4"/>
                    <w:spacing w:before="75" w:beforeAutospacing="0" w:after="75" w:afterAutospacing="0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>Державна реєстрація меліоративної мережі з видачею витягу з Державного земельного кадастру</w:t>
                  </w:r>
                </w:p>
              </w:tc>
              <w:tc>
                <w:tcPr>
                  <w:tcW w:w="27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2"/>
                    <w:spacing w:before="75" w:beforeAutospacing="0" w:after="75" w:afterAutospacing="0"/>
                    <w:jc w:val="center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>-“-</w:t>
                  </w:r>
                </w:p>
              </w:tc>
              <w:tc>
                <w:tcPr>
                  <w:tcW w:w="1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2"/>
                    <w:spacing w:before="75" w:beforeAutospacing="0" w:after="75" w:afterAutospacing="0"/>
                    <w:jc w:val="center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013B13" w:rsidRPr="00A81A11" w:rsidTr="008F2202">
              <w:trPr>
                <w:gridAfter w:val="3"/>
                <w:wAfter w:w="1061" w:type="dxa"/>
              </w:trPr>
              <w:tc>
                <w:tcPr>
                  <w:tcW w:w="46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2"/>
                    <w:spacing w:before="75" w:beforeAutospacing="0" w:after="75" w:afterAutospacing="0"/>
                    <w:jc w:val="center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>418.</w:t>
                  </w:r>
                </w:p>
              </w:tc>
              <w:tc>
                <w:tcPr>
                  <w:tcW w:w="81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2"/>
                    <w:spacing w:before="75" w:beforeAutospacing="0" w:after="75" w:afterAutospacing="0"/>
                    <w:jc w:val="center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>02451</w:t>
                  </w:r>
                </w:p>
              </w:tc>
              <w:tc>
                <w:tcPr>
                  <w:tcW w:w="323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4"/>
                    <w:spacing w:before="75" w:beforeAutospacing="0" w:after="75" w:afterAutospacing="0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>Державна реєстрація змі</w:t>
                  </w:r>
                  <w:proofErr w:type="gramStart"/>
                  <w:r w:rsidRPr="00A81A11">
                    <w:rPr>
                      <w:sz w:val="20"/>
                      <w:szCs w:val="20"/>
                    </w:rPr>
                    <w:t>н</w:t>
                  </w:r>
                  <w:proofErr w:type="gramEnd"/>
                  <w:r w:rsidRPr="00A81A11">
                    <w:rPr>
                      <w:sz w:val="20"/>
                      <w:szCs w:val="20"/>
                    </w:rPr>
                    <w:t xml:space="preserve"> до відомостей про меліоративну мережу з видачею витягу з Державного земельного кадастру</w:t>
                  </w:r>
                </w:p>
              </w:tc>
              <w:tc>
                <w:tcPr>
                  <w:tcW w:w="27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2"/>
                    <w:spacing w:before="75" w:beforeAutospacing="0" w:after="75" w:afterAutospacing="0"/>
                    <w:jc w:val="center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>-“-</w:t>
                  </w:r>
                </w:p>
              </w:tc>
              <w:tc>
                <w:tcPr>
                  <w:tcW w:w="1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2"/>
                    <w:spacing w:before="75" w:beforeAutospacing="0" w:after="75" w:afterAutospacing="0"/>
                    <w:jc w:val="center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013B13" w:rsidRPr="00A81A11" w:rsidTr="008F2202">
              <w:trPr>
                <w:gridAfter w:val="3"/>
                <w:wAfter w:w="1061" w:type="dxa"/>
              </w:trPr>
              <w:tc>
                <w:tcPr>
                  <w:tcW w:w="46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2"/>
                    <w:spacing w:before="75" w:beforeAutospacing="0" w:after="75" w:afterAutospacing="0"/>
                    <w:jc w:val="center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>419.</w:t>
                  </w:r>
                </w:p>
              </w:tc>
              <w:tc>
                <w:tcPr>
                  <w:tcW w:w="81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2"/>
                    <w:spacing w:before="75" w:beforeAutospacing="0" w:after="75" w:afterAutospacing="0"/>
                    <w:jc w:val="center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>02444</w:t>
                  </w:r>
                </w:p>
              </w:tc>
              <w:tc>
                <w:tcPr>
                  <w:tcW w:w="323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4"/>
                    <w:spacing w:before="75" w:beforeAutospacing="0" w:after="75" w:afterAutospacing="0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>Державна реєстрація складової частини меліоративної мережі з видачею витягу з Державного земельного кадастру</w:t>
                  </w:r>
                </w:p>
              </w:tc>
              <w:tc>
                <w:tcPr>
                  <w:tcW w:w="27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2"/>
                    <w:spacing w:before="75" w:beforeAutospacing="0" w:after="75" w:afterAutospacing="0"/>
                    <w:jc w:val="center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>-“-</w:t>
                  </w:r>
                </w:p>
              </w:tc>
              <w:tc>
                <w:tcPr>
                  <w:tcW w:w="1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2"/>
                    <w:spacing w:before="75" w:beforeAutospacing="0" w:after="75" w:afterAutospacing="0"/>
                    <w:jc w:val="center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013B13" w:rsidRPr="00A81A11" w:rsidTr="008F2202">
              <w:trPr>
                <w:gridAfter w:val="3"/>
                <w:wAfter w:w="1061" w:type="dxa"/>
              </w:trPr>
              <w:tc>
                <w:tcPr>
                  <w:tcW w:w="46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2"/>
                    <w:spacing w:before="75" w:beforeAutospacing="0" w:after="75" w:afterAutospacing="0"/>
                    <w:jc w:val="center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>420.</w:t>
                  </w:r>
                </w:p>
              </w:tc>
              <w:tc>
                <w:tcPr>
                  <w:tcW w:w="81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2"/>
                    <w:spacing w:before="75" w:beforeAutospacing="0" w:after="75" w:afterAutospacing="0"/>
                    <w:jc w:val="center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>02450</w:t>
                  </w:r>
                </w:p>
              </w:tc>
              <w:tc>
                <w:tcPr>
                  <w:tcW w:w="323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4"/>
                    <w:spacing w:before="75" w:beforeAutospacing="0" w:after="75" w:afterAutospacing="0"/>
                    <w:rPr>
                      <w:sz w:val="20"/>
                      <w:szCs w:val="20"/>
                    </w:rPr>
                  </w:pPr>
                  <w:proofErr w:type="gramStart"/>
                  <w:r w:rsidRPr="00A81A11">
                    <w:rPr>
                      <w:sz w:val="20"/>
                      <w:szCs w:val="20"/>
                    </w:rPr>
                    <w:t>Державна реєстрація змін до відомостей про складову частину меліоративної мережі з видачею витягу з Державного земельного кадастру</w:t>
                  </w:r>
                  <w:proofErr w:type="gramEnd"/>
                </w:p>
              </w:tc>
              <w:tc>
                <w:tcPr>
                  <w:tcW w:w="27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2"/>
                    <w:spacing w:before="75" w:beforeAutospacing="0" w:after="75" w:afterAutospacing="0"/>
                    <w:jc w:val="center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>-“-</w:t>
                  </w:r>
                </w:p>
              </w:tc>
              <w:tc>
                <w:tcPr>
                  <w:tcW w:w="1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2"/>
                    <w:spacing w:before="75" w:beforeAutospacing="0" w:after="75" w:afterAutospacing="0"/>
                    <w:jc w:val="center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013B13" w:rsidRPr="00A81A11" w:rsidTr="008F2202">
              <w:trPr>
                <w:gridAfter w:val="3"/>
                <w:wAfter w:w="1061" w:type="dxa"/>
              </w:trPr>
              <w:tc>
                <w:tcPr>
                  <w:tcW w:w="46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2"/>
                    <w:spacing w:before="75" w:beforeAutospacing="0" w:after="75" w:afterAutospacing="0"/>
                    <w:jc w:val="center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>421.</w:t>
                  </w:r>
                </w:p>
              </w:tc>
              <w:tc>
                <w:tcPr>
                  <w:tcW w:w="81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2"/>
                    <w:spacing w:before="75" w:beforeAutospacing="0" w:after="75" w:afterAutospacing="0"/>
                    <w:jc w:val="center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>02445</w:t>
                  </w:r>
                </w:p>
              </w:tc>
              <w:tc>
                <w:tcPr>
                  <w:tcW w:w="323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4"/>
                    <w:spacing w:before="75" w:beforeAutospacing="0" w:after="75" w:afterAutospacing="0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 xml:space="preserve">Надання відомостей з </w:t>
                  </w:r>
                  <w:proofErr w:type="gramStart"/>
                  <w:r w:rsidRPr="00A81A11">
                    <w:rPr>
                      <w:sz w:val="20"/>
                      <w:szCs w:val="20"/>
                    </w:rPr>
                    <w:t>Державного</w:t>
                  </w:r>
                  <w:proofErr w:type="gramEnd"/>
                  <w:r w:rsidRPr="00A81A11">
                    <w:rPr>
                      <w:sz w:val="20"/>
                      <w:szCs w:val="20"/>
                    </w:rPr>
                    <w:t xml:space="preserve"> земельного кадастру у формі витягу з Державного земельного кадастру про меліоративну мережу, складову частину меліоративної мережі</w:t>
                  </w:r>
                </w:p>
              </w:tc>
              <w:tc>
                <w:tcPr>
                  <w:tcW w:w="27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2"/>
                    <w:spacing w:before="75" w:beforeAutospacing="0" w:after="75" w:afterAutospacing="0"/>
                    <w:jc w:val="center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>-“-</w:t>
                  </w:r>
                </w:p>
              </w:tc>
              <w:tc>
                <w:tcPr>
                  <w:tcW w:w="1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2"/>
                    <w:spacing w:before="75" w:beforeAutospacing="0" w:after="75" w:afterAutospacing="0"/>
                    <w:jc w:val="center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013B13" w:rsidRPr="00A81A11" w:rsidTr="008F2202">
              <w:trPr>
                <w:gridAfter w:val="3"/>
                <w:wAfter w:w="1061" w:type="dxa"/>
              </w:trPr>
              <w:tc>
                <w:tcPr>
                  <w:tcW w:w="46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2"/>
                    <w:spacing w:before="75" w:beforeAutospacing="0" w:after="75" w:afterAutospacing="0"/>
                    <w:jc w:val="center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>422.</w:t>
                  </w:r>
                </w:p>
              </w:tc>
              <w:tc>
                <w:tcPr>
                  <w:tcW w:w="81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2"/>
                    <w:spacing w:before="75" w:beforeAutospacing="0" w:after="75" w:afterAutospacing="0"/>
                    <w:jc w:val="center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>01597</w:t>
                  </w:r>
                </w:p>
              </w:tc>
              <w:tc>
                <w:tcPr>
                  <w:tcW w:w="323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4"/>
                    <w:spacing w:before="75" w:beforeAutospacing="0" w:after="75" w:afterAutospacing="0"/>
                    <w:rPr>
                      <w:sz w:val="20"/>
                      <w:szCs w:val="20"/>
                      <w:lang w:val="uk-UA"/>
                    </w:rPr>
                  </w:pPr>
                  <w:proofErr w:type="gramStart"/>
                  <w:r w:rsidRPr="00A81A11">
                    <w:rPr>
                      <w:sz w:val="20"/>
                      <w:szCs w:val="20"/>
                    </w:rPr>
                    <w:t>Видача нового посвідчення учасника бойових дій, особи з інвалідністю внаслідок війни, учасника війни, члена сім’ї загиблого (померлого) ветерана війни, члена сім’ї загиблого (померлого) Захисника чи Захисниці України, постраждалого учасника Революції Гідності замість непридатного/втраченого та у разі зміни персональних даних</w:t>
                  </w:r>
                  <w:proofErr w:type="gramEnd"/>
                </w:p>
                <w:p w:rsidR="008F2202" w:rsidRPr="00A81A11" w:rsidRDefault="008F2202">
                  <w:pPr>
                    <w:pStyle w:val="rvps14"/>
                    <w:spacing w:before="75" w:beforeAutospacing="0" w:after="75" w:afterAutospacing="0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7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404DB5">
                  <w:pPr>
                    <w:pStyle w:val="rvps14"/>
                    <w:spacing w:before="75" w:beforeAutospacing="0" w:after="75" w:afterAutospacing="0"/>
                    <w:rPr>
                      <w:sz w:val="20"/>
                      <w:szCs w:val="20"/>
                    </w:rPr>
                  </w:pPr>
                  <w:hyperlink r:id="rId68" w:tgtFrame="_blank" w:history="1">
                    <w:r w:rsidR="00013B13" w:rsidRPr="00A81A11">
                      <w:rPr>
                        <w:rStyle w:val="a6"/>
                        <w:color w:val="auto"/>
                        <w:sz w:val="20"/>
                        <w:szCs w:val="20"/>
                      </w:rPr>
                      <w:t>Закон України</w:t>
                    </w:r>
                  </w:hyperlink>
                  <w:r w:rsidR="00013B13" w:rsidRPr="00A81A11">
                    <w:rPr>
                      <w:sz w:val="20"/>
                      <w:szCs w:val="20"/>
                    </w:rPr>
                    <w:t xml:space="preserve"> “Про статус ветеранів </w:t>
                  </w:r>
                  <w:proofErr w:type="gramStart"/>
                  <w:r w:rsidR="00013B13" w:rsidRPr="00A81A11">
                    <w:rPr>
                      <w:sz w:val="20"/>
                      <w:szCs w:val="20"/>
                    </w:rPr>
                    <w:t>в</w:t>
                  </w:r>
                  <w:proofErr w:type="gramEnd"/>
                  <w:r w:rsidR="00013B13" w:rsidRPr="00A81A11">
                    <w:rPr>
                      <w:sz w:val="20"/>
                      <w:szCs w:val="20"/>
                    </w:rPr>
                    <w:t>ійни, гарантії їх соціального захисту”</w:t>
                  </w:r>
                </w:p>
              </w:tc>
              <w:tc>
                <w:tcPr>
                  <w:tcW w:w="1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2"/>
                    <w:spacing w:before="75" w:beforeAutospacing="0" w:after="75" w:afterAutospacing="0"/>
                    <w:jc w:val="center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>1, 2, 6</w:t>
                  </w:r>
                </w:p>
              </w:tc>
            </w:tr>
            <w:tr w:rsidR="00013B13" w:rsidRPr="00A81A11" w:rsidTr="008F2202">
              <w:trPr>
                <w:gridAfter w:val="3"/>
                <w:wAfter w:w="1061" w:type="dxa"/>
              </w:trPr>
              <w:tc>
                <w:tcPr>
                  <w:tcW w:w="46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2"/>
                    <w:spacing w:before="75" w:beforeAutospacing="0" w:after="75" w:afterAutospacing="0"/>
                    <w:jc w:val="center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>423.</w:t>
                  </w:r>
                </w:p>
              </w:tc>
              <w:tc>
                <w:tcPr>
                  <w:tcW w:w="81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2"/>
                    <w:spacing w:before="75" w:beforeAutospacing="0" w:after="75" w:afterAutospacing="0"/>
                    <w:jc w:val="center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>02499</w:t>
                  </w:r>
                </w:p>
              </w:tc>
              <w:tc>
                <w:tcPr>
                  <w:tcW w:w="323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4"/>
                    <w:spacing w:before="75" w:beforeAutospacing="0" w:after="75" w:afterAutospacing="0"/>
                    <w:rPr>
                      <w:sz w:val="20"/>
                      <w:szCs w:val="20"/>
                      <w:lang w:val="uk-UA"/>
                    </w:rPr>
                  </w:pPr>
                  <w:r w:rsidRPr="00A81A11">
                    <w:rPr>
                      <w:sz w:val="20"/>
                      <w:szCs w:val="20"/>
                    </w:rPr>
                    <w:t>Позбавлення статусу особи з інвалідністю внаслідок війни, члена сі</w:t>
                  </w:r>
                  <w:proofErr w:type="gramStart"/>
                  <w:r w:rsidRPr="00A81A11">
                    <w:rPr>
                      <w:sz w:val="20"/>
                      <w:szCs w:val="20"/>
                    </w:rPr>
                    <w:t>м</w:t>
                  </w:r>
                  <w:proofErr w:type="gramEnd"/>
                  <w:r w:rsidRPr="00A81A11">
                    <w:rPr>
                      <w:sz w:val="20"/>
                      <w:szCs w:val="20"/>
                    </w:rPr>
                    <w:t>’ї загиблого (померлого) Захисника чи Захисниці України за заявою такої особи</w:t>
                  </w:r>
                </w:p>
                <w:p w:rsidR="008F2202" w:rsidRDefault="008F2202">
                  <w:pPr>
                    <w:pStyle w:val="rvps14"/>
                    <w:spacing w:before="75" w:beforeAutospacing="0" w:after="75" w:afterAutospacing="0"/>
                    <w:rPr>
                      <w:sz w:val="20"/>
                      <w:szCs w:val="20"/>
                      <w:lang w:val="uk-UA"/>
                    </w:rPr>
                  </w:pPr>
                </w:p>
                <w:p w:rsidR="00D927DC" w:rsidRDefault="00D927DC">
                  <w:pPr>
                    <w:pStyle w:val="rvps14"/>
                    <w:spacing w:before="75" w:beforeAutospacing="0" w:after="75" w:afterAutospacing="0"/>
                    <w:rPr>
                      <w:sz w:val="20"/>
                      <w:szCs w:val="20"/>
                      <w:lang w:val="uk-UA"/>
                    </w:rPr>
                  </w:pPr>
                </w:p>
                <w:p w:rsidR="00D927DC" w:rsidRPr="00A81A11" w:rsidRDefault="00D927DC">
                  <w:pPr>
                    <w:pStyle w:val="rvps14"/>
                    <w:spacing w:before="75" w:beforeAutospacing="0" w:after="75" w:afterAutospacing="0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7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2"/>
                    <w:spacing w:before="75" w:beforeAutospacing="0" w:after="75" w:afterAutospacing="0"/>
                    <w:jc w:val="center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lastRenderedPageBreak/>
                    <w:t>-“-</w:t>
                  </w:r>
                </w:p>
              </w:tc>
              <w:tc>
                <w:tcPr>
                  <w:tcW w:w="1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2"/>
                    <w:spacing w:before="75" w:beforeAutospacing="0" w:after="75" w:afterAutospacing="0"/>
                    <w:jc w:val="center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>1, 2, 6</w:t>
                  </w:r>
                </w:p>
              </w:tc>
            </w:tr>
            <w:tr w:rsidR="00013B13" w:rsidRPr="00A81A11" w:rsidTr="008F2202">
              <w:trPr>
                <w:gridAfter w:val="3"/>
                <w:wAfter w:w="1061" w:type="dxa"/>
              </w:trPr>
              <w:tc>
                <w:tcPr>
                  <w:tcW w:w="46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2"/>
                    <w:spacing w:before="75" w:beforeAutospacing="0" w:after="75" w:afterAutospacing="0"/>
                    <w:jc w:val="center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lastRenderedPageBreak/>
                    <w:t>430.</w:t>
                  </w:r>
                </w:p>
              </w:tc>
              <w:tc>
                <w:tcPr>
                  <w:tcW w:w="81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2"/>
                    <w:spacing w:before="75" w:beforeAutospacing="0" w:after="75" w:afterAutospacing="0"/>
                    <w:jc w:val="center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>02216</w:t>
                  </w:r>
                </w:p>
              </w:tc>
              <w:tc>
                <w:tcPr>
                  <w:tcW w:w="323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4"/>
                    <w:spacing w:before="75" w:beforeAutospacing="0" w:after="75" w:afterAutospacing="0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 xml:space="preserve">Безоплатне поховання померлих (загиблих) </w:t>
                  </w:r>
                  <w:proofErr w:type="gramStart"/>
                  <w:r w:rsidRPr="00A81A11">
                    <w:rPr>
                      <w:sz w:val="20"/>
                      <w:szCs w:val="20"/>
                    </w:rPr>
                    <w:t>осіб</w:t>
                  </w:r>
                  <w:proofErr w:type="gramEnd"/>
                  <w:r w:rsidRPr="00A81A11">
                    <w:rPr>
                      <w:sz w:val="20"/>
                      <w:szCs w:val="20"/>
                    </w:rPr>
                    <w:t>, які мають особливі заслуги та особливі трудові заслуги перед Батьківщиною, учасників бойових дій, постраждалих учасників Революції Гідності і осіб з інвалідністю внаслідок війни</w:t>
                  </w:r>
                </w:p>
              </w:tc>
              <w:tc>
                <w:tcPr>
                  <w:tcW w:w="27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4"/>
                    <w:spacing w:before="75" w:beforeAutospacing="0" w:after="75" w:afterAutospacing="0"/>
                    <w:rPr>
                      <w:sz w:val="20"/>
                      <w:szCs w:val="20"/>
                      <w:lang w:val="uk-UA"/>
                    </w:rPr>
                  </w:pPr>
                  <w:r w:rsidRPr="00A81A11">
                    <w:rPr>
                      <w:sz w:val="20"/>
                      <w:szCs w:val="20"/>
                    </w:rPr>
                    <w:t>Закони України </w:t>
                  </w:r>
                  <w:hyperlink r:id="rId69" w:tgtFrame="_blank" w:history="1">
                    <w:r w:rsidRPr="00A81A11">
                      <w:rPr>
                        <w:rStyle w:val="a6"/>
                        <w:color w:val="auto"/>
                        <w:sz w:val="20"/>
                        <w:szCs w:val="20"/>
                      </w:rPr>
                      <w:t>“Про поховання та похоронну справу”</w:t>
                    </w:r>
                  </w:hyperlink>
                  <w:r w:rsidRPr="00A81A11">
                    <w:rPr>
                      <w:sz w:val="20"/>
                      <w:szCs w:val="20"/>
                    </w:rPr>
                    <w:t>, </w:t>
                  </w:r>
                  <w:hyperlink r:id="rId70" w:tgtFrame="_blank" w:history="1">
                    <w:r w:rsidRPr="00A81A11">
                      <w:rPr>
                        <w:rStyle w:val="a6"/>
                        <w:color w:val="auto"/>
                        <w:sz w:val="20"/>
                        <w:szCs w:val="20"/>
                      </w:rPr>
                      <w:t xml:space="preserve">“Про статус ветеранів </w:t>
                    </w:r>
                    <w:proofErr w:type="gramStart"/>
                    <w:r w:rsidRPr="00A81A11">
                      <w:rPr>
                        <w:rStyle w:val="a6"/>
                        <w:color w:val="auto"/>
                        <w:sz w:val="20"/>
                        <w:szCs w:val="20"/>
                      </w:rPr>
                      <w:t>в</w:t>
                    </w:r>
                    <w:proofErr w:type="gramEnd"/>
                    <w:r w:rsidRPr="00A81A11">
                      <w:rPr>
                        <w:rStyle w:val="a6"/>
                        <w:color w:val="auto"/>
                        <w:sz w:val="20"/>
                        <w:szCs w:val="20"/>
                      </w:rPr>
                      <w:t>ійни, гарантії їх соціального захисту”</w:t>
                    </w:r>
                  </w:hyperlink>
                  <w:r w:rsidRPr="00A81A11">
                    <w:rPr>
                      <w:sz w:val="20"/>
                      <w:szCs w:val="20"/>
                    </w:rPr>
                    <w:t> і </w:t>
                  </w:r>
                  <w:hyperlink r:id="rId71" w:tgtFrame="_blank" w:history="1">
                    <w:r w:rsidRPr="00A81A11">
                      <w:rPr>
                        <w:rStyle w:val="a6"/>
                        <w:color w:val="auto"/>
                        <w:sz w:val="20"/>
                        <w:szCs w:val="20"/>
                      </w:rPr>
                      <w:t>“Про основні засади соціального захисту ветеранів праці та інших громадян похилого віку в Україні”</w:t>
                    </w:r>
                  </w:hyperlink>
                </w:p>
                <w:p w:rsidR="008F2202" w:rsidRPr="00A81A11" w:rsidRDefault="008F2202">
                  <w:pPr>
                    <w:pStyle w:val="rvps14"/>
                    <w:spacing w:before="75" w:beforeAutospacing="0" w:after="75" w:afterAutospacing="0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2"/>
                    <w:spacing w:before="75" w:beforeAutospacing="0" w:after="75" w:afterAutospacing="0"/>
                    <w:jc w:val="center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>1, 2, 6</w:t>
                  </w:r>
                </w:p>
              </w:tc>
            </w:tr>
            <w:tr w:rsidR="00013B13" w:rsidRPr="00A81A11" w:rsidTr="008F2202">
              <w:trPr>
                <w:gridAfter w:val="3"/>
                <w:wAfter w:w="1061" w:type="dxa"/>
              </w:trPr>
              <w:tc>
                <w:tcPr>
                  <w:tcW w:w="46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2"/>
                    <w:spacing w:before="75" w:beforeAutospacing="0" w:after="75" w:afterAutospacing="0"/>
                    <w:jc w:val="center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>433.</w:t>
                  </w:r>
                </w:p>
              </w:tc>
              <w:tc>
                <w:tcPr>
                  <w:tcW w:w="81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2"/>
                    <w:spacing w:before="75" w:beforeAutospacing="0" w:after="75" w:afterAutospacing="0"/>
                    <w:jc w:val="center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>00146</w:t>
                  </w:r>
                </w:p>
              </w:tc>
              <w:tc>
                <w:tcPr>
                  <w:tcW w:w="323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4"/>
                    <w:spacing w:before="75" w:beforeAutospacing="0" w:after="75" w:afterAutospacing="0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 xml:space="preserve">Внесення до Реєстру будівельної діяльності інформації, зазначеної у повідомленні про зміну даних у поданому повідомленні щодо виконання </w:t>
                  </w:r>
                  <w:proofErr w:type="gramStart"/>
                  <w:r w:rsidRPr="00A81A11">
                    <w:rPr>
                      <w:sz w:val="20"/>
                      <w:szCs w:val="20"/>
                    </w:rPr>
                    <w:t>п</w:t>
                  </w:r>
                  <w:proofErr w:type="gramEnd"/>
                  <w:r w:rsidRPr="00A81A11">
                    <w:rPr>
                      <w:sz w:val="20"/>
                      <w:szCs w:val="20"/>
                    </w:rPr>
                    <w:t>ідготовчих робіт на об’єкті (зміна відомостей про початок виконання підготовчих робіт/виправлення технічної помилки)</w:t>
                  </w:r>
                </w:p>
              </w:tc>
              <w:tc>
                <w:tcPr>
                  <w:tcW w:w="27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404DB5">
                  <w:pPr>
                    <w:pStyle w:val="rvps14"/>
                    <w:spacing w:before="75" w:beforeAutospacing="0" w:after="75" w:afterAutospacing="0"/>
                    <w:rPr>
                      <w:sz w:val="20"/>
                      <w:szCs w:val="20"/>
                    </w:rPr>
                  </w:pPr>
                  <w:hyperlink r:id="rId72" w:tgtFrame="_blank" w:history="1">
                    <w:r w:rsidR="00013B13" w:rsidRPr="00A81A11">
                      <w:rPr>
                        <w:rStyle w:val="a6"/>
                        <w:color w:val="auto"/>
                        <w:sz w:val="20"/>
                        <w:szCs w:val="20"/>
                      </w:rPr>
                      <w:t>Закон України</w:t>
                    </w:r>
                  </w:hyperlink>
                  <w:r w:rsidR="00013B13" w:rsidRPr="00A81A11">
                    <w:rPr>
                      <w:sz w:val="20"/>
                      <w:szCs w:val="20"/>
                    </w:rPr>
                    <w:t> “Про регулювання містобудівної діяльності”</w:t>
                  </w:r>
                </w:p>
              </w:tc>
              <w:tc>
                <w:tcPr>
                  <w:tcW w:w="1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2"/>
                    <w:spacing w:before="75" w:beforeAutospacing="0" w:after="75" w:afterAutospacing="0"/>
                    <w:jc w:val="center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013B13" w:rsidRPr="00A81A11" w:rsidTr="008F2202">
              <w:trPr>
                <w:gridAfter w:val="3"/>
                <w:wAfter w:w="1061" w:type="dxa"/>
              </w:trPr>
              <w:tc>
                <w:tcPr>
                  <w:tcW w:w="46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2"/>
                    <w:spacing w:before="75" w:beforeAutospacing="0" w:after="75" w:afterAutospacing="0"/>
                    <w:jc w:val="center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>434.</w:t>
                  </w:r>
                </w:p>
              </w:tc>
              <w:tc>
                <w:tcPr>
                  <w:tcW w:w="81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2"/>
                    <w:spacing w:before="75" w:beforeAutospacing="0" w:after="75" w:afterAutospacing="0"/>
                    <w:jc w:val="center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>00140</w:t>
                  </w:r>
                </w:p>
              </w:tc>
              <w:tc>
                <w:tcPr>
                  <w:tcW w:w="323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4"/>
                    <w:spacing w:before="75" w:beforeAutospacing="0" w:after="75" w:afterAutospacing="0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 xml:space="preserve">Внесення до Реєстру будівельної діяльності інформації, зазначеної у поданій декларації із виправленням технічної помилки у декларації про готовність до експлуатації об’єкта, будівництво якого здійснено на </w:t>
                  </w:r>
                  <w:proofErr w:type="gramStart"/>
                  <w:r w:rsidRPr="00A81A11">
                    <w:rPr>
                      <w:sz w:val="20"/>
                      <w:szCs w:val="20"/>
                    </w:rPr>
                    <w:t>п</w:t>
                  </w:r>
                  <w:proofErr w:type="gramEnd"/>
                  <w:r w:rsidRPr="00A81A11">
                    <w:rPr>
                      <w:sz w:val="20"/>
                      <w:szCs w:val="20"/>
                    </w:rPr>
                    <w:t>ідставі будівельного паспорта</w:t>
                  </w:r>
                </w:p>
              </w:tc>
              <w:tc>
                <w:tcPr>
                  <w:tcW w:w="27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2"/>
                    <w:spacing w:before="75" w:beforeAutospacing="0" w:after="75" w:afterAutospacing="0"/>
                    <w:jc w:val="center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>-”-</w:t>
                  </w:r>
                </w:p>
              </w:tc>
              <w:tc>
                <w:tcPr>
                  <w:tcW w:w="1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2"/>
                    <w:spacing w:before="75" w:beforeAutospacing="0" w:after="75" w:afterAutospacing="0"/>
                    <w:jc w:val="center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013B13" w:rsidRPr="00A81A11" w:rsidTr="008F2202">
              <w:trPr>
                <w:gridAfter w:val="3"/>
                <w:wAfter w:w="1061" w:type="dxa"/>
              </w:trPr>
              <w:tc>
                <w:tcPr>
                  <w:tcW w:w="46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2"/>
                    <w:spacing w:before="75" w:beforeAutospacing="0" w:after="75" w:afterAutospacing="0"/>
                    <w:jc w:val="center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>435.</w:t>
                  </w:r>
                </w:p>
              </w:tc>
              <w:tc>
                <w:tcPr>
                  <w:tcW w:w="81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2"/>
                    <w:spacing w:before="75" w:beforeAutospacing="0" w:after="75" w:afterAutospacing="0"/>
                    <w:jc w:val="center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>01873</w:t>
                  </w:r>
                </w:p>
              </w:tc>
              <w:tc>
                <w:tcPr>
                  <w:tcW w:w="323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4"/>
                    <w:spacing w:before="75" w:beforeAutospacing="0" w:after="75" w:afterAutospacing="0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>Внесення до Реєстру будівельної діяльності інформації, зазначеної у декларації про готовність до експлуатації індивідуальних (садибних) житлових будинків, садових, дачних будинків, господарських (присадибних) будівель і споруд, будівель і споруд сільськогосподарського призначення, що за класом наслідків (відповідальності) належать до об’єктів з незначними наслідками (СС</w:t>
                  </w:r>
                  <w:proofErr w:type="gramStart"/>
                  <w:r w:rsidRPr="00A81A11">
                    <w:rPr>
                      <w:sz w:val="20"/>
                      <w:szCs w:val="20"/>
                    </w:rPr>
                    <w:t>1</w:t>
                  </w:r>
                  <w:proofErr w:type="gramEnd"/>
                  <w:r w:rsidRPr="00A81A11">
                    <w:rPr>
                      <w:sz w:val="20"/>
                      <w:szCs w:val="20"/>
                    </w:rPr>
                    <w:t>), збудовані на земельній ділянці відповідного цільового призначення без дозвільного документа на виконання будівельних робі</w:t>
                  </w:r>
                  <w:proofErr w:type="gramStart"/>
                  <w:r w:rsidRPr="00A81A11">
                    <w:rPr>
                      <w:sz w:val="20"/>
                      <w:szCs w:val="20"/>
                    </w:rPr>
                    <w:t>т</w:t>
                  </w:r>
                  <w:proofErr w:type="gramEnd"/>
                </w:p>
              </w:tc>
              <w:tc>
                <w:tcPr>
                  <w:tcW w:w="27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404DB5">
                  <w:pPr>
                    <w:pStyle w:val="rvps14"/>
                    <w:spacing w:before="75" w:beforeAutospacing="0" w:after="75" w:afterAutospacing="0"/>
                    <w:rPr>
                      <w:sz w:val="20"/>
                      <w:szCs w:val="20"/>
                    </w:rPr>
                  </w:pPr>
                  <w:hyperlink r:id="rId73" w:tgtFrame="_blank" w:history="1">
                    <w:r w:rsidR="00013B13" w:rsidRPr="00A81A11">
                      <w:rPr>
                        <w:rStyle w:val="a6"/>
                        <w:color w:val="auto"/>
                        <w:sz w:val="20"/>
                        <w:szCs w:val="20"/>
                      </w:rPr>
                      <w:t>Закон України</w:t>
                    </w:r>
                  </w:hyperlink>
                  <w:r w:rsidR="00013B13" w:rsidRPr="00A81A11">
                    <w:rPr>
                      <w:sz w:val="20"/>
                      <w:szCs w:val="20"/>
                    </w:rPr>
                    <w:t> “Про регулювання містобудівної діяльності”</w:t>
                  </w:r>
                </w:p>
              </w:tc>
              <w:tc>
                <w:tcPr>
                  <w:tcW w:w="1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2"/>
                    <w:spacing w:before="75" w:beforeAutospacing="0" w:after="75" w:afterAutospacing="0"/>
                    <w:jc w:val="center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013B13" w:rsidRPr="00A81A11" w:rsidTr="008F2202">
              <w:trPr>
                <w:gridAfter w:val="3"/>
                <w:wAfter w:w="1061" w:type="dxa"/>
              </w:trPr>
              <w:tc>
                <w:tcPr>
                  <w:tcW w:w="46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2"/>
                    <w:spacing w:before="75" w:beforeAutospacing="0" w:after="75" w:afterAutospacing="0"/>
                    <w:jc w:val="center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>436.</w:t>
                  </w:r>
                </w:p>
              </w:tc>
              <w:tc>
                <w:tcPr>
                  <w:tcW w:w="81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2"/>
                    <w:spacing w:before="75" w:beforeAutospacing="0" w:after="75" w:afterAutospacing="0"/>
                    <w:jc w:val="center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>02423</w:t>
                  </w:r>
                </w:p>
              </w:tc>
              <w:tc>
                <w:tcPr>
                  <w:tcW w:w="323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Default="00013B13">
                  <w:pPr>
                    <w:pStyle w:val="rvps14"/>
                    <w:spacing w:before="75" w:beforeAutospacing="0" w:after="75" w:afterAutospacing="0"/>
                    <w:rPr>
                      <w:sz w:val="20"/>
                      <w:szCs w:val="20"/>
                      <w:lang w:val="uk-UA"/>
                    </w:rPr>
                  </w:pPr>
                  <w:proofErr w:type="gramStart"/>
                  <w:r w:rsidRPr="00A81A11">
                    <w:rPr>
                      <w:sz w:val="20"/>
                      <w:szCs w:val="20"/>
                    </w:rPr>
                    <w:t>Внесення до Реєстру будівельної діяльності інформації, зазначеної у декларації із виправленням технічної помилки у поданій декларації про готовність до експлуатації індивідуальних (садибних) житлових будинків, садових, дачних будинків, господарських (присадибних) будівель і споруд, будівель і споруд сільськогосподарського призначення, що за класом наслідків (відповідальності) належать до об’єкт</w:t>
                  </w:r>
                  <w:proofErr w:type="gramEnd"/>
                  <w:r w:rsidRPr="00A81A11">
                    <w:rPr>
                      <w:sz w:val="20"/>
                      <w:szCs w:val="20"/>
                    </w:rPr>
                    <w:t>ів з незначними наслідками (СС</w:t>
                  </w:r>
                  <w:proofErr w:type="gramStart"/>
                  <w:r w:rsidRPr="00A81A11">
                    <w:rPr>
                      <w:sz w:val="20"/>
                      <w:szCs w:val="20"/>
                    </w:rPr>
                    <w:t>1</w:t>
                  </w:r>
                  <w:proofErr w:type="gramEnd"/>
                  <w:r w:rsidRPr="00A81A11">
                    <w:rPr>
                      <w:sz w:val="20"/>
                      <w:szCs w:val="20"/>
                    </w:rPr>
                    <w:t>), збудовані на земельній ділянці відповідного цільового призначення без дозвільного документа на виконання будівельних робіт</w:t>
                  </w:r>
                </w:p>
                <w:p w:rsidR="00D927DC" w:rsidRDefault="00D927DC">
                  <w:pPr>
                    <w:pStyle w:val="rvps14"/>
                    <w:spacing w:before="75" w:beforeAutospacing="0" w:after="75" w:afterAutospacing="0"/>
                    <w:rPr>
                      <w:sz w:val="20"/>
                      <w:szCs w:val="20"/>
                      <w:lang w:val="uk-UA"/>
                    </w:rPr>
                  </w:pPr>
                </w:p>
                <w:p w:rsidR="00D927DC" w:rsidRDefault="00D927DC">
                  <w:pPr>
                    <w:pStyle w:val="rvps14"/>
                    <w:spacing w:before="75" w:beforeAutospacing="0" w:after="75" w:afterAutospacing="0"/>
                    <w:rPr>
                      <w:sz w:val="20"/>
                      <w:szCs w:val="20"/>
                      <w:lang w:val="uk-UA"/>
                    </w:rPr>
                  </w:pPr>
                </w:p>
                <w:p w:rsidR="00D927DC" w:rsidRDefault="00D927DC">
                  <w:pPr>
                    <w:pStyle w:val="rvps14"/>
                    <w:spacing w:before="75" w:beforeAutospacing="0" w:after="75" w:afterAutospacing="0"/>
                    <w:rPr>
                      <w:sz w:val="20"/>
                      <w:szCs w:val="20"/>
                      <w:lang w:val="uk-UA"/>
                    </w:rPr>
                  </w:pPr>
                </w:p>
                <w:p w:rsidR="00D927DC" w:rsidRPr="00D927DC" w:rsidRDefault="00D927DC">
                  <w:pPr>
                    <w:pStyle w:val="rvps14"/>
                    <w:spacing w:before="75" w:beforeAutospacing="0" w:after="75" w:afterAutospacing="0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7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2"/>
                    <w:spacing w:before="75" w:beforeAutospacing="0" w:after="75" w:afterAutospacing="0"/>
                    <w:jc w:val="center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lastRenderedPageBreak/>
                    <w:t>-”-</w:t>
                  </w:r>
                </w:p>
              </w:tc>
              <w:tc>
                <w:tcPr>
                  <w:tcW w:w="1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2"/>
                    <w:spacing w:before="75" w:beforeAutospacing="0" w:after="75" w:afterAutospacing="0"/>
                    <w:jc w:val="center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013B13" w:rsidRPr="00A81A11" w:rsidTr="008F2202">
              <w:trPr>
                <w:gridAfter w:val="3"/>
                <w:wAfter w:w="1061" w:type="dxa"/>
              </w:trPr>
              <w:tc>
                <w:tcPr>
                  <w:tcW w:w="46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2"/>
                    <w:spacing w:before="75" w:beforeAutospacing="0" w:after="75" w:afterAutospacing="0"/>
                    <w:jc w:val="center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lastRenderedPageBreak/>
                    <w:t>437.</w:t>
                  </w:r>
                </w:p>
              </w:tc>
              <w:tc>
                <w:tcPr>
                  <w:tcW w:w="81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2"/>
                    <w:spacing w:before="75" w:beforeAutospacing="0" w:after="75" w:afterAutospacing="0"/>
                    <w:jc w:val="center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>02475</w:t>
                  </w:r>
                </w:p>
              </w:tc>
              <w:tc>
                <w:tcPr>
                  <w:tcW w:w="323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4"/>
                    <w:spacing w:before="75" w:beforeAutospacing="0" w:after="75" w:afterAutospacing="0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 xml:space="preserve">Внесення до Реєстру будівельної діяльності інформації, зазначеної у заяві про припинення права, набутого на </w:t>
                  </w:r>
                  <w:proofErr w:type="gramStart"/>
                  <w:r w:rsidRPr="00A81A11">
                    <w:rPr>
                      <w:sz w:val="20"/>
                      <w:szCs w:val="20"/>
                    </w:rPr>
                    <w:t>п</w:t>
                  </w:r>
                  <w:proofErr w:type="gramEnd"/>
                  <w:r w:rsidRPr="00A81A11">
                    <w:rPr>
                      <w:sz w:val="20"/>
                      <w:szCs w:val="20"/>
                    </w:rPr>
                    <w:t>ідставі повідомлення про початок виконання будівельних робіт щодо об’єктів, будівництво яких здійснюється на підставі будівельного паспорта</w:t>
                  </w:r>
                </w:p>
              </w:tc>
              <w:tc>
                <w:tcPr>
                  <w:tcW w:w="27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2"/>
                    <w:spacing w:before="75" w:beforeAutospacing="0" w:after="75" w:afterAutospacing="0"/>
                    <w:jc w:val="center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>-”-</w:t>
                  </w:r>
                </w:p>
              </w:tc>
              <w:tc>
                <w:tcPr>
                  <w:tcW w:w="1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2"/>
                    <w:spacing w:before="75" w:beforeAutospacing="0" w:after="75" w:afterAutospacing="0"/>
                    <w:jc w:val="center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013B13" w:rsidRPr="00A81A11" w:rsidTr="008F2202">
              <w:trPr>
                <w:gridAfter w:val="3"/>
                <w:wAfter w:w="1061" w:type="dxa"/>
              </w:trPr>
              <w:tc>
                <w:tcPr>
                  <w:tcW w:w="46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2"/>
                    <w:spacing w:before="75" w:beforeAutospacing="0" w:after="75" w:afterAutospacing="0"/>
                    <w:jc w:val="center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>438.</w:t>
                  </w:r>
                </w:p>
              </w:tc>
              <w:tc>
                <w:tcPr>
                  <w:tcW w:w="81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2"/>
                    <w:spacing w:before="75" w:beforeAutospacing="0" w:after="75" w:afterAutospacing="0"/>
                    <w:jc w:val="center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>02479</w:t>
                  </w:r>
                </w:p>
              </w:tc>
              <w:tc>
                <w:tcPr>
                  <w:tcW w:w="323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4"/>
                    <w:spacing w:before="75" w:beforeAutospacing="0" w:after="75" w:afterAutospacing="0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>Внесення змін до будівельного паспорта забудови земельної ділянки</w:t>
                  </w:r>
                </w:p>
              </w:tc>
              <w:tc>
                <w:tcPr>
                  <w:tcW w:w="27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404DB5">
                  <w:pPr>
                    <w:pStyle w:val="rvps14"/>
                    <w:spacing w:before="75" w:beforeAutospacing="0" w:after="75" w:afterAutospacing="0"/>
                    <w:rPr>
                      <w:sz w:val="20"/>
                      <w:szCs w:val="20"/>
                    </w:rPr>
                  </w:pPr>
                  <w:hyperlink r:id="rId74" w:tgtFrame="_blank" w:history="1">
                    <w:r w:rsidR="00013B13" w:rsidRPr="00A81A11">
                      <w:rPr>
                        <w:rStyle w:val="a6"/>
                        <w:color w:val="auto"/>
                        <w:sz w:val="20"/>
                        <w:szCs w:val="20"/>
                      </w:rPr>
                      <w:t>Закон України</w:t>
                    </w:r>
                  </w:hyperlink>
                  <w:r w:rsidR="00013B13" w:rsidRPr="00A81A11">
                    <w:rPr>
                      <w:sz w:val="20"/>
                      <w:szCs w:val="20"/>
                    </w:rPr>
                    <w:t> “Про регулювання містобудівної діяльності”</w:t>
                  </w:r>
                </w:p>
              </w:tc>
              <w:tc>
                <w:tcPr>
                  <w:tcW w:w="1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2"/>
                    <w:spacing w:before="75" w:beforeAutospacing="0" w:after="75" w:afterAutospacing="0"/>
                    <w:jc w:val="center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013B13" w:rsidRPr="00A81A11" w:rsidTr="008F2202">
              <w:trPr>
                <w:gridAfter w:val="3"/>
                <w:wAfter w:w="1061" w:type="dxa"/>
              </w:trPr>
              <w:tc>
                <w:tcPr>
                  <w:tcW w:w="46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2"/>
                    <w:spacing w:before="75" w:beforeAutospacing="0" w:after="75" w:afterAutospacing="0"/>
                    <w:jc w:val="center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>440.</w:t>
                  </w:r>
                </w:p>
              </w:tc>
              <w:tc>
                <w:tcPr>
                  <w:tcW w:w="81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2"/>
                    <w:spacing w:before="75" w:beforeAutospacing="0" w:after="75" w:afterAutospacing="0"/>
                    <w:jc w:val="center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>02478</w:t>
                  </w:r>
                </w:p>
              </w:tc>
              <w:tc>
                <w:tcPr>
                  <w:tcW w:w="323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4"/>
                    <w:spacing w:before="75" w:beforeAutospacing="0" w:after="75" w:afterAutospacing="0"/>
                    <w:rPr>
                      <w:sz w:val="20"/>
                      <w:szCs w:val="20"/>
                      <w:lang w:val="uk-UA"/>
                    </w:rPr>
                  </w:pPr>
                  <w:r w:rsidRPr="00A81A11">
                    <w:rPr>
                      <w:sz w:val="20"/>
                      <w:szCs w:val="20"/>
                    </w:rPr>
                    <w:t xml:space="preserve">Коригування адреси об’єкта, що будується (на </w:t>
                  </w:r>
                  <w:proofErr w:type="gramStart"/>
                  <w:r w:rsidRPr="00A81A11">
                    <w:rPr>
                      <w:sz w:val="20"/>
                      <w:szCs w:val="20"/>
                    </w:rPr>
                    <w:t>п</w:t>
                  </w:r>
                  <w:proofErr w:type="gramEnd"/>
                  <w:r w:rsidRPr="00A81A11">
                    <w:rPr>
                      <w:sz w:val="20"/>
                      <w:szCs w:val="20"/>
                    </w:rPr>
                    <w:t>ідставі проектної документації)</w:t>
                  </w:r>
                </w:p>
                <w:p w:rsidR="008F2202" w:rsidRPr="00A81A11" w:rsidRDefault="008F2202">
                  <w:pPr>
                    <w:pStyle w:val="rvps14"/>
                    <w:spacing w:before="75" w:beforeAutospacing="0" w:after="75" w:afterAutospacing="0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7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2"/>
                    <w:spacing w:before="75" w:beforeAutospacing="0" w:after="75" w:afterAutospacing="0"/>
                    <w:jc w:val="center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>-”-</w:t>
                  </w:r>
                </w:p>
              </w:tc>
              <w:tc>
                <w:tcPr>
                  <w:tcW w:w="1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2"/>
                    <w:spacing w:before="75" w:beforeAutospacing="0" w:after="75" w:afterAutospacing="0"/>
                    <w:jc w:val="center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013B13" w:rsidRPr="00A81A11" w:rsidTr="008F2202">
              <w:trPr>
                <w:gridAfter w:val="3"/>
                <w:wAfter w:w="1061" w:type="dxa"/>
              </w:trPr>
              <w:tc>
                <w:tcPr>
                  <w:tcW w:w="46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2"/>
                    <w:spacing w:before="75" w:beforeAutospacing="0" w:after="75" w:afterAutospacing="0"/>
                    <w:jc w:val="center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>441.</w:t>
                  </w:r>
                </w:p>
              </w:tc>
              <w:tc>
                <w:tcPr>
                  <w:tcW w:w="81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2"/>
                    <w:spacing w:before="75" w:beforeAutospacing="0" w:after="75" w:afterAutospacing="0"/>
                    <w:jc w:val="center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>02474</w:t>
                  </w:r>
                </w:p>
              </w:tc>
              <w:tc>
                <w:tcPr>
                  <w:tcW w:w="323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4"/>
                    <w:spacing w:before="75" w:beforeAutospacing="0" w:after="75" w:afterAutospacing="0"/>
                    <w:rPr>
                      <w:sz w:val="20"/>
                      <w:szCs w:val="20"/>
                      <w:lang w:val="uk-UA"/>
                    </w:rPr>
                  </w:pPr>
                  <w:r w:rsidRPr="00A81A11">
                    <w:rPr>
                      <w:sz w:val="20"/>
                      <w:szCs w:val="20"/>
                    </w:rPr>
                    <w:t>Внесення до Реєстру будівельної діяльності інформації, зазначеної у  декларації із виправленням технічної помилки у поданій декларації про готовність до експлуатації об’єкта з незначними наслідками (СС</w:t>
                  </w:r>
                  <w:proofErr w:type="gramStart"/>
                  <w:r w:rsidRPr="00A81A11">
                    <w:rPr>
                      <w:sz w:val="20"/>
                      <w:szCs w:val="20"/>
                    </w:rPr>
                    <w:t>1</w:t>
                  </w:r>
                  <w:proofErr w:type="gramEnd"/>
                  <w:r w:rsidRPr="00A81A11">
                    <w:rPr>
                      <w:sz w:val="20"/>
                      <w:szCs w:val="20"/>
                    </w:rPr>
                    <w:t>)</w:t>
                  </w:r>
                </w:p>
                <w:p w:rsidR="008F2202" w:rsidRPr="00A81A11" w:rsidRDefault="008F2202">
                  <w:pPr>
                    <w:pStyle w:val="rvps14"/>
                    <w:spacing w:before="75" w:beforeAutospacing="0" w:after="75" w:afterAutospacing="0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7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2"/>
                    <w:spacing w:before="75" w:beforeAutospacing="0" w:after="75" w:afterAutospacing="0"/>
                    <w:jc w:val="center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>-”-</w:t>
                  </w:r>
                </w:p>
              </w:tc>
              <w:tc>
                <w:tcPr>
                  <w:tcW w:w="1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2"/>
                    <w:spacing w:before="75" w:beforeAutospacing="0" w:after="75" w:afterAutospacing="0"/>
                    <w:jc w:val="center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013B13" w:rsidRPr="00A81A11" w:rsidTr="008F2202">
              <w:trPr>
                <w:gridAfter w:val="3"/>
                <w:wAfter w:w="1061" w:type="dxa"/>
              </w:trPr>
              <w:tc>
                <w:tcPr>
                  <w:tcW w:w="46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2"/>
                    <w:spacing w:before="75" w:beforeAutospacing="0" w:after="75" w:afterAutospacing="0"/>
                    <w:jc w:val="center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>442.</w:t>
                  </w:r>
                </w:p>
              </w:tc>
              <w:tc>
                <w:tcPr>
                  <w:tcW w:w="81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2"/>
                    <w:spacing w:before="75" w:beforeAutospacing="0" w:after="75" w:afterAutospacing="0"/>
                    <w:jc w:val="center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>02477</w:t>
                  </w:r>
                </w:p>
              </w:tc>
              <w:tc>
                <w:tcPr>
                  <w:tcW w:w="323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4"/>
                    <w:spacing w:before="75" w:beforeAutospacing="0" w:after="75" w:afterAutospacing="0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 xml:space="preserve">Внесення до Реєстру будівельної діяльності інформації, зазначеної у  декларації із виправленням технічної помилки у поданій декларації про готовність до експлуатації самочинно збудованого об’єкта, на яке визнано право власності за </w:t>
                  </w:r>
                  <w:proofErr w:type="gramStart"/>
                  <w:r w:rsidRPr="00A81A11">
                    <w:rPr>
                      <w:sz w:val="20"/>
                      <w:szCs w:val="20"/>
                    </w:rPr>
                    <w:t>р</w:t>
                  </w:r>
                  <w:proofErr w:type="gramEnd"/>
                  <w:r w:rsidRPr="00A81A11">
                    <w:rPr>
                      <w:sz w:val="20"/>
                      <w:szCs w:val="20"/>
                    </w:rPr>
                    <w:t>ішенням суду</w:t>
                  </w:r>
                </w:p>
              </w:tc>
              <w:tc>
                <w:tcPr>
                  <w:tcW w:w="27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2"/>
                    <w:spacing w:before="75" w:beforeAutospacing="0" w:after="75" w:afterAutospacing="0"/>
                    <w:jc w:val="center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>-”-</w:t>
                  </w:r>
                </w:p>
              </w:tc>
              <w:tc>
                <w:tcPr>
                  <w:tcW w:w="1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2"/>
                    <w:spacing w:before="75" w:beforeAutospacing="0" w:after="75" w:afterAutospacing="0"/>
                    <w:jc w:val="center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013B13" w:rsidRPr="00A81A11" w:rsidTr="008F2202">
              <w:trPr>
                <w:gridAfter w:val="3"/>
                <w:wAfter w:w="1061" w:type="dxa"/>
              </w:trPr>
              <w:tc>
                <w:tcPr>
                  <w:tcW w:w="46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2"/>
                    <w:spacing w:before="75" w:beforeAutospacing="0" w:after="75" w:afterAutospacing="0"/>
                    <w:jc w:val="center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>443.</w:t>
                  </w:r>
                </w:p>
              </w:tc>
              <w:tc>
                <w:tcPr>
                  <w:tcW w:w="81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2"/>
                    <w:spacing w:before="75" w:beforeAutospacing="0" w:after="75" w:afterAutospacing="0"/>
                    <w:jc w:val="center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>02425</w:t>
                  </w:r>
                </w:p>
              </w:tc>
              <w:tc>
                <w:tcPr>
                  <w:tcW w:w="323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>
                  <w:pPr>
                    <w:pStyle w:val="rvps14"/>
                    <w:spacing w:before="75" w:beforeAutospacing="0" w:after="75" w:afterAutospacing="0"/>
                    <w:rPr>
                      <w:sz w:val="20"/>
                      <w:szCs w:val="20"/>
                    </w:rPr>
                  </w:pPr>
                  <w:r w:rsidRPr="00A81A11">
                    <w:rPr>
                      <w:sz w:val="20"/>
                      <w:szCs w:val="20"/>
                    </w:rPr>
                    <w:t>Видача витягу з інформаційно-аналітичної системи “</w:t>
                  </w:r>
                  <w:proofErr w:type="gramStart"/>
                  <w:r w:rsidRPr="00A81A11">
                    <w:rPr>
                      <w:sz w:val="20"/>
                      <w:szCs w:val="20"/>
                    </w:rPr>
                    <w:t>Обл</w:t>
                  </w:r>
                  <w:proofErr w:type="gramEnd"/>
                  <w:r w:rsidRPr="00A81A11">
                    <w:rPr>
                      <w:sz w:val="20"/>
                      <w:szCs w:val="20"/>
                    </w:rPr>
                    <w:t>ік відомостей про притягнення особи до кримінальної відповідальності та наявності судимості”</w:t>
                  </w:r>
                </w:p>
              </w:tc>
              <w:tc>
                <w:tcPr>
                  <w:tcW w:w="27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404DB5">
                  <w:pPr>
                    <w:pStyle w:val="rvps14"/>
                    <w:spacing w:before="75" w:beforeAutospacing="0" w:after="75" w:afterAutospacing="0"/>
                    <w:rPr>
                      <w:sz w:val="20"/>
                      <w:szCs w:val="20"/>
                    </w:rPr>
                  </w:pPr>
                  <w:hyperlink r:id="rId75" w:tgtFrame="_blank" w:history="1">
                    <w:r w:rsidR="00013B13" w:rsidRPr="00A81A11">
                      <w:rPr>
                        <w:rStyle w:val="a6"/>
                        <w:color w:val="auto"/>
                        <w:sz w:val="20"/>
                        <w:szCs w:val="20"/>
                      </w:rPr>
                      <w:t>Закон України</w:t>
                    </w:r>
                  </w:hyperlink>
                  <w:r w:rsidR="00013B13" w:rsidRPr="00A81A11">
                    <w:rPr>
                      <w:sz w:val="20"/>
                      <w:szCs w:val="20"/>
                    </w:rPr>
                    <w:t>  “Про Національну поліцію”</w:t>
                  </w:r>
                </w:p>
              </w:tc>
              <w:tc>
                <w:tcPr>
                  <w:tcW w:w="1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13B13" w:rsidRPr="00A81A11" w:rsidRDefault="00013B13" w:rsidP="008F2202">
                  <w:pPr>
                    <w:pStyle w:val="rvps12"/>
                    <w:spacing w:before="75" w:beforeAutospacing="0" w:after="75" w:afterAutospacing="0"/>
                    <w:jc w:val="center"/>
                    <w:rPr>
                      <w:lang w:val="uk-UA"/>
                    </w:rPr>
                  </w:pPr>
                  <w:r w:rsidRPr="00A81A11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785969" w:rsidRPr="00A81A11" w:rsidTr="008F2202">
              <w:tc>
                <w:tcPr>
                  <w:tcW w:w="76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A81A11" w:rsidRDefault="00785969" w:rsidP="00013B13">
                  <w:pPr>
                    <w:pStyle w:val="rvps12"/>
                    <w:spacing w:before="150" w:beforeAutospacing="0" w:after="150" w:afterAutospacing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1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A81A11" w:rsidRDefault="00785969" w:rsidP="00013B13">
                  <w:pPr>
                    <w:pStyle w:val="rvps12"/>
                    <w:spacing w:before="150" w:beforeAutospacing="0" w:after="150" w:afterAutospacing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A81A11" w:rsidRDefault="00785969" w:rsidP="00013B13">
                  <w:pPr>
                    <w:pStyle w:val="rvps14"/>
                    <w:spacing w:before="150" w:beforeAutospacing="0" w:after="150" w:afterAutospacing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4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A81A11" w:rsidRDefault="00785969" w:rsidP="00A14D3A">
                  <w:pPr>
                    <w:pStyle w:val="rvps14"/>
                    <w:spacing w:before="150" w:beforeAutospacing="0" w:after="150" w:afterAutospacing="0"/>
                    <w:ind w:left="264"/>
                    <w:rPr>
                      <w:lang w:val="uk-UA"/>
                    </w:rPr>
                  </w:pPr>
                </w:p>
              </w:tc>
              <w:tc>
                <w:tcPr>
                  <w:tcW w:w="8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A81A11" w:rsidRDefault="00785969" w:rsidP="00013B13">
                  <w:pPr>
                    <w:pStyle w:val="rvps12"/>
                    <w:spacing w:before="150" w:beforeAutospacing="0" w:after="150" w:afterAutospacing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785969" w:rsidRPr="00A81A11" w:rsidTr="008F2202">
              <w:trPr>
                <w:trHeight w:val="35"/>
              </w:trPr>
              <w:tc>
                <w:tcPr>
                  <w:tcW w:w="76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A81A11" w:rsidRDefault="00785969" w:rsidP="00013B13">
                  <w:pPr>
                    <w:pStyle w:val="rvps12"/>
                    <w:spacing w:before="150" w:beforeAutospacing="0" w:after="150" w:afterAutospacing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1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A81A11" w:rsidRDefault="00785969" w:rsidP="00013B13">
                  <w:pPr>
                    <w:pStyle w:val="rvps12"/>
                    <w:spacing w:before="150" w:beforeAutospacing="0" w:after="150" w:afterAutospacing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A81A11" w:rsidRDefault="00785969" w:rsidP="00013B13">
                  <w:pPr>
                    <w:pStyle w:val="rvps14"/>
                    <w:spacing w:before="150" w:beforeAutospacing="0" w:after="150" w:afterAutospacing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4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A81A11" w:rsidRDefault="00785969" w:rsidP="00A14D3A">
                  <w:pPr>
                    <w:pStyle w:val="rvps14"/>
                    <w:tabs>
                      <w:tab w:val="left" w:pos="788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85969" w:rsidRPr="00A81A11" w:rsidRDefault="00785969" w:rsidP="00013B13">
                  <w:pPr>
                    <w:pStyle w:val="rvps12"/>
                    <w:spacing w:before="150" w:beforeAutospacing="0" w:after="150" w:afterAutospacing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785969" w:rsidRPr="00A81A11" w:rsidRDefault="00785969" w:rsidP="00785969">
            <w:pPr>
              <w:jc w:val="center"/>
              <w:rPr>
                <w:rStyle w:val="rvts23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</w:tbl>
    <w:p w:rsidR="000722E5" w:rsidRPr="00A81A11" w:rsidRDefault="000722E5" w:rsidP="000722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A037EE" w:rsidRPr="00A81A11" w:rsidRDefault="00A037EE" w:rsidP="00A037E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D5AB7" w:rsidRPr="00A81A11" w:rsidRDefault="00A46A41" w:rsidP="00A037EE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1A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виконавчого комітету           </w:t>
      </w:r>
      <w:r w:rsidR="00035D37" w:rsidRPr="00A81A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022017" w:rsidRPr="00A81A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  <w:r w:rsidR="00D927D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</w:t>
      </w:r>
      <w:r w:rsidR="00A60E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B383E" w:rsidRPr="00A81A11">
        <w:rPr>
          <w:rFonts w:ascii="Times New Roman" w:hAnsi="Times New Roman" w:cs="Times New Roman"/>
          <w:b/>
          <w:sz w:val="28"/>
          <w:szCs w:val="28"/>
          <w:lang w:val="uk-UA"/>
        </w:rPr>
        <w:t>А.П.Філімонов</w:t>
      </w:r>
    </w:p>
    <w:sectPr w:rsidR="00DD5AB7" w:rsidRPr="00A81A11" w:rsidSect="006002DC">
      <w:pgSz w:w="11906" w:h="16838"/>
      <w:pgMar w:top="284" w:right="567" w:bottom="29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alibri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D0FF8"/>
    <w:multiLevelType w:val="hybridMultilevel"/>
    <w:tmpl w:val="61FEDA2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6B723C"/>
    <w:multiLevelType w:val="hybridMultilevel"/>
    <w:tmpl w:val="61FEDA2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grammar="clean"/>
  <w:defaultTabStop w:val="708"/>
  <w:hyphenationZone w:val="425"/>
  <w:characterSpacingControl w:val="doNotCompress"/>
  <w:compat/>
  <w:rsids>
    <w:rsidRoot w:val="007C4A74"/>
    <w:rsid w:val="00013B13"/>
    <w:rsid w:val="00022017"/>
    <w:rsid w:val="00035D37"/>
    <w:rsid w:val="000722E5"/>
    <w:rsid w:val="00081FC7"/>
    <w:rsid w:val="00085879"/>
    <w:rsid w:val="000A199B"/>
    <w:rsid w:val="000E1215"/>
    <w:rsid w:val="000F5BEB"/>
    <w:rsid w:val="001358BE"/>
    <w:rsid w:val="001A02AF"/>
    <w:rsid w:val="001B6E8E"/>
    <w:rsid w:val="001E6E76"/>
    <w:rsid w:val="00212610"/>
    <w:rsid w:val="00215E7D"/>
    <w:rsid w:val="00257317"/>
    <w:rsid w:val="00260331"/>
    <w:rsid w:val="0027668D"/>
    <w:rsid w:val="00292784"/>
    <w:rsid w:val="00296A2C"/>
    <w:rsid w:val="002A5657"/>
    <w:rsid w:val="002E01A1"/>
    <w:rsid w:val="002F2B1C"/>
    <w:rsid w:val="00307652"/>
    <w:rsid w:val="0033295C"/>
    <w:rsid w:val="003446C3"/>
    <w:rsid w:val="00346C44"/>
    <w:rsid w:val="00351FCA"/>
    <w:rsid w:val="00381008"/>
    <w:rsid w:val="003937AE"/>
    <w:rsid w:val="0039542A"/>
    <w:rsid w:val="003A3743"/>
    <w:rsid w:val="003F7FF3"/>
    <w:rsid w:val="00404DB5"/>
    <w:rsid w:val="0043614B"/>
    <w:rsid w:val="0046053C"/>
    <w:rsid w:val="00480261"/>
    <w:rsid w:val="004A2B16"/>
    <w:rsid w:val="004C2A64"/>
    <w:rsid w:val="004E0B60"/>
    <w:rsid w:val="004F0E9A"/>
    <w:rsid w:val="004F41B8"/>
    <w:rsid w:val="0051581E"/>
    <w:rsid w:val="0051758C"/>
    <w:rsid w:val="00531985"/>
    <w:rsid w:val="005364E2"/>
    <w:rsid w:val="0053673D"/>
    <w:rsid w:val="005471B0"/>
    <w:rsid w:val="00552BCE"/>
    <w:rsid w:val="005537EF"/>
    <w:rsid w:val="005612DA"/>
    <w:rsid w:val="005748B7"/>
    <w:rsid w:val="005B383E"/>
    <w:rsid w:val="005D1123"/>
    <w:rsid w:val="005F42C3"/>
    <w:rsid w:val="006002DC"/>
    <w:rsid w:val="0062216C"/>
    <w:rsid w:val="00632996"/>
    <w:rsid w:val="00685B8A"/>
    <w:rsid w:val="006873B2"/>
    <w:rsid w:val="006C21F8"/>
    <w:rsid w:val="006E1B32"/>
    <w:rsid w:val="006E3C92"/>
    <w:rsid w:val="006F19C4"/>
    <w:rsid w:val="0070080D"/>
    <w:rsid w:val="00711B8B"/>
    <w:rsid w:val="007144DE"/>
    <w:rsid w:val="00723FD0"/>
    <w:rsid w:val="0073567F"/>
    <w:rsid w:val="00742DB9"/>
    <w:rsid w:val="007469EE"/>
    <w:rsid w:val="007750DB"/>
    <w:rsid w:val="00783B6A"/>
    <w:rsid w:val="00785969"/>
    <w:rsid w:val="007A6544"/>
    <w:rsid w:val="007C4A74"/>
    <w:rsid w:val="007D053C"/>
    <w:rsid w:val="007D0660"/>
    <w:rsid w:val="007F256A"/>
    <w:rsid w:val="00813CD4"/>
    <w:rsid w:val="00823F2C"/>
    <w:rsid w:val="00850870"/>
    <w:rsid w:val="00864AAF"/>
    <w:rsid w:val="0087515C"/>
    <w:rsid w:val="008775B5"/>
    <w:rsid w:val="008D1CCB"/>
    <w:rsid w:val="008E04CA"/>
    <w:rsid w:val="008F2202"/>
    <w:rsid w:val="00932358"/>
    <w:rsid w:val="00944EA8"/>
    <w:rsid w:val="009545BA"/>
    <w:rsid w:val="009547AB"/>
    <w:rsid w:val="009719DA"/>
    <w:rsid w:val="00993F41"/>
    <w:rsid w:val="009A1C12"/>
    <w:rsid w:val="009A36A6"/>
    <w:rsid w:val="009A39AB"/>
    <w:rsid w:val="009B373D"/>
    <w:rsid w:val="009E5106"/>
    <w:rsid w:val="00A02F28"/>
    <w:rsid w:val="00A037EE"/>
    <w:rsid w:val="00A14D3A"/>
    <w:rsid w:val="00A17498"/>
    <w:rsid w:val="00A237C9"/>
    <w:rsid w:val="00A40A72"/>
    <w:rsid w:val="00A46A41"/>
    <w:rsid w:val="00A60E82"/>
    <w:rsid w:val="00A81A11"/>
    <w:rsid w:val="00AA0110"/>
    <w:rsid w:val="00AA61EC"/>
    <w:rsid w:val="00AC145D"/>
    <w:rsid w:val="00AD448F"/>
    <w:rsid w:val="00AF3155"/>
    <w:rsid w:val="00B10B33"/>
    <w:rsid w:val="00B35EA7"/>
    <w:rsid w:val="00B659E9"/>
    <w:rsid w:val="00B77320"/>
    <w:rsid w:val="00BA3404"/>
    <w:rsid w:val="00C40894"/>
    <w:rsid w:val="00C4272F"/>
    <w:rsid w:val="00CA23B3"/>
    <w:rsid w:val="00CD014E"/>
    <w:rsid w:val="00CE0C03"/>
    <w:rsid w:val="00CF38EB"/>
    <w:rsid w:val="00D05C85"/>
    <w:rsid w:val="00D13D61"/>
    <w:rsid w:val="00D160E2"/>
    <w:rsid w:val="00D74E67"/>
    <w:rsid w:val="00D77E0B"/>
    <w:rsid w:val="00D86C13"/>
    <w:rsid w:val="00D927DC"/>
    <w:rsid w:val="00DB1E6D"/>
    <w:rsid w:val="00DC4867"/>
    <w:rsid w:val="00DD5AB7"/>
    <w:rsid w:val="00DF03EA"/>
    <w:rsid w:val="00E436AF"/>
    <w:rsid w:val="00E52E22"/>
    <w:rsid w:val="00E725B8"/>
    <w:rsid w:val="00E7650A"/>
    <w:rsid w:val="00EB56EA"/>
    <w:rsid w:val="00EC6294"/>
    <w:rsid w:val="00ED721C"/>
    <w:rsid w:val="00EF7789"/>
    <w:rsid w:val="00F040DC"/>
    <w:rsid w:val="00F25706"/>
    <w:rsid w:val="00F30B88"/>
    <w:rsid w:val="00F43A00"/>
    <w:rsid w:val="00F72122"/>
    <w:rsid w:val="00F930FB"/>
    <w:rsid w:val="00FA0DBF"/>
    <w:rsid w:val="00FA205A"/>
    <w:rsid w:val="00FD4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C4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4A74"/>
    <w:rPr>
      <w:b/>
      <w:bCs/>
    </w:rPr>
  </w:style>
  <w:style w:type="paragraph" w:customStyle="1" w:styleId="has-text-align-right">
    <w:name w:val="has-text-align-right"/>
    <w:basedOn w:val="a"/>
    <w:rsid w:val="007C4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6873B2"/>
    <w:pPr>
      <w:widowControl w:val="0"/>
      <w:spacing w:after="0" w:line="280" w:lineRule="auto"/>
      <w:ind w:firstLine="280"/>
      <w:jc w:val="both"/>
    </w:pPr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customStyle="1" w:styleId="21">
    <w:name w:val="Заголовок 21"/>
    <w:basedOn w:val="1"/>
    <w:next w:val="1"/>
    <w:rsid w:val="006873B2"/>
    <w:pPr>
      <w:keepNext/>
      <w:widowControl/>
      <w:spacing w:line="240" w:lineRule="auto"/>
      <w:ind w:firstLine="0"/>
      <w:jc w:val="center"/>
    </w:pPr>
    <w:rPr>
      <w:b/>
      <w:sz w:val="24"/>
    </w:rPr>
  </w:style>
  <w:style w:type="character" w:customStyle="1" w:styleId="rvts23">
    <w:name w:val="rvts23"/>
    <w:basedOn w:val="a0"/>
    <w:rsid w:val="007750DB"/>
  </w:style>
  <w:style w:type="table" w:styleId="a5">
    <w:name w:val="Table Grid"/>
    <w:basedOn w:val="a1"/>
    <w:rsid w:val="007356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E52E22"/>
    <w:rPr>
      <w:color w:val="0000FF"/>
      <w:u w:val="single"/>
    </w:rPr>
  </w:style>
  <w:style w:type="paragraph" w:customStyle="1" w:styleId="rvps12">
    <w:name w:val="rvps12"/>
    <w:basedOn w:val="a"/>
    <w:rsid w:val="00072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072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Нормальний текст"/>
    <w:basedOn w:val="a"/>
    <w:rsid w:val="005F42C3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rvps2">
    <w:name w:val="rvps2"/>
    <w:basedOn w:val="a"/>
    <w:rsid w:val="00785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0A19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zakon.rada.gov.ua/laws/show/2768-14" TargetMode="External"/><Relationship Id="rId18" Type="http://schemas.openxmlformats.org/officeDocument/2006/relationships/hyperlink" Target="https://zakon.rada.gov.ua/laws/show/4004-12" TargetMode="External"/><Relationship Id="rId26" Type="http://schemas.openxmlformats.org/officeDocument/2006/relationships/hyperlink" Target="https://zakon.rada.gov.ua/laws/show/1584-14" TargetMode="External"/><Relationship Id="rId39" Type="http://schemas.openxmlformats.org/officeDocument/2006/relationships/hyperlink" Target="https://zakon.rada.gov.ua/laws/show/2342-15" TargetMode="External"/><Relationship Id="rId21" Type="http://schemas.openxmlformats.org/officeDocument/2006/relationships/hyperlink" Target="https://zakon.rada.gov.ua/laws/show/3852-12" TargetMode="External"/><Relationship Id="rId34" Type="http://schemas.openxmlformats.org/officeDocument/2006/relationships/hyperlink" Target="https://zakon.rada.gov.ua/laws/show/2402-14" TargetMode="External"/><Relationship Id="rId42" Type="http://schemas.openxmlformats.org/officeDocument/2006/relationships/hyperlink" Target="https://zakon.rada.gov.ua/laws/show/2961-15" TargetMode="External"/><Relationship Id="rId47" Type="http://schemas.openxmlformats.org/officeDocument/2006/relationships/hyperlink" Target="https://zakon.rada.gov.ua/laws/show/3551-12" TargetMode="External"/><Relationship Id="rId50" Type="http://schemas.openxmlformats.org/officeDocument/2006/relationships/hyperlink" Target="https://zakon.rada.gov.ua/laws/show/3551-12" TargetMode="External"/><Relationship Id="rId55" Type="http://schemas.openxmlformats.org/officeDocument/2006/relationships/hyperlink" Target="https://zakon.rada.gov.ua/laws/show/2961-15" TargetMode="External"/><Relationship Id="rId63" Type="http://schemas.openxmlformats.org/officeDocument/2006/relationships/hyperlink" Target="https://zakon.rada.gov.ua/laws/show/2148-19" TargetMode="External"/><Relationship Id="rId68" Type="http://schemas.openxmlformats.org/officeDocument/2006/relationships/hyperlink" Target="https://zakon.rada.gov.ua/laws/show/3551-12" TargetMode="External"/><Relationship Id="rId76" Type="http://schemas.openxmlformats.org/officeDocument/2006/relationships/fontTable" Target="fontTable.xml"/><Relationship Id="rId7" Type="http://schemas.openxmlformats.org/officeDocument/2006/relationships/oleObject" Target="embeddings/oleObject1.bin"/><Relationship Id="rId71" Type="http://schemas.openxmlformats.org/officeDocument/2006/relationships/hyperlink" Target="https://zakon.rada.gov.ua/laws/show/3721-1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akon.rada.gov.ua/laws/show/2768-14" TargetMode="External"/><Relationship Id="rId29" Type="http://schemas.openxmlformats.org/officeDocument/2006/relationships/hyperlink" Target="https://zakon.rada.gov.ua/laws/show/3721-12" TargetMode="External"/><Relationship Id="rId11" Type="http://schemas.openxmlformats.org/officeDocument/2006/relationships/hyperlink" Target="https://zakon.rada.gov.ua/laws/show/2768-14" TargetMode="External"/><Relationship Id="rId24" Type="http://schemas.openxmlformats.org/officeDocument/2006/relationships/hyperlink" Target="https://zakon.rada.gov.ua/laws/show/2011-12" TargetMode="External"/><Relationship Id="rId32" Type="http://schemas.openxmlformats.org/officeDocument/2006/relationships/hyperlink" Target="https://zakon.rada.gov.ua/laws/show/2402-14" TargetMode="External"/><Relationship Id="rId37" Type="http://schemas.openxmlformats.org/officeDocument/2006/relationships/hyperlink" Target="https://zakon.rada.gov.ua/laws/show/435-15" TargetMode="External"/><Relationship Id="rId40" Type="http://schemas.openxmlformats.org/officeDocument/2006/relationships/hyperlink" Target="https://zakon.rada.gov.ua/laws/show/2961-15" TargetMode="External"/><Relationship Id="rId45" Type="http://schemas.openxmlformats.org/officeDocument/2006/relationships/hyperlink" Target="https://zakon.rada.gov.ua/laws/show/3551-12" TargetMode="External"/><Relationship Id="rId53" Type="http://schemas.openxmlformats.org/officeDocument/2006/relationships/hyperlink" Target="https://zakon.rada.gov.ua/laws/show/1584-14" TargetMode="External"/><Relationship Id="rId58" Type="http://schemas.openxmlformats.org/officeDocument/2006/relationships/hyperlink" Target="https://zakon.rada.gov.ua/laws/show/796-12" TargetMode="External"/><Relationship Id="rId66" Type="http://schemas.openxmlformats.org/officeDocument/2006/relationships/hyperlink" Target="https://zakon.rada.gov.ua/laws/show/2642-19" TargetMode="External"/><Relationship Id="rId74" Type="http://schemas.openxmlformats.org/officeDocument/2006/relationships/hyperlink" Target="https://zakon.rada.gov.ua/laws/show/3038-1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akon.rada.gov.ua/laws/show/3392-17" TargetMode="External"/><Relationship Id="rId23" Type="http://schemas.openxmlformats.org/officeDocument/2006/relationships/hyperlink" Target="https://zakon.rada.gov.ua/laws/show/3392-17" TargetMode="External"/><Relationship Id="rId28" Type="http://schemas.openxmlformats.org/officeDocument/2006/relationships/hyperlink" Target="https://zakon.rada.gov.ua/laws/show/3551-12" TargetMode="External"/><Relationship Id="rId36" Type="http://schemas.openxmlformats.org/officeDocument/2006/relationships/hyperlink" Target="https://zakon.rada.gov.ua/laws/show/2947-14" TargetMode="External"/><Relationship Id="rId49" Type="http://schemas.openxmlformats.org/officeDocument/2006/relationships/hyperlink" Target="https://zakon.rada.gov.ua/laws/show/796-12" TargetMode="External"/><Relationship Id="rId57" Type="http://schemas.openxmlformats.org/officeDocument/2006/relationships/hyperlink" Target="https://zakon.rada.gov.ua/laws/show/875-12" TargetMode="External"/><Relationship Id="rId61" Type="http://schemas.openxmlformats.org/officeDocument/2006/relationships/hyperlink" Target="https://zakon.rada.gov.ua/laws/show/3739-17" TargetMode="External"/><Relationship Id="rId10" Type="http://schemas.openxmlformats.org/officeDocument/2006/relationships/hyperlink" Target="https://zakon.rada.gov.ua/laws/show/3348-12" TargetMode="External"/><Relationship Id="rId19" Type="http://schemas.openxmlformats.org/officeDocument/2006/relationships/hyperlink" Target="https://zakon.rada.gov.ua/laws/show/3852-12" TargetMode="External"/><Relationship Id="rId31" Type="http://schemas.openxmlformats.org/officeDocument/2006/relationships/hyperlink" Target="https://zakon.rada.gov.ua/laws/show/2402-14" TargetMode="External"/><Relationship Id="rId44" Type="http://schemas.openxmlformats.org/officeDocument/2006/relationships/hyperlink" Target="https://zakon.rada.gov.ua/laws/show/2961-15" TargetMode="External"/><Relationship Id="rId52" Type="http://schemas.openxmlformats.org/officeDocument/2006/relationships/hyperlink" Target="https://zakon.rada.gov.ua/laws/show/3551-12" TargetMode="External"/><Relationship Id="rId60" Type="http://schemas.openxmlformats.org/officeDocument/2006/relationships/hyperlink" Target="https://zakon.rada.gov.ua/laws/show/796-12" TargetMode="External"/><Relationship Id="rId65" Type="http://schemas.openxmlformats.org/officeDocument/2006/relationships/hyperlink" Target="https://zakon.rada.gov.ua/laws/show/2961-15" TargetMode="External"/><Relationship Id="rId73" Type="http://schemas.openxmlformats.org/officeDocument/2006/relationships/hyperlink" Target="https://zakon.rada.gov.ua/laws/show/3038-1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4004-12" TargetMode="External"/><Relationship Id="rId14" Type="http://schemas.openxmlformats.org/officeDocument/2006/relationships/hyperlink" Target="https://zakon.rada.gov.ua/laws/show/2768-14" TargetMode="External"/><Relationship Id="rId22" Type="http://schemas.openxmlformats.org/officeDocument/2006/relationships/hyperlink" Target="https://zakon.rada.gov.ua/laws/show/3852-12" TargetMode="External"/><Relationship Id="rId27" Type="http://schemas.openxmlformats.org/officeDocument/2006/relationships/hyperlink" Target="https://zakon.rada.gov.ua/laws/show/3551-12" TargetMode="External"/><Relationship Id="rId30" Type="http://schemas.openxmlformats.org/officeDocument/2006/relationships/hyperlink" Target="https://zakon.rada.gov.ua/laws/show/5464-10" TargetMode="External"/><Relationship Id="rId35" Type="http://schemas.openxmlformats.org/officeDocument/2006/relationships/hyperlink" Target="https://zakon.rada.gov.ua/laws/show/930-20" TargetMode="External"/><Relationship Id="rId43" Type="http://schemas.openxmlformats.org/officeDocument/2006/relationships/hyperlink" Target="https://zakon.rada.gov.ua/laws/show/2109-14" TargetMode="External"/><Relationship Id="rId48" Type="http://schemas.openxmlformats.org/officeDocument/2006/relationships/hyperlink" Target="https://zakon.rada.gov.ua/laws/show/2961-15" TargetMode="External"/><Relationship Id="rId56" Type="http://schemas.openxmlformats.org/officeDocument/2006/relationships/hyperlink" Target="https://zakon.rada.gov.ua/laws/show/796-12" TargetMode="External"/><Relationship Id="rId64" Type="http://schemas.openxmlformats.org/officeDocument/2006/relationships/hyperlink" Target="https://zakon.rada.gov.ua/laws/show/2961-15" TargetMode="External"/><Relationship Id="rId69" Type="http://schemas.openxmlformats.org/officeDocument/2006/relationships/hyperlink" Target="https://zakon.rada.gov.ua/laws/show/1102-15" TargetMode="External"/><Relationship Id="rId77" Type="http://schemas.openxmlformats.org/officeDocument/2006/relationships/theme" Target="theme/theme1.xml"/><Relationship Id="rId8" Type="http://schemas.openxmlformats.org/officeDocument/2006/relationships/hyperlink" Target="https://zakon.rada.gov.ua/laws/show/3392-17" TargetMode="External"/><Relationship Id="rId51" Type="http://schemas.openxmlformats.org/officeDocument/2006/relationships/hyperlink" Target="https://zakon.rada.gov.ua/laws/show/1584-14" TargetMode="External"/><Relationship Id="rId72" Type="http://schemas.openxmlformats.org/officeDocument/2006/relationships/hyperlink" Target="https://zakon.rada.gov.ua/laws/show/3038-17" TargetMode="External"/><Relationship Id="rId3" Type="http://schemas.openxmlformats.org/officeDocument/2006/relationships/styles" Target="styles.xml"/><Relationship Id="rId12" Type="http://schemas.openxmlformats.org/officeDocument/2006/relationships/hyperlink" Target="https://zakon.rada.gov.ua/laws/show/3392-17" TargetMode="External"/><Relationship Id="rId17" Type="http://schemas.openxmlformats.org/officeDocument/2006/relationships/hyperlink" Target="https://zakon.rada.gov.ua/laws/show/3392-17" TargetMode="External"/><Relationship Id="rId25" Type="http://schemas.openxmlformats.org/officeDocument/2006/relationships/hyperlink" Target="https://zakon.rada.gov.ua/laws/show/3551-12" TargetMode="External"/><Relationship Id="rId33" Type="http://schemas.openxmlformats.org/officeDocument/2006/relationships/hyperlink" Target="https://zakon.rada.gov.ua/laws/show/1549-14" TargetMode="External"/><Relationship Id="rId38" Type="http://schemas.openxmlformats.org/officeDocument/2006/relationships/hyperlink" Target="https://zakon.rada.gov.ua/laws/show/2947-14" TargetMode="External"/><Relationship Id="rId46" Type="http://schemas.openxmlformats.org/officeDocument/2006/relationships/hyperlink" Target="https://zakon.rada.gov.ua/laws/show/2961-15" TargetMode="External"/><Relationship Id="rId59" Type="http://schemas.openxmlformats.org/officeDocument/2006/relationships/hyperlink" Target="https://zakon.rada.gov.ua/laws/show/796-12" TargetMode="External"/><Relationship Id="rId67" Type="http://schemas.openxmlformats.org/officeDocument/2006/relationships/hyperlink" Target="https://zakon.rada.gov.ua/laws/show/3613-17" TargetMode="External"/><Relationship Id="rId20" Type="http://schemas.openxmlformats.org/officeDocument/2006/relationships/hyperlink" Target="https://zakon.rada.gov.ua/laws/show/3392-17" TargetMode="External"/><Relationship Id="rId41" Type="http://schemas.openxmlformats.org/officeDocument/2006/relationships/hyperlink" Target="https://zakon.rada.gov.ua/laws/show/3551-12" TargetMode="External"/><Relationship Id="rId54" Type="http://schemas.openxmlformats.org/officeDocument/2006/relationships/hyperlink" Target="https://zakon.rada.gov.ua/laws/show/3551-12" TargetMode="External"/><Relationship Id="rId62" Type="http://schemas.openxmlformats.org/officeDocument/2006/relationships/hyperlink" Target="https://zakon.rada.gov.ua/laws/show/2011-12" TargetMode="External"/><Relationship Id="rId70" Type="http://schemas.openxmlformats.org/officeDocument/2006/relationships/hyperlink" Target="https://zakon.rada.gov.ua/laws/show/3551-12" TargetMode="External"/><Relationship Id="rId75" Type="http://schemas.openxmlformats.org/officeDocument/2006/relationships/hyperlink" Target="https://zakon.rada.gov.ua/laws/show/580-19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ABBFCA-5BDD-4760-9818-D68A05666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11</Pages>
  <Words>4209</Words>
  <Characters>23995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34</cp:revision>
  <cp:lastPrinted>2023-12-22T09:30:00Z</cp:lastPrinted>
  <dcterms:created xsi:type="dcterms:W3CDTF">2022-02-01T12:12:00Z</dcterms:created>
  <dcterms:modified xsi:type="dcterms:W3CDTF">2023-12-22T09:32:00Z</dcterms:modified>
</cp:coreProperties>
</file>