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DAB" w:rsidRPr="005B16BF" w:rsidRDefault="00477DAB" w:rsidP="00477DAB">
      <w:pPr>
        <w:tabs>
          <w:tab w:val="left" w:pos="-2410"/>
          <w:tab w:val="left" w:pos="-1985"/>
          <w:tab w:val="left" w:pos="-1843"/>
        </w:tabs>
        <w:ind w:right="-726"/>
        <w:jc w:val="center"/>
        <w:rPr>
          <w:rFonts w:ascii="Petersburg" w:hAnsi="Petersburg"/>
          <w:color w:val="000000"/>
          <w:lang w:val="en-US"/>
        </w:rPr>
      </w:pPr>
      <w:r w:rsidRPr="005B16BF">
        <w:rPr>
          <w:color w:val="000000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95pt;height:47.25pt" o:ole="" fillcolor="window">
            <v:imagedata r:id="rId8" o:title=""/>
          </v:shape>
          <o:OLEObject Type="Embed" ProgID="Word.Picture.8" ShapeID="_x0000_i1025" DrawAspect="Content" ObjectID="_1743571245" r:id="rId9"/>
        </w:object>
      </w:r>
    </w:p>
    <w:p w:rsidR="00477DAB" w:rsidRPr="005B16BF" w:rsidRDefault="00477DAB" w:rsidP="00477DAB">
      <w:pPr>
        <w:pStyle w:val="12"/>
        <w:spacing w:line="240" w:lineRule="auto"/>
        <w:ind w:firstLine="0"/>
        <w:rPr>
          <w:b/>
          <w:bCs/>
          <w:color w:val="000000"/>
          <w:sz w:val="28"/>
          <w:szCs w:val="28"/>
        </w:rPr>
      </w:pPr>
      <w:r w:rsidRPr="005B16BF">
        <w:rPr>
          <w:b/>
          <w:bCs/>
          <w:color w:val="000000"/>
          <w:sz w:val="28"/>
          <w:szCs w:val="28"/>
          <w:lang w:val="ru-RU"/>
        </w:rPr>
        <w:t xml:space="preserve">                                                        </w:t>
      </w:r>
      <w:r w:rsidRPr="005B16BF">
        <w:rPr>
          <w:b/>
          <w:bCs/>
          <w:color w:val="000000"/>
          <w:sz w:val="28"/>
          <w:szCs w:val="28"/>
        </w:rPr>
        <w:t xml:space="preserve">У К Р А Ї Н А  </w:t>
      </w:r>
    </w:p>
    <w:p w:rsidR="00477DAB" w:rsidRPr="005B16BF" w:rsidRDefault="00477DAB" w:rsidP="00477DAB">
      <w:pPr>
        <w:pStyle w:val="21"/>
        <w:jc w:val="left"/>
        <w:outlineLvl w:val="1"/>
        <w:rPr>
          <w:color w:val="000000"/>
          <w:sz w:val="28"/>
          <w:szCs w:val="28"/>
        </w:rPr>
      </w:pPr>
      <w:r w:rsidRPr="005B16BF">
        <w:rPr>
          <w:color w:val="000000"/>
          <w:sz w:val="32"/>
        </w:rPr>
        <w:t xml:space="preserve">             </w:t>
      </w:r>
      <w:r w:rsidRPr="005B16BF">
        <w:rPr>
          <w:color w:val="000000"/>
          <w:sz w:val="32"/>
          <w:lang w:val="ru-RU"/>
        </w:rPr>
        <w:t xml:space="preserve">            </w:t>
      </w:r>
      <w:r w:rsidRPr="005B16BF">
        <w:rPr>
          <w:color w:val="000000"/>
          <w:sz w:val="28"/>
          <w:szCs w:val="28"/>
        </w:rPr>
        <w:t>Г А Й С И Н С Ь К А   М І С Ь К А   Р А Д А</w:t>
      </w:r>
    </w:p>
    <w:p w:rsidR="00477DAB" w:rsidRPr="005B16BF" w:rsidRDefault="00477DAB" w:rsidP="00477DAB">
      <w:pPr>
        <w:pStyle w:val="12"/>
        <w:spacing w:line="240" w:lineRule="auto"/>
        <w:rPr>
          <w:color w:val="000000"/>
          <w:sz w:val="28"/>
        </w:rPr>
      </w:pPr>
      <w:r w:rsidRPr="005B16BF">
        <w:rPr>
          <w:color w:val="000000"/>
          <w:sz w:val="28"/>
        </w:rPr>
        <w:t xml:space="preserve">                   </w:t>
      </w:r>
      <w:r w:rsidRPr="005B16BF">
        <w:rPr>
          <w:color w:val="000000"/>
          <w:sz w:val="28"/>
          <w:lang w:val="ru-RU"/>
        </w:rPr>
        <w:t xml:space="preserve">       </w:t>
      </w:r>
      <w:r w:rsidRPr="005B16BF">
        <w:rPr>
          <w:color w:val="000000"/>
          <w:sz w:val="28"/>
        </w:rPr>
        <w:t>Гайсинського району     Вінницької області</w:t>
      </w:r>
    </w:p>
    <w:p w:rsidR="00477DAB" w:rsidRPr="005B16BF" w:rsidRDefault="00477DAB" w:rsidP="004A1EBD">
      <w:pPr>
        <w:pStyle w:val="12"/>
        <w:spacing w:line="240" w:lineRule="auto"/>
        <w:rPr>
          <w:b/>
          <w:color w:val="000000"/>
          <w:sz w:val="32"/>
          <w:szCs w:val="32"/>
        </w:rPr>
      </w:pPr>
      <w:r w:rsidRPr="005B16BF">
        <w:rPr>
          <w:b/>
          <w:color w:val="000000"/>
          <w:sz w:val="28"/>
        </w:rPr>
        <w:t xml:space="preserve">                            </w:t>
      </w:r>
      <w:r w:rsidRPr="005B16BF">
        <w:rPr>
          <w:b/>
          <w:color w:val="000000"/>
          <w:sz w:val="28"/>
          <w:lang w:val="ru-RU"/>
        </w:rPr>
        <w:t xml:space="preserve">        </w:t>
      </w:r>
      <w:r w:rsidRPr="005B16BF">
        <w:rPr>
          <w:b/>
          <w:color w:val="000000"/>
          <w:sz w:val="32"/>
          <w:szCs w:val="32"/>
        </w:rPr>
        <w:t>ВИКОНАВЧИЙ  КОМІТЕТ</w:t>
      </w:r>
    </w:p>
    <w:p w:rsidR="00477DAB" w:rsidRPr="005B16BF" w:rsidRDefault="00477DAB" w:rsidP="00477DAB">
      <w:pPr>
        <w:rPr>
          <w:b/>
          <w:color w:val="000000"/>
          <w:sz w:val="36"/>
          <w:szCs w:val="36"/>
        </w:rPr>
      </w:pPr>
      <w:r w:rsidRPr="005B16BF">
        <w:rPr>
          <w:b/>
          <w:color w:val="000000"/>
          <w:sz w:val="36"/>
          <w:szCs w:val="36"/>
        </w:rPr>
        <w:t xml:space="preserve">                                        Р І Ш Е Н </w:t>
      </w:r>
      <w:proofErr w:type="spellStart"/>
      <w:r w:rsidRPr="005B16BF">
        <w:rPr>
          <w:b/>
          <w:color w:val="000000"/>
          <w:sz w:val="36"/>
          <w:szCs w:val="36"/>
        </w:rPr>
        <w:t>Н</w:t>
      </w:r>
      <w:proofErr w:type="spellEnd"/>
      <w:r w:rsidRPr="005B16BF">
        <w:rPr>
          <w:b/>
          <w:color w:val="000000"/>
          <w:sz w:val="36"/>
          <w:szCs w:val="36"/>
        </w:rPr>
        <w:t xml:space="preserve"> Я</w:t>
      </w:r>
    </w:p>
    <w:p w:rsidR="00477DAB" w:rsidRPr="00B86847" w:rsidRDefault="00477DAB" w:rsidP="00477DAB">
      <w:pPr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19 </w:t>
      </w:r>
      <w:r w:rsidR="008116A8">
        <w:rPr>
          <w:color w:val="000000"/>
          <w:sz w:val="28"/>
          <w:szCs w:val="28"/>
          <w:u w:val="single"/>
        </w:rPr>
        <w:t>квітня</w:t>
      </w:r>
      <w:r>
        <w:rPr>
          <w:color w:val="000000"/>
          <w:sz w:val="28"/>
          <w:szCs w:val="28"/>
          <w:u w:val="single"/>
        </w:rPr>
        <w:t xml:space="preserve">  202</w:t>
      </w:r>
      <w:r w:rsidR="008116A8">
        <w:rPr>
          <w:color w:val="000000"/>
          <w:sz w:val="28"/>
          <w:szCs w:val="28"/>
          <w:u w:val="single"/>
        </w:rPr>
        <w:t>3</w:t>
      </w:r>
      <w:r>
        <w:rPr>
          <w:color w:val="000000"/>
          <w:sz w:val="28"/>
          <w:szCs w:val="28"/>
          <w:u w:val="single"/>
        </w:rPr>
        <w:t xml:space="preserve"> р.</w:t>
      </w:r>
      <w:r w:rsidR="004A1EBD">
        <w:rPr>
          <w:color w:val="000000"/>
          <w:sz w:val="28"/>
          <w:szCs w:val="28"/>
          <w:u w:val="single"/>
        </w:rPr>
        <w:t>№</w:t>
      </w:r>
      <w:r w:rsidR="008E15C5">
        <w:rPr>
          <w:color w:val="000000"/>
          <w:sz w:val="28"/>
          <w:szCs w:val="28"/>
          <w:u w:val="single"/>
        </w:rPr>
        <w:t>81</w:t>
      </w:r>
      <w:r w:rsidR="004127FB">
        <w:rPr>
          <w:color w:val="000000"/>
          <w:sz w:val="28"/>
          <w:szCs w:val="28"/>
          <w:u w:val="single"/>
        </w:rPr>
        <w:t>.</w:t>
      </w:r>
    </w:p>
    <w:p w:rsidR="004A1EBD" w:rsidRDefault="00AF399D" w:rsidP="00477DAB">
      <w:pPr>
        <w:rPr>
          <w:b/>
          <w:bCs/>
          <w:sz w:val="28"/>
          <w:szCs w:val="28"/>
        </w:rPr>
      </w:pPr>
      <w:r w:rsidRPr="00E277EF">
        <w:rPr>
          <w:rFonts w:cs="Mangal"/>
          <w:b/>
          <w:bCs/>
          <w:sz w:val="28"/>
          <w:szCs w:val="28"/>
          <w:lang w:bidi="hi-IN"/>
        </w:rPr>
        <w:t xml:space="preserve">Про затвердження </w:t>
      </w:r>
      <w:r w:rsidRPr="00E277EF">
        <w:rPr>
          <w:b/>
          <w:bCs/>
          <w:sz w:val="28"/>
          <w:szCs w:val="28"/>
        </w:rPr>
        <w:t xml:space="preserve">плану основних заходів </w:t>
      </w:r>
    </w:p>
    <w:p w:rsidR="004A1EBD" w:rsidRDefault="00AF399D" w:rsidP="00477DAB">
      <w:pPr>
        <w:rPr>
          <w:b/>
          <w:sz w:val="28"/>
          <w:szCs w:val="28"/>
        </w:rPr>
      </w:pPr>
      <w:r w:rsidRPr="00E277EF">
        <w:rPr>
          <w:b/>
          <w:bCs/>
          <w:sz w:val="28"/>
          <w:szCs w:val="28"/>
        </w:rPr>
        <w:t xml:space="preserve">цивільного захисту </w:t>
      </w:r>
      <w:r w:rsidRPr="006E0532">
        <w:rPr>
          <w:b/>
          <w:sz w:val="28"/>
          <w:szCs w:val="28"/>
        </w:rPr>
        <w:t>ланк</w:t>
      </w:r>
      <w:r>
        <w:rPr>
          <w:b/>
          <w:sz w:val="28"/>
          <w:szCs w:val="28"/>
        </w:rPr>
        <w:t xml:space="preserve">и Гайсинської міської </w:t>
      </w:r>
    </w:p>
    <w:p w:rsidR="004A1EBD" w:rsidRDefault="00AF399D" w:rsidP="00477DAB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територіальної громади Вінницької</w:t>
      </w:r>
      <w:r w:rsidRPr="006E0532">
        <w:rPr>
          <w:b/>
          <w:sz w:val="28"/>
          <w:szCs w:val="28"/>
        </w:rPr>
        <w:t xml:space="preserve"> територіальної </w:t>
      </w:r>
    </w:p>
    <w:p w:rsidR="004A1EBD" w:rsidRDefault="00AF399D" w:rsidP="00477DAB">
      <w:pPr>
        <w:rPr>
          <w:b/>
          <w:sz w:val="28"/>
          <w:szCs w:val="28"/>
        </w:rPr>
      </w:pPr>
      <w:r w:rsidRPr="006E0532">
        <w:rPr>
          <w:b/>
          <w:sz w:val="28"/>
          <w:szCs w:val="28"/>
        </w:rPr>
        <w:t>підсистеми єдиної державної систем</w:t>
      </w:r>
      <w:r>
        <w:rPr>
          <w:b/>
          <w:sz w:val="28"/>
          <w:szCs w:val="28"/>
        </w:rPr>
        <w:t xml:space="preserve">и цивільного </w:t>
      </w:r>
    </w:p>
    <w:p w:rsidR="00AF399D" w:rsidRPr="00E277EF" w:rsidRDefault="00AF399D" w:rsidP="00477DAB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захисту </w:t>
      </w:r>
      <w:r w:rsidRPr="00E277EF">
        <w:rPr>
          <w:b/>
          <w:bCs/>
          <w:sz w:val="28"/>
          <w:szCs w:val="28"/>
        </w:rPr>
        <w:t xml:space="preserve">на </w:t>
      </w:r>
      <w:r w:rsidRPr="005E1815">
        <w:rPr>
          <w:b/>
          <w:bCs/>
          <w:color w:val="000000"/>
          <w:sz w:val="28"/>
          <w:szCs w:val="28"/>
        </w:rPr>
        <w:t>202</w:t>
      </w:r>
      <w:r w:rsidR="008116A8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 xml:space="preserve"> </w:t>
      </w:r>
      <w:r w:rsidRPr="005E1815">
        <w:rPr>
          <w:b/>
          <w:bCs/>
          <w:color w:val="000000"/>
          <w:sz w:val="28"/>
          <w:szCs w:val="28"/>
        </w:rPr>
        <w:t>р</w:t>
      </w:r>
      <w:r w:rsidR="004127FB">
        <w:rPr>
          <w:b/>
          <w:bCs/>
          <w:color w:val="000000"/>
          <w:sz w:val="28"/>
          <w:szCs w:val="28"/>
        </w:rPr>
        <w:t>.</w:t>
      </w:r>
    </w:p>
    <w:p w:rsidR="00AF399D" w:rsidRPr="00E277EF" w:rsidRDefault="00AF399D" w:rsidP="00B410BC">
      <w:pPr>
        <w:autoSpaceDE w:val="0"/>
        <w:autoSpaceDN w:val="0"/>
        <w:ind w:right="5034"/>
        <w:jc w:val="center"/>
        <w:rPr>
          <w:rFonts w:cs="Mangal"/>
          <w:b/>
          <w:bCs/>
          <w:color w:val="FF0000"/>
          <w:sz w:val="28"/>
          <w:szCs w:val="28"/>
          <w:lang w:bidi="hi-IN"/>
        </w:rPr>
      </w:pPr>
    </w:p>
    <w:p w:rsidR="00AF399D" w:rsidRPr="004A1EBD" w:rsidRDefault="004A1EBD" w:rsidP="004A1EBD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F399D" w:rsidRPr="007B1A22">
        <w:rPr>
          <w:sz w:val="28"/>
          <w:szCs w:val="28"/>
        </w:rPr>
        <w:t xml:space="preserve">На виконання </w:t>
      </w:r>
      <w:r w:rsidR="008116A8">
        <w:rPr>
          <w:sz w:val="28"/>
          <w:szCs w:val="28"/>
        </w:rPr>
        <w:t xml:space="preserve">п.3 протокольного рішення обласної комісії з питань техногенно-екологічної безпеки </w:t>
      </w:r>
      <w:r w:rsidR="00CC7011">
        <w:rPr>
          <w:sz w:val="28"/>
          <w:szCs w:val="28"/>
        </w:rPr>
        <w:t xml:space="preserve">та надзвичайних ситуацій </w:t>
      </w:r>
      <w:r w:rsidR="00FF56E0">
        <w:rPr>
          <w:sz w:val="28"/>
          <w:szCs w:val="28"/>
        </w:rPr>
        <w:t xml:space="preserve">                                             </w:t>
      </w:r>
      <w:r w:rsidR="00CC7011">
        <w:rPr>
          <w:sz w:val="28"/>
          <w:szCs w:val="28"/>
        </w:rPr>
        <w:t xml:space="preserve">від 12 квітня 2023 року №11 «Про План основних заходів цивільного захисту Вінницької територіальної підсистеми єдиної державної системи цивільного захисту на 2023 рік»,  </w:t>
      </w:r>
      <w:r w:rsidR="00AF399D">
        <w:rPr>
          <w:sz w:val="28"/>
          <w:szCs w:val="28"/>
        </w:rPr>
        <w:t>в</w:t>
      </w:r>
      <w:r w:rsidR="00AF399D" w:rsidRPr="006E0532">
        <w:rPr>
          <w:sz w:val="28"/>
          <w:szCs w:val="28"/>
        </w:rPr>
        <w:t>ідповідно</w:t>
      </w:r>
      <w:r w:rsidR="00CC7011">
        <w:rPr>
          <w:sz w:val="28"/>
          <w:szCs w:val="28"/>
        </w:rPr>
        <w:t xml:space="preserve"> до пункту 5 Порядку розроблення планів діяльності ЄСД ЦЗ затвердженого постановою Кабінету міністрів України від 09 серпня 2017 року №626, </w:t>
      </w:r>
      <w:r w:rsidR="00AF399D" w:rsidRPr="006E0532">
        <w:rPr>
          <w:sz w:val="28"/>
          <w:szCs w:val="28"/>
        </w:rPr>
        <w:t xml:space="preserve"> </w:t>
      </w:r>
      <w:r w:rsidR="00AF399D" w:rsidRPr="00FB34D0">
        <w:rPr>
          <w:sz w:val="28"/>
          <w:szCs w:val="28"/>
        </w:rPr>
        <w:t>ст..38,40 Закону України «Про місцеве самоврядування в Україні»,</w:t>
      </w:r>
      <w:r w:rsidR="00AF399D" w:rsidRPr="009D15C0">
        <w:rPr>
          <w:rFonts w:cs="Mangal"/>
          <w:sz w:val="28"/>
          <w:szCs w:val="28"/>
          <w:lang w:bidi="hi-IN"/>
        </w:rPr>
        <w:t xml:space="preserve"> з метою підвищення рівня захисту населення і територій від надзвичайних ситуацій техно</w:t>
      </w:r>
      <w:r w:rsidR="00AF399D">
        <w:rPr>
          <w:rFonts w:cs="Mangal"/>
          <w:sz w:val="28"/>
          <w:szCs w:val="28"/>
          <w:lang w:bidi="hi-IN"/>
        </w:rPr>
        <w:t>генного та природного характеру</w:t>
      </w:r>
      <w:r w:rsidR="00FF56E0">
        <w:rPr>
          <w:rFonts w:cs="Mangal"/>
          <w:sz w:val="28"/>
          <w:szCs w:val="28"/>
          <w:lang w:bidi="hi-IN"/>
        </w:rPr>
        <w:t>:</w:t>
      </w:r>
    </w:p>
    <w:p w:rsidR="00AF399D" w:rsidRPr="00443D9F" w:rsidRDefault="004A1EBD" w:rsidP="004A1EBD">
      <w:pPr>
        <w:jc w:val="both"/>
        <w:rPr>
          <w:bCs/>
          <w:sz w:val="28"/>
          <w:szCs w:val="28"/>
        </w:rPr>
      </w:pPr>
      <w:r>
        <w:rPr>
          <w:rFonts w:cs="Mangal"/>
          <w:sz w:val="28"/>
          <w:szCs w:val="28"/>
          <w:lang w:bidi="hi-IN"/>
        </w:rPr>
        <w:t>1.</w:t>
      </w:r>
      <w:r w:rsidR="00AF399D" w:rsidRPr="00443D9F">
        <w:rPr>
          <w:rFonts w:cs="Mangal"/>
          <w:sz w:val="28"/>
          <w:szCs w:val="28"/>
          <w:lang w:bidi="hi-IN"/>
        </w:rPr>
        <w:t xml:space="preserve">Затвердити </w:t>
      </w:r>
      <w:r w:rsidR="00AF399D" w:rsidRPr="00443D9F">
        <w:rPr>
          <w:bCs/>
          <w:sz w:val="28"/>
          <w:szCs w:val="28"/>
        </w:rPr>
        <w:t xml:space="preserve">план основних заходів цивільного захисту </w:t>
      </w:r>
      <w:r w:rsidR="00AF399D" w:rsidRPr="006E2DE6">
        <w:rPr>
          <w:sz w:val="28"/>
          <w:szCs w:val="28"/>
        </w:rPr>
        <w:t>ланки Гайсинської міської територіальної громади Вінницької територіальної підсистеми єдиної державної системи цивільного захисту</w:t>
      </w:r>
      <w:r w:rsidR="00AF399D" w:rsidRPr="00443D9F">
        <w:rPr>
          <w:bCs/>
          <w:sz w:val="28"/>
          <w:szCs w:val="28"/>
        </w:rPr>
        <w:t xml:space="preserve"> на 20</w:t>
      </w:r>
      <w:r w:rsidR="00AF399D">
        <w:rPr>
          <w:bCs/>
          <w:sz w:val="28"/>
          <w:szCs w:val="28"/>
        </w:rPr>
        <w:t>2</w:t>
      </w:r>
      <w:r w:rsidR="00CC7011">
        <w:rPr>
          <w:bCs/>
          <w:sz w:val="28"/>
          <w:szCs w:val="28"/>
        </w:rPr>
        <w:t>3</w:t>
      </w:r>
      <w:r w:rsidR="00AF399D" w:rsidRPr="00443D9F">
        <w:rPr>
          <w:bCs/>
          <w:sz w:val="28"/>
          <w:szCs w:val="28"/>
        </w:rPr>
        <w:t xml:space="preserve"> рік </w:t>
      </w:r>
      <w:r w:rsidR="00AF399D" w:rsidRPr="00443D9F">
        <w:rPr>
          <w:rFonts w:cs="Mangal"/>
          <w:sz w:val="28"/>
          <w:szCs w:val="28"/>
          <w:lang w:bidi="hi-IN"/>
        </w:rPr>
        <w:t>(дал</w:t>
      </w:r>
      <w:r w:rsidR="004127FB">
        <w:rPr>
          <w:rFonts w:cs="Mangal"/>
          <w:sz w:val="28"/>
          <w:szCs w:val="28"/>
          <w:lang w:bidi="hi-IN"/>
        </w:rPr>
        <w:t>і – План заходів), що додається до цього рішення згідно додатку.</w:t>
      </w:r>
      <w:r w:rsidR="00AF399D" w:rsidRPr="00443D9F">
        <w:rPr>
          <w:rFonts w:cs="Mangal"/>
          <w:sz w:val="28"/>
          <w:szCs w:val="28"/>
          <w:lang w:bidi="hi-IN"/>
        </w:rPr>
        <w:t xml:space="preserve"> </w:t>
      </w:r>
    </w:p>
    <w:p w:rsidR="00AF399D" w:rsidRPr="005E1815" w:rsidRDefault="004A1EBD" w:rsidP="004A1EBD">
      <w:pPr>
        <w:autoSpaceDE w:val="0"/>
        <w:autoSpaceDN w:val="0"/>
        <w:jc w:val="both"/>
        <w:rPr>
          <w:rFonts w:cs="Mangal"/>
          <w:color w:val="000000"/>
          <w:sz w:val="28"/>
          <w:szCs w:val="28"/>
          <w:lang w:bidi="hi-IN"/>
        </w:rPr>
      </w:pPr>
      <w:r>
        <w:rPr>
          <w:rFonts w:cs="Mangal"/>
          <w:color w:val="000000"/>
          <w:sz w:val="28"/>
          <w:szCs w:val="28"/>
          <w:lang w:bidi="hi-IN"/>
        </w:rPr>
        <w:t>2.</w:t>
      </w:r>
      <w:r w:rsidR="00AF399D" w:rsidRPr="005E1815">
        <w:rPr>
          <w:rFonts w:cs="Mangal"/>
          <w:color w:val="000000"/>
          <w:sz w:val="28"/>
          <w:szCs w:val="28"/>
          <w:lang w:bidi="hi-IN"/>
        </w:rPr>
        <w:t>Керівникам спеціалізованих служб цивільного захисту, підприємствам, установам та організаціям:</w:t>
      </w:r>
    </w:p>
    <w:p w:rsidR="00AF399D" w:rsidRPr="00C3002B" w:rsidRDefault="004A1EBD" w:rsidP="004A1EBD">
      <w:pPr>
        <w:autoSpaceDE w:val="0"/>
        <w:autoSpaceDN w:val="0"/>
        <w:jc w:val="both"/>
        <w:rPr>
          <w:rFonts w:cs="Mangal"/>
          <w:sz w:val="28"/>
          <w:szCs w:val="28"/>
          <w:lang w:bidi="hi-IN"/>
        </w:rPr>
      </w:pPr>
      <w:r>
        <w:rPr>
          <w:rFonts w:cs="Mangal"/>
          <w:sz w:val="28"/>
          <w:szCs w:val="28"/>
          <w:lang w:bidi="hi-IN"/>
        </w:rPr>
        <w:t>2.1.</w:t>
      </w:r>
      <w:r w:rsidR="00AF399D" w:rsidRPr="00C3002B">
        <w:rPr>
          <w:rFonts w:cs="Mangal"/>
          <w:sz w:val="28"/>
          <w:szCs w:val="28"/>
          <w:lang w:bidi="hi-IN"/>
        </w:rPr>
        <w:t xml:space="preserve">Розробити до </w:t>
      </w:r>
      <w:r w:rsidR="00AF399D">
        <w:rPr>
          <w:rFonts w:cs="Mangal"/>
          <w:sz w:val="28"/>
          <w:szCs w:val="28"/>
          <w:lang w:bidi="hi-IN"/>
        </w:rPr>
        <w:t>01</w:t>
      </w:r>
      <w:r w:rsidR="00CC7011">
        <w:rPr>
          <w:rFonts w:cs="Mangal"/>
          <w:sz w:val="28"/>
          <w:szCs w:val="28"/>
          <w:lang w:bidi="hi-IN"/>
        </w:rPr>
        <w:t xml:space="preserve"> травня</w:t>
      </w:r>
      <w:r w:rsidR="00AF399D" w:rsidRPr="00C3002B">
        <w:rPr>
          <w:rFonts w:cs="Mangal"/>
          <w:sz w:val="28"/>
          <w:szCs w:val="28"/>
          <w:lang w:bidi="hi-IN"/>
        </w:rPr>
        <w:t xml:space="preserve"> 202</w:t>
      </w:r>
      <w:r w:rsidR="00CC7011">
        <w:rPr>
          <w:rFonts w:cs="Mangal"/>
          <w:sz w:val="28"/>
          <w:szCs w:val="28"/>
          <w:lang w:bidi="hi-IN"/>
        </w:rPr>
        <w:t>3</w:t>
      </w:r>
      <w:r w:rsidR="00AF399D" w:rsidRPr="00C3002B">
        <w:rPr>
          <w:rFonts w:cs="Mangal"/>
          <w:sz w:val="28"/>
          <w:szCs w:val="28"/>
          <w:lang w:bidi="hi-IN"/>
        </w:rPr>
        <w:t xml:space="preserve"> року відповідні плани заходів цивільного захисту на 202</w:t>
      </w:r>
      <w:r w:rsidR="00CC7011">
        <w:rPr>
          <w:rFonts w:cs="Mangal"/>
          <w:sz w:val="28"/>
          <w:szCs w:val="28"/>
          <w:lang w:bidi="hi-IN"/>
        </w:rPr>
        <w:t>3</w:t>
      </w:r>
      <w:r w:rsidR="004127FB">
        <w:rPr>
          <w:rFonts w:cs="Mangal"/>
          <w:sz w:val="28"/>
          <w:szCs w:val="28"/>
          <w:lang w:bidi="hi-IN"/>
        </w:rPr>
        <w:t xml:space="preserve"> р</w:t>
      </w:r>
      <w:r w:rsidR="00AF399D" w:rsidRPr="00C3002B">
        <w:rPr>
          <w:rFonts w:cs="Mangal"/>
          <w:sz w:val="28"/>
          <w:szCs w:val="28"/>
          <w:lang w:bidi="hi-IN"/>
        </w:rPr>
        <w:t>.</w:t>
      </w:r>
    </w:p>
    <w:p w:rsidR="004A1EBD" w:rsidRDefault="004A1EBD" w:rsidP="004A1EBD">
      <w:pPr>
        <w:autoSpaceDE w:val="0"/>
        <w:autoSpaceDN w:val="0"/>
        <w:jc w:val="both"/>
        <w:rPr>
          <w:rFonts w:cs="Mangal"/>
          <w:color w:val="000000"/>
          <w:sz w:val="28"/>
          <w:szCs w:val="28"/>
          <w:lang w:bidi="hi-IN"/>
        </w:rPr>
      </w:pPr>
      <w:r>
        <w:rPr>
          <w:rFonts w:cs="Mangal"/>
          <w:color w:val="000000"/>
          <w:sz w:val="28"/>
          <w:szCs w:val="28"/>
          <w:lang w:bidi="hi-IN"/>
        </w:rPr>
        <w:t>2.2.</w:t>
      </w:r>
      <w:r w:rsidR="00AF399D" w:rsidRPr="005E1815">
        <w:rPr>
          <w:rFonts w:cs="Mangal"/>
          <w:color w:val="000000"/>
          <w:sz w:val="28"/>
          <w:szCs w:val="28"/>
          <w:lang w:bidi="hi-IN"/>
        </w:rPr>
        <w:t>П</w:t>
      </w:r>
      <w:r>
        <w:rPr>
          <w:rFonts w:cs="Mangal"/>
          <w:color w:val="000000"/>
          <w:sz w:val="28"/>
          <w:szCs w:val="28"/>
          <w:lang w:bidi="hi-IN"/>
        </w:rPr>
        <w:t>р</w:t>
      </w:r>
      <w:r w:rsidR="00AF399D" w:rsidRPr="005E1815">
        <w:rPr>
          <w:rFonts w:cs="Mangal"/>
          <w:color w:val="000000"/>
          <w:sz w:val="28"/>
          <w:szCs w:val="28"/>
          <w:lang w:bidi="hi-IN"/>
        </w:rPr>
        <w:t xml:space="preserve">оінформувати про виконання плану заходів </w:t>
      </w:r>
      <w:r w:rsidR="00AF399D">
        <w:rPr>
          <w:rFonts w:cs="Mangal"/>
          <w:color w:val="000000"/>
          <w:sz w:val="28"/>
          <w:szCs w:val="28"/>
          <w:lang w:bidi="hi-IN"/>
        </w:rPr>
        <w:t>сектор</w:t>
      </w:r>
      <w:r w:rsidR="00CC7011">
        <w:rPr>
          <w:rFonts w:cs="Mangal"/>
          <w:color w:val="000000"/>
          <w:sz w:val="28"/>
          <w:szCs w:val="28"/>
          <w:lang w:bidi="hi-IN"/>
        </w:rPr>
        <w:t xml:space="preserve"> з питань мобілізаційної та оборонної роботи,</w:t>
      </w:r>
      <w:r w:rsidR="00AF399D">
        <w:rPr>
          <w:rFonts w:cs="Mangal"/>
          <w:color w:val="000000"/>
          <w:sz w:val="28"/>
          <w:szCs w:val="28"/>
          <w:lang w:bidi="hi-IN"/>
        </w:rPr>
        <w:t xml:space="preserve"> цивільного захисту </w:t>
      </w:r>
      <w:r w:rsidR="00CC7011">
        <w:rPr>
          <w:rFonts w:cs="Mangal"/>
          <w:color w:val="000000"/>
          <w:sz w:val="28"/>
          <w:szCs w:val="28"/>
          <w:lang w:bidi="hi-IN"/>
        </w:rPr>
        <w:t>і взаємодії з правоохоронними органами</w:t>
      </w:r>
      <w:r w:rsidR="00AF399D">
        <w:rPr>
          <w:rFonts w:cs="Mangal"/>
          <w:color w:val="000000"/>
          <w:sz w:val="28"/>
          <w:szCs w:val="28"/>
          <w:lang w:bidi="hi-IN"/>
        </w:rPr>
        <w:t xml:space="preserve"> загального відділу апарату виконавчого комітету Гайсинської міської ради</w:t>
      </w:r>
      <w:r w:rsidR="00AF399D" w:rsidRPr="005E1815">
        <w:rPr>
          <w:rFonts w:cs="Mangal"/>
          <w:color w:val="000000"/>
          <w:sz w:val="28"/>
          <w:szCs w:val="28"/>
          <w:lang w:bidi="hi-IN"/>
        </w:rPr>
        <w:t xml:space="preserve"> за перше півріччя та рік відповідно до </w:t>
      </w:r>
      <w:r w:rsidR="00DA64D4">
        <w:rPr>
          <w:rFonts w:cs="Mangal"/>
          <w:color w:val="000000"/>
          <w:sz w:val="28"/>
          <w:szCs w:val="28"/>
          <w:lang w:bidi="hi-IN"/>
        </w:rPr>
        <w:t xml:space="preserve">                           </w:t>
      </w:r>
      <w:r w:rsidR="00CC7011">
        <w:rPr>
          <w:rFonts w:cs="Mangal"/>
          <w:color w:val="000000"/>
          <w:sz w:val="28"/>
          <w:szCs w:val="28"/>
          <w:lang w:bidi="hi-IN"/>
        </w:rPr>
        <w:t xml:space="preserve">01 липня </w:t>
      </w:r>
      <w:r w:rsidR="00AF399D" w:rsidRPr="005E1815">
        <w:rPr>
          <w:rFonts w:cs="Mangal"/>
          <w:color w:val="000000"/>
          <w:sz w:val="28"/>
          <w:szCs w:val="28"/>
          <w:lang w:bidi="hi-IN"/>
        </w:rPr>
        <w:t>202</w:t>
      </w:r>
      <w:r w:rsidR="00CC7011">
        <w:rPr>
          <w:rFonts w:cs="Mangal"/>
          <w:color w:val="000000"/>
          <w:sz w:val="28"/>
          <w:szCs w:val="28"/>
          <w:lang w:bidi="hi-IN"/>
        </w:rPr>
        <w:t>3</w:t>
      </w:r>
      <w:r w:rsidR="00AF399D" w:rsidRPr="005E1815">
        <w:rPr>
          <w:rFonts w:cs="Mangal"/>
          <w:color w:val="000000"/>
          <w:sz w:val="28"/>
          <w:szCs w:val="28"/>
          <w:lang w:bidi="hi-IN"/>
        </w:rPr>
        <w:t xml:space="preserve"> року та 2</w:t>
      </w:r>
      <w:r w:rsidR="00AF399D">
        <w:rPr>
          <w:rFonts w:cs="Mangal"/>
          <w:color w:val="000000"/>
          <w:sz w:val="28"/>
          <w:szCs w:val="28"/>
          <w:lang w:bidi="hi-IN"/>
        </w:rPr>
        <w:t>1</w:t>
      </w:r>
      <w:r w:rsidR="00AF399D" w:rsidRPr="005E1815">
        <w:rPr>
          <w:rFonts w:cs="Mangal"/>
          <w:color w:val="000000"/>
          <w:sz w:val="28"/>
          <w:szCs w:val="28"/>
          <w:lang w:bidi="hi-IN"/>
        </w:rPr>
        <w:t xml:space="preserve"> січня 202</w:t>
      </w:r>
      <w:r w:rsidR="00CC7011">
        <w:rPr>
          <w:rFonts w:cs="Mangal"/>
          <w:color w:val="000000"/>
          <w:sz w:val="28"/>
          <w:szCs w:val="28"/>
          <w:lang w:bidi="hi-IN"/>
        </w:rPr>
        <w:t>4</w:t>
      </w:r>
      <w:r w:rsidR="00AF399D" w:rsidRPr="005E1815">
        <w:rPr>
          <w:rFonts w:cs="Mangal"/>
          <w:color w:val="000000"/>
          <w:sz w:val="28"/>
          <w:szCs w:val="28"/>
          <w:lang w:bidi="hi-IN"/>
        </w:rPr>
        <w:t xml:space="preserve"> року для узагальнення і подальшого інформування </w:t>
      </w:r>
      <w:r w:rsidR="00AF399D" w:rsidRPr="00D4394E">
        <w:rPr>
          <w:rFonts w:cs="Mangal"/>
          <w:sz w:val="28"/>
          <w:szCs w:val="28"/>
          <w:lang w:bidi="hi-IN"/>
        </w:rPr>
        <w:t>Департамент  з питань оборонної роботи, цивільного захисту та взаємодії з правоохоронними органами обл</w:t>
      </w:r>
      <w:r w:rsidR="00FF56E0">
        <w:rPr>
          <w:rFonts w:cs="Mangal"/>
          <w:sz w:val="28"/>
          <w:szCs w:val="28"/>
          <w:lang w:bidi="hi-IN"/>
        </w:rPr>
        <w:t xml:space="preserve">асної військової </w:t>
      </w:r>
      <w:r w:rsidR="00AF399D" w:rsidRPr="00D4394E">
        <w:rPr>
          <w:rFonts w:cs="Mangal"/>
          <w:sz w:val="28"/>
          <w:szCs w:val="28"/>
          <w:lang w:bidi="hi-IN"/>
        </w:rPr>
        <w:t>адміністрації</w:t>
      </w:r>
      <w:r w:rsidR="00AF399D">
        <w:rPr>
          <w:rFonts w:cs="Mangal"/>
          <w:sz w:val="28"/>
          <w:szCs w:val="28"/>
          <w:lang w:bidi="hi-IN"/>
        </w:rPr>
        <w:t xml:space="preserve"> </w:t>
      </w:r>
      <w:r w:rsidR="00FF56E0">
        <w:rPr>
          <w:rFonts w:cs="Mangal"/>
          <w:sz w:val="28"/>
          <w:szCs w:val="28"/>
          <w:lang w:bidi="hi-IN"/>
        </w:rPr>
        <w:t xml:space="preserve">                                      </w:t>
      </w:r>
      <w:r w:rsidR="00AF399D">
        <w:rPr>
          <w:rFonts w:cs="Mangal"/>
          <w:color w:val="000000"/>
          <w:sz w:val="28"/>
          <w:szCs w:val="28"/>
          <w:lang w:bidi="hi-IN"/>
        </w:rPr>
        <w:t xml:space="preserve">до </w:t>
      </w:r>
      <w:r w:rsidR="00CC7011">
        <w:rPr>
          <w:rFonts w:cs="Mangal"/>
          <w:color w:val="000000"/>
          <w:sz w:val="28"/>
          <w:szCs w:val="28"/>
          <w:lang w:bidi="hi-IN"/>
        </w:rPr>
        <w:t>03 липня</w:t>
      </w:r>
      <w:r w:rsidR="00AF399D" w:rsidRPr="005E1815">
        <w:rPr>
          <w:rFonts w:cs="Mangal"/>
          <w:color w:val="000000"/>
          <w:sz w:val="28"/>
          <w:szCs w:val="28"/>
          <w:lang w:bidi="hi-IN"/>
        </w:rPr>
        <w:t xml:space="preserve"> 202</w:t>
      </w:r>
      <w:r w:rsidR="00CC7011">
        <w:rPr>
          <w:rFonts w:cs="Mangal"/>
          <w:color w:val="000000"/>
          <w:sz w:val="28"/>
          <w:szCs w:val="28"/>
          <w:lang w:bidi="hi-IN"/>
        </w:rPr>
        <w:t>3</w:t>
      </w:r>
      <w:r w:rsidR="00AF399D" w:rsidRPr="005E1815">
        <w:rPr>
          <w:rFonts w:cs="Mangal"/>
          <w:color w:val="000000"/>
          <w:sz w:val="28"/>
          <w:szCs w:val="28"/>
          <w:lang w:bidi="hi-IN"/>
        </w:rPr>
        <w:t xml:space="preserve"> року та  2</w:t>
      </w:r>
      <w:r w:rsidR="00CC7011">
        <w:rPr>
          <w:rFonts w:cs="Mangal"/>
          <w:color w:val="000000"/>
          <w:sz w:val="28"/>
          <w:szCs w:val="28"/>
          <w:lang w:bidi="hi-IN"/>
        </w:rPr>
        <w:t>6</w:t>
      </w:r>
      <w:r w:rsidR="00AF399D" w:rsidRPr="005E1815">
        <w:rPr>
          <w:rFonts w:cs="Mangal"/>
          <w:color w:val="000000"/>
          <w:sz w:val="28"/>
          <w:szCs w:val="28"/>
          <w:lang w:bidi="hi-IN"/>
        </w:rPr>
        <w:t xml:space="preserve"> січня 202</w:t>
      </w:r>
      <w:r w:rsidR="00736107">
        <w:rPr>
          <w:rFonts w:cs="Mangal"/>
          <w:color w:val="000000"/>
          <w:sz w:val="28"/>
          <w:szCs w:val="28"/>
          <w:lang w:bidi="hi-IN"/>
        </w:rPr>
        <w:t>4</w:t>
      </w:r>
      <w:r w:rsidR="00AF399D" w:rsidRPr="005E1815">
        <w:rPr>
          <w:rFonts w:cs="Mangal"/>
          <w:color w:val="000000"/>
          <w:sz w:val="28"/>
          <w:szCs w:val="28"/>
          <w:lang w:bidi="hi-IN"/>
        </w:rPr>
        <w:t xml:space="preserve"> року.</w:t>
      </w:r>
    </w:p>
    <w:p w:rsidR="004A1EBD" w:rsidRDefault="00AF399D" w:rsidP="004A1EBD">
      <w:pPr>
        <w:autoSpaceDE w:val="0"/>
        <w:autoSpaceDN w:val="0"/>
        <w:jc w:val="both"/>
        <w:rPr>
          <w:sz w:val="28"/>
          <w:szCs w:val="28"/>
        </w:rPr>
      </w:pPr>
      <w:r>
        <w:rPr>
          <w:rFonts w:cs="Mangal"/>
          <w:sz w:val="28"/>
          <w:szCs w:val="28"/>
          <w:lang w:bidi="hi-IN"/>
        </w:rPr>
        <w:t>3</w:t>
      </w:r>
      <w:r w:rsidR="004A1EBD">
        <w:rPr>
          <w:rFonts w:cs="Mangal"/>
          <w:sz w:val="28"/>
          <w:szCs w:val="28"/>
          <w:lang w:bidi="hi-IN"/>
        </w:rPr>
        <w:t>.</w:t>
      </w:r>
      <w:r w:rsidRPr="0072532B">
        <w:rPr>
          <w:rFonts w:cs="Mangal"/>
          <w:sz w:val="28"/>
          <w:szCs w:val="28"/>
          <w:lang w:bidi="hi-IN"/>
        </w:rPr>
        <w:t xml:space="preserve">Контроль за </w:t>
      </w:r>
      <w:r>
        <w:rPr>
          <w:rFonts w:cs="Mangal"/>
          <w:sz w:val="28"/>
          <w:szCs w:val="28"/>
          <w:lang w:bidi="hi-IN"/>
        </w:rPr>
        <w:t xml:space="preserve">виконанням цього рішення покласти </w:t>
      </w:r>
      <w:r>
        <w:rPr>
          <w:sz w:val="28"/>
          <w:szCs w:val="28"/>
        </w:rPr>
        <w:t xml:space="preserve">на </w:t>
      </w:r>
      <w:r w:rsidR="00736107" w:rsidRPr="00EC7FAA">
        <w:rPr>
          <w:sz w:val="28"/>
          <w:szCs w:val="28"/>
        </w:rPr>
        <w:t>заступника міського голови з питань діяльності викона</w:t>
      </w:r>
      <w:r w:rsidR="00736107">
        <w:rPr>
          <w:sz w:val="28"/>
          <w:szCs w:val="28"/>
        </w:rPr>
        <w:t>вчих органів ради Пашистого І.О</w:t>
      </w:r>
      <w:r>
        <w:rPr>
          <w:sz w:val="28"/>
          <w:szCs w:val="28"/>
        </w:rPr>
        <w:t>.</w:t>
      </w:r>
    </w:p>
    <w:p w:rsidR="004A1EBD" w:rsidRDefault="004A1EBD" w:rsidP="004A1EBD">
      <w:pPr>
        <w:autoSpaceDE w:val="0"/>
        <w:autoSpaceDN w:val="0"/>
        <w:jc w:val="both"/>
        <w:rPr>
          <w:sz w:val="28"/>
          <w:szCs w:val="28"/>
        </w:rPr>
      </w:pPr>
    </w:p>
    <w:p w:rsidR="00AF399D" w:rsidRPr="004127FB" w:rsidRDefault="00AF399D" w:rsidP="004A1EBD">
      <w:pPr>
        <w:autoSpaceDE w:val="0"/>
        <w:autoSpaceDN w:val="0"/>
        <w:jc w:val="both"/>
        <w:rPr>
          <w:rFonts w:cs="Mangal"/>
          <w:b/>
          <w:color w:val="000000"/>
          <w:sz w:val="28"/>
          <w:szCs w:val="28"/>
          <w:lang w:bidi="hi-IN"/>
        </w:rPr>
      </w:pPr>
      <w:r w:rsidRPr="004127FB">
        <w:rPr>
          <w:b/>
          <w:bCs/>
          <w:sz w:val="28"/>
        </w:rPr>
        <w:t xml:space="preserve">Міський голова                                                           </w:t>
      </w:r>
      <w:r w:rsidRPr="004127FB">
        <w:rPr>
          <w:b/>
          <w:sz w:val="28"/>
          <w:szCs w:val="28"/>
        </w:rPr>
        <w:t>А.І.Г</w:t>
      </w:r>
      <w:r w:rsidR="004A1EBD" w:rsidRPr="004127FB">
        <w:rPr>
          <w:b/>
          <w:sz w:val="28"/>
          <w:szCs w:val="28"/>
        </w:rPr>
        <w:t>ук</w:t>
      </w:r>
    </w:p>
    <w:p w:rsidR="00AF399D" w:rsidRPr="004127FB" w:rsidRDefault="00AF399D" w:rsidP="00B410BC">
      <w:pPr>
        <w:rPr>
          <w:b/>
          <w:color w:val="FF0000"/>
        </w:rPr>
      </w:pPr>
    </w:p>
    <w:p w:rsidR="00AF399D" w:rsidRPr="00E277EF" w:rsidRDefault="00AF399D" w:rsidP="00B410BC">
      <w:pPr>
        <w:rPr>
          <w:color w:val="FF0000"/>
        </w:rPr>
      </w:pPr>
    </w:p>
    <w:p w:rsidR="00AF399D" w:rsidRPr="00E277EF" w:rsidRDefault="00AF399D" w:rsidP="00B410BC">
      <w:pPr>
        <w:rPr>
          <w:color w:val="FF0000"/>
        </w:rPr>
      </w:pPr>
    </w:p>
    <w:p w:rsidR="00AF399D" w:rsidRPr="00E277EF" w:rsidRDefault="00AF399D" w:rsidP="00B410BC">
      <w:pPr>
        <w:rPr>
          <w:color w:val="FF0000"/>
        </w:rPr>
      </w:pPr>
    </w:p>
    <w:p w:rsidR="00AF399D" w:rsidRPr="00E277EF" w:rsidRDefault="00AF399D" w:rsidP="00B410BC">
      <w:pPr>
        <w:rPr>
          <w:color w:val="FF0000"/>
        </w:rPr>
      </w:pPr>
    </w:p>
    <w:p w:rsidR="00AF399D" w:rsidRPr="00E277EF" w:rsidRDefault="00AF399D" w:rsidP="00B410BC">
      <w:pPr>
        <w:rPr>
          <w:color w:val="FF0000"/>
        </w:rPr>
      </w:pPr>
    </w:p>
    <w:p w:rsidR="00AF399D" w:rsidRPr="00E277EF" w:rsidRDefault="00AF399D" w:rsidP="00B410BC">
      <w:pPr>
        <w:rPr>
          <w:color w:val="FF0000"/>
        </w:rPr>
      </w:pPr>
    </w:p>
    <w:p w:rsidR="00AF399D" w:rsidRPr="00E277EF" w:rsidRDefault="00AF399D" w:rsidP="00B410BC">
      <w:pPr>
        <w:rPr>
          <w:color w:val="FF0000"/>
        </w:rPr>
      </w:pPr>
    </w:p>
    <w:p w:rsidR="00AF399D" w:rsidRPr="00E277EF" w:rsidRDefault="00AF399D" w:rsidP="00B410BC">
      <w:pPr>
        <w:rPr>
          <w:color w:val="FF0000"/>
        </w:rPr>
      </w:pPr>
    </w:p>
    <w:p w:rsidR="00AF399D" w:rsidRPr="00E277EF" w:rsidRDefault="00AF399D" w:rsidP="00B410BC">
      <w:pPr>
        <w:rPr>
          <w:color w:val="FF0000"/>
        </w:rPr>
      </w:pPr>
    </w:p>
    <w:p w:rsidR="00AF399D" w:rsidRPr="00E277EF" w:rsidRDefault="00AF399D" w:rsidP="00B410BC">
      <w:pPr>
        <w:rPr>
          <w:color w:val="FF0000"/>
        </w:rPr>
      </w:pPr>
    </w:p>
    <w:p w:rsidR="00AF399D" w:rsidRPr="00E277EF" w:rsidRDefault="00AF399D" w:rsidP="00B410BC">
      <w:pPr>
        <w:rPr>
          <w:color w:val="FF0000"/>
        </w:rPr>
      </w:pPr>
    </w:p>
    <w:p w:rsidR="00AF399D" w:rsidRPr="00E277EF" w:rsidRDefault="00AF399D" w:rsidP="00B410BC">
      <w:pPr>
        <w:rPr>
          <w:color w:val="FF0000"/>
        </w:rPr>
      </w:pPr>
    </w:p>
    <w:p w:rsidR="00AF399D" w:rsidRPr="00E277EF" w:rsidRDefault="00AF399D" w:rsidP="00B410BC">
      <w:pPr>
        <w:rPr>
          <w:color w:val="FF0000"/>
        </w:rPr>
      </w:pPr>
    </w:p>
    <w:p w:rsidR="00AF399D" w:rsidRPr="00E277EF" w:rsidRDefault="00AF399D" w:rsidP="00B410BC">
      <w:pPr>
        <w:rPr>
          <w:color w:val="FF0000"/>
        </w:rPr>
      </w:pPr>
    </w:p>
    <w:p w:rsidR="00AF399D" w:rsidRPr="00E277EF" w:rsidRDefault="00AF399D" w:rsidP="00B410BC">
      <w:pPr>
        <w:rPr>
          <w:color w:val="FF0000"/>
        </w:rPr>
      </w:pPr>
    </w:p>
    <w:p w:rsidR="00AF399D" w:rsidRPr="00E277EF" w:rsidRDefault="00AF399D" w:rsidP="00B410BC">
      <w:pPr>
        <w:rPr>
          <w:color w:val="FF0000"/>
        </w:rPr>
      </w:pPr>
    </w:p>
    <w:p w:rsidR="00AF399D" w:rsidRPr="00E277EF" w:rsidRDefault="00AF399D" w:rsidP="00B410BC">
      <w:pPr>
        <w:rPr>
          <w:b/>
          <w:color w:val="FF0000"/>
          <w:sz w:val="28"/>
          <w:szCs w:val="28"/>
        </w:rPr>
        <w:sectPr w:rsidR="00AF399D" w:rsidRPr="00E277EF" w:rsidSect="005208BB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477DAB" w:rsidRDefault="00E85DA1" w:rsidP="00E85DA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</w:t>
      </w:r>
      <w:r w:rsidR="00477DAB">
        <w:rPr>
          <w:sz w:val="28"/>
          <w:szCs w:val="28"/>
        </w:rPr>
        <w:t xml:space="preserve">Додаток </w:t>
      </w:r>
    </w:p>
    <w:p w:rsidR="00477DAB" w:rsidRDefault="00477DAB" w:rsidP="00477DA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85DA1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до рішення виконкому</w:t>
      </w:r>
    </w:p>
    <w:p w:rsidR="00477DAB" w:rsidRDefault="00477DAB" w:rsidP="00477DA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4A1EBD">
        <w:rPr>
          <w:sz w:val="28"/>
          <w:szCs w:val="28"/>
        </w:rPr>
        <w:t xml:space="preserve">                       від 19 </w:t>
      </w:r>
      <w:r w:rsidR="00736107">
        <w:rPr>
          <w:sz w:val="28"/>
          <w:szCs w:val="28"/>
        </w:rPr>
        <w:t>квітня</w:t>
      </w:r>
      <w:r w:rsidR="004A1EBD">
        <w:rPr>
          <w:sz w:val="28"/>
          <w:szCs w:val="28"/>
        </w:rPr>
        <w:t xml:space="preserve"> 202</w:t>
      </w:r>
      <w:r w:rsidR="00736107">
        <w:rPr>
          <w:sz w:val="28"/>
          <w:szCs w:val="28"/>
        </w:rPr>
        <w:t>3</w:t>
      </w:r>
      <w:r w:rsidR="004A1EBD">
        <w:rPr>
          <w:sz w:val="28"/>
          <w:szCs w:val="28"/>
        </w:rPr>
        <w:t xml:space="preserve"> р. №</w:t>
      </w:r>
      <w:r w:rsidR="00542686">
        <w:rPr>
          <w:sz w:val="28"/>
          <w:szCs w:val="28"/>
        </w:rPr>
        <w:t>81</w:t>
      </w:r>
    </w:p>
    <w:p w:rsidR="00AF399D" w:rsidRPr="00E277EF" w:rsidRDefault="00AF399D" w:rsidP="001C62E7">
      <w:pPr>
        <w:tabs>
          <w:tab w:val="left" w:pos="4560"/>
        </w:tabs>
        <w:jc w:val="right"/>
        <w:rPr>
          <w:color w:val="FF0000"/>
        </w:rPr>
      </w:pPr>
    </w:p>
    <w:p w:rsidR="00AF399D" w:rsidRDefault="00AF399D" w:rsidP="001539DB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B65229">
        <w:rPr>
          <w:b/>
          <w:bCs/>
          <w:sz w:val="28"/>
          <w:szCs w:val="28"/>
        </w:rPr>
        <w:t xml:space="preserve">План основних заходів </w:t>
      </w:r>
    </w:p>
    <w:p w:rsidR="00AF399D" w:rsidRDefault="00AF399D" w:rsidP="001539DB">
      <w:pPr>
        <w:jc w:val="center"/>
        <w:rPr>
          <w:b/>
          <w:sz w:val="28"/>
          <w:szCs w:val="28"/>
        </w:rPr>
      </w:pPr>
      <w:r w:rsidRPr="00B65229">
        <w:rPr>
          <w:b/>
          <w:bCs/>
          <w:sz w:val="28"/>
          <w:szCs w:val="28"/>
        </w:rPr>
        <w:t xml:space="preserve">цивільного захисту </w:t>
      </w:r>
      <w:r w:rsidRPr="006E0532">
        <w:rPr>
          <w:b/>
          <w:sz w:val="28"/>
          <w:szCs w:val="28"/>
        </w:rPr>
        <w:t>ланк</w:t>
      </w:r>
      <w:r>
        <w:rPr>
          <w:b/>
          <w:sz w:val="28"/>
          <w:szCs w:val="28"/>
        </w:rPr>
        <w:t>и Гайсинської міської територіальної громади</w:t>
      </w:r>
    </w:p>
    <w:p w:rsidR="00AF399D" w:rsidRPr="005E1815" w:rsidRDefault="00AF399D" w:rsidP="001539D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Вінницької</w:t>
      </w:r>
      <w:r w:rsidRPr="006E0532">
        <w:rPr>
          <w:b/>
          <w:sz w:val="28"/>
          <w:szCs w:val="28"/>
        </w:rPr>
        <w:t xml:space="preserve"> територіальної підсистеми єдиної державної систем</w:t>
      </w:r>
      <w:r>
        <w:rPr>
          <w:b/>
          <w:sz w:val="28"/>
          <w:szCs w:val="28"/>
        </w:rPr>
        <w:t>и цивільного захисту</w:t>
      </w:r>
      <w:r w:rsidRPr="005E1815">
        <w:rPr>
          <w:b/>
          <w:bCs/>
          <w:color w:val="000000"/>
          <w:sz w:val="28"/>
          <w:szCs w:val="28"/>
        </w:rPr>
        <w:t xml:space="preserve"> на 202</w:t>
      </w:r>
      <w:r w:rsidR="006A2E18">
        <w:rPr>
          <w:b/>
          <w:bCs/>
          <w:color w:val="000000"/>
          <w:sz w:val="28"/>
          <w:szCs w:val="28"/>
        </w:rPr>
        <w:t>3</w:t>
      </w:r>
      <w:r w:rsidRPr="005E1815">
        <w:rPr>
          <w:b/>
          <w:bCs/>
          <w:color w:val="000000"/>
          <w:sz w:val="28"/>
          <w:szCs w:val="28"/>
        </w:rPr>
        <w:t xml:space="preserve"> рік</w:t>
      </w:r>
    </w:p>
    <w:p w:rsidR="00AF399D" w:rsidRDefault="00AF399D" w:rsidP="005948DE">
      <w:pPr>
        <w:jc w:val="center"/>
        <w:rPr>
          <w:b/>
          <w:bCs/>
          <w:color w:val="FF0000"/>
        </w:rPr>
      </w:pPr>
    </w:p>
    <w:tbl>
      <w:tblPr>
        <w:tblW w:w="15146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7"/>
        <w:gridCol w:w="4961"/>
        <w:gridCol w:w="3544"/>
        <w:gridCol w:w="4678"/>
        <w:gridCol w:w="1276"/>
      </w:tblGrid>
      <w:tr w:rsidR="00AF399D" w:rsidRPr="00E277EF" w:rsidTr="009F42BF">
        <w:trPr>
          <w:trHeight w:val="451"/>
          <w:tblHeader/>
        </w:trPr>
        <w:tc>
          <w:tcPr>
            <w:tcW w:w="687" w:type="dxa"/>
            <w:vAlign w:val="center"/>
          </w:tcPr>
          <w:p w:rsidR="00AF399D" w:rsidRDefault="00AF399D" w:rsidP="00897DF4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AF399D" w:rsidRPr="00336A1F" w:rsidRDefault="00AF399D" w:rsidP="00897DF4">
            <w:pPr>
              <w:spacing w:line="228" w:lineRule="auto"/>
              <w:jc w:val="center"/>
              <w:rPr>
                <w:b/>
                <w:bCs/>
              </w:rPr>
            </w:pPr>
            <w:r w:rsidRPr="00336A1F">
              <w:rPr>
                <w:b/>
                <w:bCs/>
              </w:rPr>
              <w:t>з/п</w:t>
            </w:r>
          </w:p>
        </w:tc>
        <w:tc>
          <w:tcPr>
            <w:tcW w:w="4961" w:type="dxa"/>
            <w:vAlign w:val="center"/>
          </w:tcPr>
          <w:p w:rsidR="00AF399D" w:rsidRPr="001511CF" w:rsidRDefault="00AF399D" w:rsidP="00012482">
            <w:pPr>
              <w:pStyle w:val="3"/>
              <w:spacing w:before="0"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D25655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Заходи</w:t>
            </w:r>
          </w:p>
        </w:tc>
        <w:tc>
          <w:tcPr>
            <w:tcW w:w="3544" w:type="dxa"/>
            <w:vAlign w:val="center"/>
          </w:tcPr>
          <w:p w:rsidR="00AF399D" w:rsidRPr="00336A1F" w:rsidRDefault="00AF399D" w:rsidP="00897DF4">
            <w:pPr>
              <w:spacing w:line="228" w:lineRule="auto"/>
              <w:jc w:val="center"/>
              <w:rPr>
                <w:b/>
                <w:bCs/>
              </w:rPr>
            </w:pPr>
            <w:r w:rsidRPr="00336A1F">
              <w:rPr>
                <w:b/>
                <w:bCs/>
              </w:rPr>
              <w:t xml:space="preserve">Відповідальні за </w:t>
            </w:r>
          </w:p>
          <w:p w:rsidR="00AF399D" w:rsidRPr="00336A1F" w:rsidRDefault="00AF399D" w:rsidP="00897DF4">
            <w:pPr>
              <w:spacing w:line="228" w:lineRule="auto"/>
              <w:jc w:val="center"/>
              <w:rPr>
                <w:b/>
                <w:bCs/>
              </w:rPr>
            </w:pPr>
            <w:r w:rsidRPr="00336A1F">
              <w:rPr>
                <w:b/>
                <w:bCs/>
              </w:rPr>
              <w:t>проведення (виконання)</w:t>
            </w:r>
          </w:p>
        </w:tc>
        <w:tc>
          <w:tcPr>
            <w:tcW w:w="4678" w:type="dxa"/>
            <w:vAlign w:val="center"/>
          </w:tcPr>
          <w:p w:rsidR="00AF399D" w:rsidRPr="00336A1F" w:rsidRDefault="00AF399D" w:rsidP="00897DF4">
            <w:pPr>
              <w:spacing w:line="228" w:lineRule="auto"/>
              <w:jc w:val="center"/>
              <w:rPr>
                <w:b/>
                <w:bCs/>
              </w:rPr>
            </w:pPr>
            <w:r w:rsidRPr="00336A1F">
              <w:rPr>
                <w:b/>
                <w:bCs/>
              </w:rPr>
              <w:t>Залучаються (навчаються)</w:t>
            </w:r>
          </w:p>
        </w:tc>
        <w:tc>
          <w:tcPr>
            <w:tcW w:w="1276" w:type="dxa"/>
            <w:vAlign w:val="center"/>
          </w:tcPr>
          <w:p w:rsidR="00AF399D" w:rsidRPr="00336A1F" w:rsidRDefault="00AF399D" w:rsidP="00897DF4">
            <w:pPr>
              <w:spacing w:line="228" w:lineRule="auto"/>
              <w:jc w:val="center"/>
              <w:rPr>
                <w:b/>
                <w:bCs/>
              </w:rPr>
            </w:pPr>
            <w:r w:rsidRPr="00336A1F">
              <w:rPr>
                <w:b/>
                <w:bCs/>
              </w:rPr>
              <w:t xml:space="preserve">Терміни </w:t>
            </w:r>
          </w:p>
          <w:p w:rsidR="00AF399D" w:rsidRPr="00336A1F" w:rsidRDefault="00AF399D" w:rsidP="00D850CC">
            <w:pPr>
              <w:spacing w:line="228" w:lineRule="auto"/>
              <w:ind w:left="-108" w:right="-108"/>
              <w:jc w:val="center"/>
              <w:rPr>
                <w:b/>
                <w:bCs/>
              </w:rPr>
            </w:pPr>
            <w:r w:rsidRPr="00336A1F">
              <w:rPr>
                <w:b/>
                <w:bCs/>
              </w:rPr>
              <w:t>проведення</w:t>
            </w:r>
          </w:p>
        </w:tc>
      </w:tr>
    </w:tbl>
    <w:p w:rsidR="00AF399D" w:rsidRPr="00E277EF" w:rsidRDefault="00AF399D" w:rsidP="00897DF4">
      <w:pPr>
        <w:spacing w:line="228" w:lineRule="auto"/>
        <w:rPr>
          <w:b/>
          <w:color w:val="FF0000"/>
        </w:rPr>
      </w:pPr>
    </w:p>
    <w:tbl>
      <w:tblPr>
        <w:tblW w:w="15146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7"/>
        <w:gridCol w:w="141"/>
        <w:gridCol w:w="4820"/>
        <w:gridCol w:w="138"/>
        <w:gridCol w:w="3372"/>
        <w:gridCol w:w="4570"/>
        <w:gridCol w:w="110"/>
        <w:gridCol w:w="1308"/>
      </w:tblGrid>
      <w:tr w:rsidR="00AF399D" w:rsidRPr="00E277EF" w:rsidTr="00844A32">
        <w:trPr>
          <w:cantSplit/>
          <w:trHeight w:val="236"/>
        </w:trPr>
        <w:tc>
          <w:tcPr>
            <w:tcW w:w="15146" w:type="dxa"/>
            <w:gridSpan w:val="8"/>
            <w:vAlign w:val="center"/>
          </w:tcPr>
          <w:p w:rsidR="00AF399D" w:rsidRPr="00E42552" w:rsidRDefault="00AF399D" w:rsidP="00897DF4">
            <w:pPr>
              <w:pStyle w:val="1"/>
              <w:spacing w:before="0" w:after="0"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552">
              <w:rPr>
                <w:rFonts w:ascii="Times New Roman" w:hAnsi="Times New Roman"/>
                <w:bCs/>
                <w:sz w:val="24"/>
                <w:szCs w:val="24"/>
              </w:rPr>
              <w:t>Заходи з удосконалення єдиної державної системи цивільного захисту</w:t>
            </w:r>
          </w:p>
        </w:tc>
      </w:tr>
      <w:tr w:rsidR="00AF399D" w:rsidRPr="00C3002B" w:rsidTr="009F42BF">
        <w:trPr>
          <w:trHeight w:val="1475"/>
        </w:trPr>
        <w:tc>
          <w:tcPr>
            <w:tcW w:w="687" w:type="dxa"/>
            <w:vAlign w:val="center"/>
          </w:tcPr>
          <w:p w:rsidR="00AF399D" w:rsidRPr="00C3002B" w:rsidRDefault="00AF399D" w:rsidP="00897DF4">
            <w:pPr>
              <w:spacing w:line="228" w:lineRule="auto"/>
              <w:jc w:val="center"/>
            </w:pPr>
            <w:r w:rsidRPr="00C3002B">
              <w:t>1.</w:t>
            </w:r>
          </w:p>
        </w:tc>
        <w:tc>
          <w:tcPr>
            <w:tcW w:w="4961" w:type="dxa"/>
            <w:gridSpan w:val="2"/>
            <w:vAlign w:val="center"/>
          </w:tcPr>
          <w:p w:rsidR="00AF399D" w:rsidRPr="00C3002B" w:rsidRDefault="00AF399D" w:rsidP="006A2E18">
            <w:pPr>
              <w:spacing w:line="228" w:lineRule="auto"/>
              <w:jc w:val="both"/>
            </w:pPr>
            <w:r w:rsidRPr="00C3002B">
              <w:t xml:space="preserve">Звірка з Департаментом </w:t>
            </w:r>
            <w:r>
              <w:t>з питань оборонної роботи, цивільного захисту та взаємодії з правоохоронними органами</w:t>
            </w:r>
            <w:r w:rsidRPr="00C3002B">
              <w:t xml:space="preserve"> обл</w:t>
            </w:r>
            <w:r w:rsidR="006A2E18">
              <w:t xml:space="preserve">асної військової </w:t>
            </w:r>
            <w:r w:rsidRPr="00C3002B">
              <w:t>адміністрації результатів проведення технічної інвентаризації, документального обліку захисних споруд цивільного захисту</w:t>
            </w:r>
          </w:p>
        </w:tc>
        <w:tc>
          <w:tcPr>
            <w:tcW w:w="3510" w:type="dxa"/>
            <w:gridSpan w:val="2"/>
            <w:vAlign w:val="center"/>
          </w:tcPr>
          <w:p w:rsidR="00AF399D" w:rsidRPr="00C3002B" w:rsidRDefault="0095725B" w:rsidP="00992D62">
            <w:pPr>
              <w:spacing w:line="228" w:lineRule="auto"/>
              <w:jc w:val="both"/>
            </w:pPr>
            <w:r>
              <w:t xml:space="preserve">Сектор </w:t>
            </w:r>
            <w:r w:rsidR="00AF399D">
              <w:t xml:space="preserve"> </w:t>
            </w:r>
            <w:r w:rsidR="006A2E18">
              <w:t xml:space="preserve">з питань мобілізаційної та оборонної роботи, цивільного захисту </w:t>
            </w:r>
            <w:r w:rsidR="00992D62">
              <w:t>і</w:t>
            </w:r>
            <w:r w:rsidR="006A2E18">
              <w:t xml:space="preserve"> взаємодії з правоохоронними органами</w:t>
            </w:r>
            <w:r w:rsidR="00AF399D">
              <w:t xml:space="preserve"> загального відділу апарату виконавчого комітету Гайсинської міської ради</w:t>
            </w:r>
          </w:p>
        </w:tc>
        <w:tc>
          <w:tcPr>
            <w:tcW w:w="4680" w:type="dxa"/>
            <w:gridSpan w:val="2"/>
            <w:vAlign w:val="center"/>
          </w:tcPr>
          <w:p w:rsidR="00AF399D" w:rsidRPr="00C3002B" w:rsidRDefault="00AF399D" w:rsidP="00897DF4">
            <w:pPr>
              <w:spacing w:line="228" w:lineRule="auto"/>
              <w:jc w:val="both"/>
            </w:pPr>
            <w:r w:rsidRPr="00C3002B">
              <w:t>Підприємства, установи та організації (за згодою)</w:t>
            </w:r>
          </w:p>
        </w:tc>
        <w:tc>
          <w:tcPr>
            <w:tcW w:w="1308" w:type="dxa"/>
            <w:vAlign w:val="center"/>
          </w:tcPr>
          <w:p w:rsidR="00AF399D" w:rsidRPr="00C3002B" w:rsidRDefault="00AF399D" w:rsidP="00251B0C">
            <w:pPr>
              <w:spacing w:line="228" w:lineRule="auto"/>
              <w:jc w:val="center"/>
            </w:pPr>
            <w:r w:rsidRPr="00C3002B">
              <w:t>До 2</w:t>
            </w:r>
            <w:r>
              <w:t>4</w:t>
            </w:r>
            <w:r w:rsidRPr="00C3002B">
              <w:t xml:space="preserve"> грудня</w:t>
            </w:r>
          </w:p>
        </w:tc>
      </w:tr>
      <w:tr w:rsidR="00AF399D" w:rsidRPr="00C3002B" w:rsidTr="009574BC">
        <w:trPr>
          <w:trHeight w:val="1994"/>
        </w:trPr>
        <w:tc>
          <w:tcPr>
            <w:tcW w:w="687" w:type="dxa"/>
            <w:vAlign w:val="center"/>
          </w:tcPr>
          <w:p w:rsidR="00AF399D" w:rsidRPr="00C3002B" w:rsidRDefault="00AF399D" w:rsidP="00897DF4">
            <w:pPr>
              <w:spacing w:line="228" w:lineRule="auto"/>
              <w:jc w:val="center"/>
            </w:pPr>
            <w:r w:rsidRPr="00C3002B">
              <w:t>2.</w:t>
            </w:r>
          </w:p>
        </w:tc>
        <w:tc>
          <w:tcPr>
            <w:tcW w:w="4961" w:type="dxa"/>
            <w:gridSpan w:val="2"/>
            <w:vAlign w:val="center"/>
          </w:tcPr>
          <w:p w:rsidR="00AF399D" w:rsidRPr="00C3002B" w:rsidRDefault="00AF399D" w:rsidP="00897DF4">
            <w:pPr>
              <w:spacing w:line="228" w:lineRule="auto"/>
              <w:jc w:val="both"/>
            </w:pPr>
            <w:r w:rsidRPr="00C3002B">
              <w:t xml:space="preserve">Забезпечення надання та оприлюднення інформації про фонд захисних споруд цивільного захисту у засобах масової інформації, на офіційному веб-сайті Гайсинської </w:t>
            </w:r>
            <w:r>
              <w:t>міської ради</w:t>
            </w:r>
          </w:p>
        </w:tc>
        <w:tc>
          <w:tcPr>
            <w:tcW w:w="3510" w:type="dxa"/>
            <w:gridSpan w:val="2"/>
            <w:vAlign w:val="center"/>
          </w:tcPr>
          <w:p w:rsidR="00AF399D" w:rsidRPr="00C3002B" w:rsidRDefault="0095725B" w:rsidP="00897DF4">
            <w:pPr>
              <w:spacing w:line="228" w:lineRule="auto"/>
              <w:jc w:val="both"/>
            </w:pPr>
            <w:r>
              <w:t xml:space="preserve">Сектор </w:t>
            </w:r>
            <w:r w:rsidR="00AF399D">
              <w:t xml:space="preserve"> </w:t>
            </w:r>
            <w:r w:rsidR="006A2E18">
              <w:t xml:space="preserve">з питань мобілізаційної та оборонної роботи, цивільного захисту </w:t>
            </w:r>
            <w:r w:rsidR="003319DE">
              <w:t xml:space="preserve">і </w:t>
            </w:r>
            <w:r w:rsidR="006A2E18">
              <w:t>взаємодії з правоохоронними органами</w:t>
            </w:r>
            <w:r w:rsidR="00AF399D">
              <w:t xml:space="preserve"> загального відділу апарату виконавчого комітету Гайсинської міської ради</w:t>
            </w:r>
            <w:r w:rsidR="00AF399D" w:rsidRPr="00C3002B">
              <w:t>;</w:t>
            </w:r>
          </w:p>
          <w:p w:rsidR="00AF399D" w:rsidRPr="00C3002B" w:rsidRDefault="000458A9" w:rsidP="00897DF4">
            <w:pPr>
              <w:spacing w:line="228" w:lineRule="auto"/>
              <w:jc w:val="both"/>
            </w:pPr>
            <w:r w:rsidRPr="000458A9">
              <w:rPr>
                <w:rFonts w:eastAsia="Wingdings 2"/>
              </w:rPr>
              <w:t>ДПРЧ-10 (</w:t>
            </w:r>
            <w:proofErr w:type="spellStart"/>
            <w:r w:rsidRPr="000458A9">
              <w:rPr>
                <w:rFonts w:eastAsia="Wingdings 2"/>
              </w:rPr>
              <w:t>м.Гайсин</w:t>
            </w:r>
            <w:proofErr w:type="spellEnd"/>
            <w:r w:rsidRPr="000458A9">
              <w:rPr>
                <w:rFonts w:eastAsia="Wingdings 2"/>
              </w:rPr>
              <w:t>) ДПРЗ-3 ГУ ДСНС України у Вінницькій області (</w:t>
            </w:r>
            <w:proofErr w:type="spellStart"/>
            <w:r w:rsidRPr="000458A9">
              <w:rPr>
                <w:rFonts w:eastAsia="Wingdings 2"/>
              </w:rPr>
              <w:t>м.Ладижин</w:t>
            </w:r>
            <w:proofErr w:type="spellEnd"/>
            <w:r w:rsidRPr="00C3002B">
              <w:t xml:space="preserve"> </w:t>
            </w:r>
            <w:r w:rsidR="00AF399D" w:rsidRPr="00C3002B">
              <w:t>(за згодою)</w:t>
            </w:r>
          </w:p>
        </w:tc>
        <w:tc>
          <w:tcPr>
            <w:tcW w:w="4680" w:type="dxa"/>
            <w:gridSpan w:val="2"/>
            <w:vAlign w:val="center"/>
          </w:tcPr>
          <w:p w:rsidR="00AF399D" w:rsidRDefault="00AF399D" w:rsidP="009E2A25">
            <w:pPr>
              <w:pStyle w:val="af0"/>
              <w:spacing w:after="0" w:line="228" w:lineRule="auto"/>
              <w:jc w:val="both"/>
            </w:pPr>
            <w:r w:rsidRPr="00764285">
              <w:rPr>
                <w:sz w:val="24"/>
                <w:szCs w:val="24"/>
              </w:rPr>
              <w:t xml:space="preserve">Сектор </w:t>
            </w:r>
            <w:r w:rsidR="000458A9" w:rsidRPr="000458A9">
              <w:rPr>
                <w:sz w:val="24"/>
                <w:szCs w:val="24"/>
              </w:rPr>
              <w:t xml:space="preserve">з питань мобілізаційної та оборонної роботи, цивільного захисту </w:t>
            </w:r>
            <w:r w:rsidR="00992D62">
              <w:rPr>
                <w:sz w:val="24"/>
                <w:szCs w:val="24"/>
              </w:rPr>
              <w:t>і</w:t>
            </w:r>
            <w:r w:rsidR="000458A9" w:rsidRPr="000458A9">
              <w:rPr>
                <w:sz w:val="24"/>
                <w:szCs w:val="24"/>
              </w:rPr>
              <w:t xml:space="preserve"> взаємодії з правоохоронними органами</w:t>
            </w:r>
            <w:r w:rsidR="000458A9" w:rsidRPr="00764285">
              <w:rPr>
                <w:sz w:val="24"/>
                <w:szCs w:val="24"/>
              </w:rPr>
              <w:t xml:space="preserve"> </w:t>
            </w:r>
            <w:r w:rsidRPr="00764285">
              <w:rPr>
                <w:sz w:val="24"/>
                <w:szCs w:val="24"/>
              </w:rPr>
              <w:t>загального відділу апарату виконавчого комітету Гайсинської міської рад</w:t>
            </w:r>
            <w:r>
              <w:t xml:space="preserve">и; </w:t>
            </w:r>
          </w:p>
          <w:p w:rsidR="00AF399D" w:rsidRPr="00764285" w:rsidRDefault="00AF399D" w:rsidP="009E2A25">
            <w:pPr>
              <w:pStyle w:val="af0"/>
              <w:spacing w:after="0" w:line="228" w:lineRule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64285">
              <w:rPr>
                <w:sz w:val="24"/>
                <w:szCs w:val="24"/>
              </w:rPr>
              <w:t>ідділ інформаційної діяльності, зв’язків з громадськістю, інформаційних технологій та технічного забезпечення</w:t>
            </w:r>
            <w:r>
              <w:rPr>
                <w:sz w:val="24"/>
                <w:szCs w:val="24"/>
              </w:rPr>
              <w:t xml:space="preserve"> апарату виконавчого комітету Гайсинської міської ради</w:t>
            </w:r>
          </w:p>
        </w:tc>
        <w:tc>
          <w:tcPr>
            <w:tcW w:w="1308" w:type="dxa"/>
            <w:vAlign w:val="center"/>
          </w:tcPr>
          <w:p w:rsidR="00AF399D" w:rsidRPr="00C3002B" w:rsidRDefault="000458A9" w:rsidP="00251B0C">
            <w:pPr>
              <w:spacing w:line="228" w:lineRule="auto"/>
              <w:jc w:val="center"/>
            </w:pPr>
            <w:r>
              <w:t>Протягом року</w:t>
            </w:r>
          </w:p>
        </w:tc>
      </w:tr>
      <w:tr w:rsidR="000458A9" w:rsidRPr="00C3002B" w:rsidTr="009574BC">
        <w:trPr>
          <w:trHeight w:val="1994"/>
        </w:trPr>
        <w:tc>
          <w:tcPr>
            <w:tcW w:w="687" w:type="dxa"/>
            <w:vAlign w:val="center"/>
          </w:tcPr>
          <w:p w:rsidR="000458A9" w:rsidRPr="00C3002B" w:rsidRDefault="000458A9" w:rsidP="003319DE">
            <w:pPr>
              <w:ind w:left="-57"/>
              <w:jc w:val="center"/>
            </w:pPr>
            <w:r>
              <w:lastRenderedPageBreak/>
              <w:t>3</w:t>
            </w:r>
            <w:r w:rsidR="004C75AB">
              <w:t>.</w:t>
            </w:r>
          </w:p>
        </w:tc>
        <w:tc>
          <w:tcPr>
            <w:tcW w:w="4961" w:type="dxa"/>
            <w:gridSpan w:val="2"/>
            <w:vAlign w:val="center"/>
          </w:tcPr>
          <w:p w:rsidR="000458A9" w:rsidRPr="00C3002B" w:rsidRDefault="004C75AB" w:rsidP="003319DE">
            <w:pPr>
              <w:ind w:left="-57"/>
              <w:jc w:val="both"/>
            </w:pPr>
            <w:r>
              <w:t>Поповнення фонду захисних споруд цивільного захисту, зокрема шляхом обстеження</w:t>
            </w:r>
            <w:r w:rsidR="002B3051">
              <w:t xml:space="preserve"> та взяття на облік підземних і наземних будівель і споруд, з метою встановлення можливості щодо їх використання  для укриття населення як найпростіших укриттів</w:t>
            </w:r>
          </w:p>
        </w:tc>
        <w:tc>
          <w:tcPr>
            <w:tcW w:w="3510" w:type="dxa"/>
            <w:gridSpan w:val="2"/>
            <w:vAlign w:val="center"/>
          </w:tcPr>
          <w:p w:rsidR="000458A9" w:rsidRDefault="007C4B5D" w:rsidP="003319DE">
            <w:pPr>
              <w:ind w:left="-57"/>
              <w:jc w:val="both"/>
            </w:pPr>
            <w:r>
              <w:t xml:space="preserve">Комісія  з проведення </w:t>
            </w:r>
            <w:r w:rsidRPr="007C4B5D">
              <w:rPr>
                <w:bCs/>
              </w:rPr>
              <w:t>оцінки об’єкта (будівлі, споруди, п</w:t>
            </w:r>
            <w:r>
              <w:rPr>
                <w:bCs/>
              </w:rPr>
              <w:t xml:space="preserve">риміщення) щодо можливості його </w:t>
            </w:r>
            <w:r w:rsidRPr="007C4B5D">
              <w:rPr>
                <w:bCs/>
              </w:rPr>
              <w:t>використання як найпростішого укриття</w:t>
            </w:r>
          </w:p>
        </w:tc>
        <w:tc>
          <w:tcPr>
            <w:tcW w:w="4680" w:type="dxa"/>
            <w:gridSpan w:val="2"/>
            <w:vAlign w:val="center"/>
          </w:tcPr>
          <w:p w:rsidR="000458A9" w:rsidRPr="00764285" w:rsidRDefault="007C4B5D" w:rsidP="003319DE">
            <w:pPr>
              <w:pStyle w:val="af0"/>
              <w:spacing w:after="0"/>
              <w:ind w:lef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Члени комісії</w:t>
            </w:r>
            <w:r w:rsidR="00106CBA">
              <w:rPr>
                <w:sz w:val="24"/>
                <w:szCs w:val="24"/>
              </w:rPr>
              <w:t>, балансоутримувачі (власники) споруд</w:t>
            </w:r>
          </w:p>
        </w:tc>
        <w:tc>
          <w:tcPr>
            <w:tcW w:w="1308" w:type="dxa"/>
            <w:vAlign w:val="center"/>
          </w:tcPr>
          <w:p w:rsidR="000458A9" w:rsidRDefault="007C4B5D" w:rsidP="00DA64D4">
            <w:pPr>
              <w:ind w:left="-57"/>
              <w:jc w:val="center"/>
            </w:pPr>
            <w:r>
              <w:t>Протягом року</w:t>
            </w:r>
          </w:p>
        </w:tc>
      </w:tr>
      <w:tr w:rsidR="00106CBA" w:rsidRPr="00C3002B" w:rsidTr="003319DE">
        <w:trPr>
          <w:trHeight w:val="1675"/>
        </w:trPr>
        <w:tc>
          <w:tcPr>
            <w:tcW w:w="687" w:type="dxa"/>
            <w:vAlign w:val="center"/>
          </w:tcPr>
          <w:p w:rsidR="00106CBA" w:rsidRDefault="00106CBA" w:rsidP="003319DE">
            <w:pPr>
              <w:ind w:left="-57"/>
              <w:jc w:val="center"/>
            </w:pPr>
            <w:r>
              <w:t>4.</w:t>
            </w:r>
          </w:p>
        </w:tc>
        <w:tc>
          <w:tcPr>
            <w:tcW w:w="4961" w:type="dxa"/>
            <w:gridSpan w:val="2"/>
            <w:vAlign w:val="center"/>
          </w:tcPr>
          <w:p w:rsidR="00106CBA" w:rsidRDefault="003319DE" w:rsidP="003319DE">
            <w:pPr>
              <w:ind w:left="-57"/>
              <w:jc w:val="both"/>
            </w:pPr>
            <w:r>
              <w:t>Впровадження вимог до інженерно-технічних заходів цивільного захисту під час розроблення комплексного плану просторового розвитку території громади та іншої пов’язаної з ними містобудівної документації</w:t>
            </w:r>
          </w:p>
        </w:tc>
        <w:tc>
          <w:tcPr>
            <w:tcW w:w="3510" w:type="dxa"/>
            <w:gridSpan w:val="2"/>
            <w:vAlign w:val="center"/>
          </w:tcPr>
          <w:p w:rsidR="00106CBA" w:rsidRPr="003319DE" w:rsidRDefault="003319DE" w:rsidP="003319DE">
            <w:pPr>
              <w:ind w:left="-57"/>
              <w:jc w:val="both"/>
            </w:pPr>
            <w:r w:rsidRPr="003319DE">
              <w:t>Відділ  містобудування, архітектури, ЖКГ, благоустрою, інфраструктури Гайсинської міської ради</w:t>
            </w:r>
          </w:p>
        </w:tc>
        <w:tc>
          <w:tcPr>
            <w:tcW w:w="4680" w:type="dxa"/>
            <w:gridSpan w:val="2"/>
            <w:vAlign w:val="center"/>
          </w:tcPr>
          <w:p w:rsidR="00106CBA" w:rsidRDefault="003319DE" w:rsidP="003319DE">
            <w:pPr>
              <w:pStyle w:val="af0"/>
              <w:spacing w:after="0"/>
              <w:ind w:left="-57"/>
              <w:jc w:val="both"/>
              <w:rPr>
                <w:sz w:val="24"/>
                <w:szCs w:val="24"/>
              </w:rPr>
            </w:pPr>
            <w:r w:rsidRPr="003319DE">
              <w:rPr>
                <w:sz w:val="24"/>
                <w:szCs w:val="24"/>
              </w:rPr>
              <w:t>Відділ  містобудування, архітектури, ЖКГ, благоустрою, інфраструктури Гайсинської міської ради</w:t>
            </w:r>
          </w:p>
        </w:tc>
        <w:tc>
          <w:tcPr>
            <w:tcW w:w="1308" w:type="dxa"/>
            <w:vAlign w:val="center"/>
          </w:tcPr>
          <w:p w:rsidR="00106CBA" w:rsidRDefault="003319DE" w:rsidP="00DA64D4">
            <w:pPr>
              <w:ind w:left="-57"/>
              <w:jc w:val="center"/>
            </w:pPr>
            <w:r>
              <w:t>Протягом року</w:t>
            </w:r>
          </w:p>
        </w:tc>
      </w:tr>
      <w:tr w:rsidR="003319DE" w:rsidRPr="00C3002B" w:rsidTr="003319DE">
        <w:trPr>
          <w:trHeight w:val="230"/>
        </w:trPr>
        <w:tc>
          <w:tcPr>
            <w:tcW w:w="687" w:type="dxa"/>
            <w:vAlign w:val="center"/>
          </w:tcPr>
          <w:p w:rsidR="003319DE" w:rsidRDefault="003319DE" w:rsidP="003319DE">
            <w:pPr>
              <w:ind w:left="-57"/>
              <w:jc w:val="center"/>
            </w:pPr>
            <w:r>
              <w:t>5.</w:t>
            </w:r>
          </w:p>
        </w:tc>
        <w:tc>
          <w:tcPr>
            <w:tcW w:w="4961" w:type="dxa"/>
            <w:gridSpan w:val="2"/>
            <w:vAlign w:val="center"/>
          </w:tcPr>
          <w:p w:rsidR="003319DE" w:rsidRDefault="003319DE" w:rsidP="003319DE">
            <w:pPr>
              <w:ind w:left="-57"/>
              <w:jc w:val="both"/>
            </w:pPr>
            <w:r>
              <w:t>Уточнення відомостей щодо:</w:t>
            </w:r>
          </w:p>
        </w:tc>
        <w:tc>
          <w:tcPr>
            <w:tcW w:w="3510" w:type="dxa"/>
            <w:gridSpan w:val="2"/>
            <w:vAlign w:val="center"/>
          </w:tcPr>
          <w:p w:rsidR="003319DE" w:rsidRPr="003319DE" w:rsidRDefault="003319DE" w:rsidP="003319DE">
            <w:pPr>
              <w:ind w:left="-57"/>
              <w:jc w:val="both"/>
            </w:pPr>
          </w:p>
        </w:tc>
        <w:tc>
          <w:tcPr>
            <w:tcW w:w="4680" w:type="dxa"/>
            <w:gridSpan w:val="2"/>
            <w:vAlign w:val="center"/>
          </w:tcPr>
          <w:p w:rsidR="003319DE" w:rsidRPr="003319DE" w:rsidRDefault="003319DE" w:rsidP="003319DE">
            <w:pPr>
              <w:pStyle w:val="af0"/>
              <w:spacing w:after="0"/>
              <w:ind w:left="-57"/>
              <w:jc w:val="both"/>
              <w:rPr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3319DE" w:rsidRDefault="003319DE" w:rsidP="003319DE">
            <w:pPr>
              <w:ind w:left="-57"/>
              <w:jc w:val="both"/>
            </w:pPr>
          </w:p>
        </w:tc>
      </w:tr>
      <w:tr w:rsidR="00AF399D" w:rsidRPr="00C3002B" w:rsidTr="009F42BF">
        <w:trPr>
          <w:trHeight w:val="988"/>
        </w:trPr>
        <w:tc>
          <w:tcPr>
            <w:tcW w:w="687" w:type="dxa"/>
            <w:vAlign w:val="center"/>
          </w:tcPr>
          <w:p w:rsidR="00AF399D" w:rsidRPr="00C3002B" w:rsidRDefault="003319DE" w:rsidP="003319DE">
            <w:pPr>
              <w:ind w:left="-57"/>
              <w:jc w:val="center"/>
            </w:pPr>
            <w:r>
              <w:t>5.1</w:t>
            </w:r>
            <w:r w:rsidR="00AF399D" w:rsidRPr="00C3002B">
              <w:t>.</w:t>
            </w:r>
          </w:p>
        </w:tc>
        <w:tc>
          <w:tcPr>
            <w:tcW w:w="4961" w:type="dxa"/>
            <w:gridSpan w:val="2"/>
            <w:vAlign w:val="center"/>
          </w:tcPr>
          <w:p w:rsidR="00AF399D" w:rsidRPr="00C3002B" w:rsidRDefault="003319DE" w:rsidP="003319DE">
            <w:pPr>
              <w:ind w:left="-57"/>
              <w:jc w:val="both"/>
            </w:pPr>
            <w:r w:rsidRPr="00C3002B">
              <w:t>П</w:t>
            </w:r>
            <w:r w:rsidR="00AF399D" w:rsidRPr="00C3002B">
              <w:t>ереліку</w:t>
            </w:r>
            <w:r>
              <w:t xml:space="preserve"> </w:t>
            </w:r>
            <w:r w:rsidR="00AF399D" w:rsidRPr="00C3002B">
              <w:t xml:space="preserve"> суб’єктів господарювання, що продовжують свою діяльність в особливий період</w:t>
            </w:r>
          </w:p>
        </w:tc>
        <w:tc>
          <w:tcPr>
            <w:tcW w:w="3510" w:type="dxa"/>
            <w:gridSpan w:val="2"/>
            <w:vAlign w:val="center"/>
          </w:tcPr>
          <w:p w:rsidR="00AF399D" w:rsidRPr="00C3002B" w:rsidRDefault="0095725B" w:rsidP="003319DE">
            <w:pPr>
              <w:ind w:left="-57"/>
              <w:jc w:val="both"/>
            </w:pPr>
            <w:r>
              <w:t xml:space="preserve">Сектор </w:t>
            </w:r>
            <w:r w:rsidR="003319DE">
              <w:t xml:space="preserve"> з питань мобілізаційної та оборонної роботи, цивільного захисту і взаємодії з правоохоронними органами </w:t>
            </w:r>
            <w:r w:rsidR="00AF399D">
              <w:t xml:space="preserve">загального відділу апарату виконавчого комітету Гайсинської міської ради; </w:t>
            </w:r>
            <w:r w:rsidR="00AF399D" w:rsidRPr="00C3002B">
              <w:t>керівники підприємств, установ та організацій (за згодою)</w:t>
            </w:r>
          </w:p>
        </w:tc>
        <w:tc>
          <w:tcPr>
            <w:tcW w:w="4680" w:type="dxa"/>
            <w:gridSpan w:val="2"/>
            <w:vAlign w:val="center"/>
          </w:tcPr>
          <w:p w:rsidR="00AF399D" w:rsidRDefault="00D64169" w:rsidP="003319DE">
            <w:pPr>
              <w:ind w:left="-57"/>
              <w:jc w:val="both"/>
            </w:pPr>
            <w:r>
              <w:t xml:space="preserve">Сектор </w:t>
            </w:r>
            <w:r w:rsidR="00992D62">
              <w:t xml:space="preserve"> з питань мобілізаційної та оборонної роботи, цивільного захисту і взаємодії з правоохоронними органами</w:t>
            </w:r>
            <w:r w:rsidR="00AF399D">
              <w:t xml:space="preserve"> загального відділу апарату виконавчого комітету Гайсинської міської ради</w:t>
            </w:r>
            <w:r w:rsidR="00AF399D" w:rsidRPr="00C3002B">
              <w:t xml:space="preserve">; </w:t>
            </w:r>
          </w:p>
          <w:p w:rsidR="00AF399D" w:rsidRPr="00C3002B" w:rsidRDefault="00AF399D" w:rsidP="003319DE">
            <w:pPr>
              <w:ind w:left="-57"/>
              <w:jc w:val="both"/>
            </w:pPr>
            <w:r w:rsidRPr="00C3002B">
              <w:t>підприємства, установи та організації (за згодою)</w:t>
            </w:r>
          </w:p>
        </w:tc>
        <w:tc>
          <w:tcPr>
            <w:tcW w:w="1308" w:type="dxa"/>
            <w:vAlign w:val="center"/>
          </w:tcPr>
          <w:p w:rsidR="00AF399D" w:rsidRPr="00C3002B" w:rsidRDefault="00AF399D" w:rsidP="00DA64D4">
            <w:pPr>
              <w:ind w:left="-57"/>
              <w:jc w:val="center"/>
            </w:pPr>
            <w:r w:rsidRPr="00C3002B">
              <w:t xml:space="preserve">До </w:t>
            </w:r>
            <w:r w:rsidR="00DA64D4">
              <w:t xml:space="preserve">                       </w:t>
            </w:r>
            <w:r w:rsidRPr="00C3002B">
              <w:t>2</w:t>
            </w:r>
            <w:r>
              <w:t>4</w:t>
            </w:r>
            <w:r w:rsidRPr="00C3002B">
              <w:t xml:space="preserve"> грудня</w:t>
            </w:r>
          </w:p>
        </w:tc>
      </w:tr>
      <w:tr w:rsidR="003319DE" w:rsidRPr="00C3002B" w:rsidTr="009F42BF">
        <w:trPr>
          <w:trHeight w:val="988"/>
        </w:trPr>
        <w:tc>
          <w:tcPr>
            <w:tcW w:w="687" w:type="dxa"/>
            <w:vAlign w:val="center"/>
          </w:tcPr>
          <w:p w:rsidR="003319DE" w:rsidRPr="00C3002B" w:rsidRDefault="00992D62" w:rsidP="003319DE">
            <w:pPr>
              <w:ind w:left="-57"/>
              <w:jc w:val="center"/>
            </w:pPr>
            <w:r>
              <w:t>5.2.</w:t>
            </w:r>
          </w:p>
        </w:tc>
        <w:tc>
          <w:tcPr>
            <w:tcW w:w="4961" w:type="dxa"/>
            <w:gridSpan w:val="2"/>
            <w:vAlign w:val="center"/>
          </w:tcPr>
          <w:p w:rsidR="003319DE" w:rsidRPr="00C3002B" w:rsidRDefault="00992D62" w:rsidP="00992D62">
            <w:pPr>
              <w:ind w:left="-57"/>
              <w:jc w:val="both"/>
            </w:pPr>
            <w:r>
              <w:t>Зон прогнозованого ураження внаслідок вибуху вибухонебезпечних предметів, які зберігаються на арсеналах, базах (складах) озброєння і  боєприпасів Збройних Сил України</w:t>
            </w:r>
          </w:p>
        </w:tc>
        <w:tc>
          <w:tcPr>
            <w:tcW w:w="3510" w:type="dxa"/>
            <w:gridSpan w:val="2"/>
            <w:vAlign w:val="center"/>
          </w:tcPr>
          <w:p w:rsidR="00992D62" w:rsidRPr="00C3002B" w:rsidRDefault="0095725B" w:rsidP="00992D62">
            <w:pPr>
              <w:spacing w:line="228" w:lineRule="auto"/>
              <w:jc w:val="both"/>
            </w:pPr>
            <w:r>
              <w:t>С</w:t>
            </w:r>
            <w:r w:rsidR="00992D62">
              <w:t>ектор з питань мобілізаційної та оборонної роботи, цивільного захисту і взаємодії з правоохоронними органами загального відділу апарату виконавчого комітету Гайсинської міської ради</w:t>
            </w:r>
            <w:r w:rsidR="00992D62" w:rsidRPr="00C3002B">
              <w:t>;</w:t>
            </w:r>
          </w:p>
          <w:p w:rsidR="003319DE" w:rsidRDefault="00992D62" w:rsidP="00992D62">
            <w:pPr>
              <w:ind w:left="-57"/>
              <w:jc w:val="both"/>
            </w:pPr>
            <w:r w:rsidRPr="000458A9">
              <w:rPr>
                <w:rFonts w:eastAsia="Wingdings 2"/>
              </w:rPr>
              <w:t>ДПРЧ-10 (</w:t>
            </w:r>
            <w:proofErr w:type="spellStart"/>
            <w:r w:rsidRPr="000458A9">
              <w:rPr>
                <w:rFonts w:eastAsia="Wingdings 2"/>
              </w:rPr>
              <w:t>м.Гайсин</w:t>
            </w:r>
            <w:proofErr w:type="spellEnd"/>
            <w:r w:rsidRPr="000458A9">
              <w:rPr>
                <w:rFonts w:eastAsia="Wingdings 2"/>
              </w:rPr>
              <w:t>) ДПРЗ-3 ГУ ДСНС України у Вінницькій області (</w:t>
            </w:r>
            <w:proofErr w:type="spellStart"/>
            <w:r w:rsidRPr="000458A9">
              <w:rPr>
                <w:rFonts w:eastAsia="Wingdings 2"/>
              </w:rPr>
              <w:t>м.Ладижин</w:t>
            </w:r>
            <w:proofErr w:type="spellEnd"/>
            <w:r w:rsidRPr="00C3002B">
              <w:t xml:space="preserve"> (за згодою)</w:t>
            </w:r>
          </w:p>
          <w:p w:rsidR="004127FB" w:rsidRDefault="004127FB" w:rsidP="00992D62">
            <w:pPr>
              <w:ind w:left="-57"/>
              <w:jc w:val="both"/>
            </w:pPr>
          </w:p>
          <w:p w:rsidR="004127FB" w:rsidRDefault="004127FB" w:rsidP="00992D62">
            <w:pPr>
              <w:ind w:left="-57"/>
              <w:jc w:val="both"/>
            </w:pPr>
          </w:p>
        </w:tc>
        <w:tc>
          <w:tcPr>
            <w:tcW w:w="4680" w:type="dxa"/>
            <w:gridSpan w:val="2"/>
            <w:vAlign w:val="center"/>
          </w:tcPr>
          <w:p w:rsidR="00D64169" w:rsidRPr="00C3002B" w:rsidRDefault="00D64169" w:rsidP="00D64169">
            <w:pPr>
              <w:spacing w:line="228" w:lineRule="auto"/>
              <w:jc w:val="both"/>
            </w:pPr>
            <w:r>
              <w:t>Сектор  з питань мобілізаційної та оборонної роботи, цивільного захисту і взаємодії з правоохоронними органами загального відділу апарату виконавчого комітету Гайсинської міської ради</w:t>
            </w:r>
            <w:r w:rsidRPr="00C3002B">
              <w:t>;</w:t>
            </w:r>
          </w:p>
          <w:p w:rsidR="003319DE" w:rsidRDefault="00D64169" w:rsidP="00D64169">
            <w:pPr>
              <w:ind w:left="-57"/>
              <w:jc w:val="both"/>
            </w:pPr>
            <w:r w:rsidRPr="000458A9">
              <w:rPr>
                <w:rFonts w:eastAsia="Wingdings 2"/>
              </w:rPr>
              <w:t>ДПРЧ-10 (</w:t>
            </w:r>
            <w:proofErr w:type="spellStart"/>
            <w:r w:rsidRPr="000458A9">
              <w:rPr>
                <w:rFonts w:eastAsia="Wingdings 2"/>
              </w:rPr>
              <w:t>м.Гайсин</w:t>
            </w:r>
            <w:proofErr w:type="spellEnd"/>
            <w:r w:rsidRPr="000458A9">
              <w:rPr>
                <w:rFonts w:eastAsia="Wingdings 2"/>
              </w:rPr>
              <w:t>) ДПРЗ-3 ГУ ДСНС України у Вінницькій області (</w:t>
            </w:r>
            <w:proofErr w:type="spellStart"/>
            <w:r w:rsidRPr="000458A9">
              <w:rPr>
                <w:rFonts w:eastAsia="Wingdings 2"/>
              </w:rPr>
              <w:t>м.Ладижин</w:t>
            </w:r>
            <w:proofErr w:type="spellEnd"/>
            <w:r w:rsidRPr="00C3002B">
              <w:t xml:space="preserve"> (за згодою)</w:t>
            </w:r>
            <w:r>
              <w:t>;</w:t>
            </w:r>
          </w:p>
          <w:p w:rsidR="00D64169" w:rsidRDefault="00D64169" w:rsidP="00D64169">
            <w:pPr>
              <w:ind w:left="-57"/>
              <w:jc w:val="both"/>
            </w:pPr>
            <w:r>
              <w:rPr>
                <w:rFonts w:eastAsia="Wingdings 2"/>
              </w:rPr>
              <w:t>військова частина  А0310</w:t>
            </w:r>
          </w:p>
        </w:tc>
        <w:tc>
          <w:tcPr>
            <w:tcW w:w="1308" w:type="dxa"/>
            <w:vAlign w:val="center"/>
          </w:tcPr>
          <w:p w:rsidR="003319DE" w:rsidRPr="00C3002B" w:rsidRDefault="003319DE" w:rsidP="003319DE">
            <w:pPr>
              <w:ind w:left="-57"/>
              <w:jc w:val="both"/>
            </w:pPr>
          </w:p>
        </w:tc>
      </w:tr>
      <w:tr w:rsidR="00AF399D" w:rsidRPr="00C3002B" w:rsidTr="00844A32">
        <w:trPr>
          <w:trHeight w:val="563"/>
        </w:trPr>
        <w:tc>
          <w:tcPr>
            <w:tcW w:w="15146" w:type="dxa"/>
            <w:gridSpan w:val="8"/>
            <w:vAlign w:val="center"/>
          </w:tcPr>
          <w:p w:rsidR="00AF399D" w:rsidRPr="00C3002B" w:rsidRDefault="00AF399D" w:rsidP="004C2CB4">
            <w:pPr>
              <w:spacing w:line="228" w:lineRule="auto"/>
              <w:jc w:val="center"/>
              <w:rPr>
                <w:b/>
              </w:rPr>
            </w:pPr>
            <w:r w:rsidRPr="00C3002B">
              <w:rPr>
                <w:b/>
              </w:rPr>
              <w:lastRenderedPageBreak/>
              <w:t>Заходи з підготовки та визначення стану готовності до виконання завдань за призначенням органів управління,</w:t>
            </w:r>
            <w:r w:rsidRPr="00C3002B">
              <w:rPr>
                <w:b/>
              </w:rPr>
              <w:br/>
              <w:t>сил та засобів єдиної державної системи цивільного захисту</w:t>
            </w:r>
          </w:p>
        </w:tc>
      </w:tr>
      <w:tr w:rsidR="00AF399D" w:rsidRPr="00C3002B" w:rsidTr="009F42BF">
        <w:trPr>
          <w:trHeight w:val="1349"/>
        </w:trPr>
        <w:tc>
          <w:tcPr>
            <w:tcW w:w="687" w:type="dxa"/>
            <w:vAlign w:val="center"/>
          </w:tcPr>
          <w:p w:rsidR="00AF399D" w:rsidRPr="00C3002B" w:rsidRDefault="00AF399D" w:rsidP="00897DF4">
            <w:pPr>
              <w:spacing w:line="228" w:lineRule="auto"/>
              <w:jc w:val="center"/>
            </w:pPr>
            <w:r w:rsidRPr="00C3002B">
              <w:t>1.</w:t>
            </w:r>
          </w:p>
        </w:tc>
        <w:tc>
          <w:tcPr>
            <w:tcW w:w="4961" w:type="dxa"/>
            <w:gridSpan w:val="2"/>
            <w:vAlign w:val="center"/>
          </w:tcPr>
          <w:p w:rsidR="00AF399D" w:rsidRPr="00C3002B" w:rsidRDefault="00AF399D" w:rsidP="00897DF4">
            <w:pPr>
              <w:spacing w:line="228" w:lineRule="auto"/>
              <w:jc w:val="both"/>
            </w:pPr>
            <w:r w:rsidRPr="00C3002B">
              <w:t>Засідання комісії з  питань техногенно-екологічної безпеки та надзвичайних ситуацій</w:t>
            </w:r>
            <w:r>
              <w:t xml:space="preserve"> Гайсинської міської територіальної громади</w:t>
            </w:r>
          </w:p>
        </w:tc>
        <w:tc>
          <w:tcPr>
            <w:tcW w:w="3510" w:type="dxa"/>
            <w:gridSpan w:val="2"/>
            <w:vAlign w:val="center"/>
          </w:tcPr>
          <w:p w:rsidR="00AF399D" w:rsidRPr="00C3002B" w:rsidRDefault="00AF399D" w:rsidP="00897DF4">
            <w:pPr>
              <w:spacing w:line="228" w:lineRule="auto"/>
              <w:jc w:val="both"/>
            </w:pPr>
            <w:r w:rsidRPr="00C3002B">
              <w:t>Голова комісії з питань техногенно-екологічної безпеки та надзвичайних ситуацій</w:t>
            </w:r>
          </w:p>
        </w:tc>
        <w:tc>
          <w:tcPr>
            <w:tcW w:w="4680" w:type="dxa"/>
            <w:gridSpan w:val="2"/>
            <w:vAlign w:val="center"/>
          </w:tcPr>
          <w:p w:rsidR="00AF399D" w:rsidRPr="00C3002B" w:rsidRDefault="00AF399D" w:rsidP="00897DF4">
            <w:pPr>
              <w:spacing w:line="228" w:lineRule="auto"/>
              <w:jc w:val="both"/>
            </w:pPr>
            <w:r w:rsidRPr="00C3002B">
              <w:t>Члени комісії; керівники підприємств, установ та організацій (за згодою)</w:t>
            </w:r>
          </w:p>
        </w:tc>
        <w:tc>
          <w:tcPr>
            <w:tcW w:w="1308" w:type="dxa"/>
            <w:vAlign w:val="center"/>
          </w:tcPr>
          <w:p w:rsidR="00AF399D" w:rsidRPr="00C3002B" w:rsidRDefault="00AF399D" w:rsidP="00897DF4">
            <w:pPr>
              <w:spacing w:line="228" w:lineRule="auto"/>
              <w:jc w:val="center"/>
            </w:pPr>
            <w:r w:rsidRPr="00C3002B">
              <w:t>За планом роботи комісії з питань ТЕБ та НС</w:t>
            </w:r>
          </w:p>
        </w:tc>
      </w:tr>
      <w:tr w:rsidR="00AF399D" w:rsidRPr="00C3002B" w:rsidTr="009F42BF">
        <w:trPr>
          <w:trHeight w:val="314"/>
        </w:trPr>
        <w:tc>
          <w:tcPr>
            <w:tcW w:w="687" w:type="dxa"/>
            <w:vAlign w:val="center"/>
          </w:tcPr>
          <w:p w:rsidR="00AF399D" w:rsidRPr="00C3002B" w:rsidRDefault="0095725B" w:rsidP="00897DF4">
            <w:pPr>
              <w:spacing w:line="228" w:lineRule="auto"/>
              <w:jc w:val="center"/>
            </w:pPr>
            <w:r>
              <w:t>2</w:t>
            </w:r>
            <w:r w:rsidR="00AF399D" w:rsidRPr="00C3002B">
              <w:t>.</w:t>
            </w:r>
          </w:p>
        </w:tc>
        <w:tc>
          <w:tcPr>
            <w:tcW w:w="4961" w:type="dxa"/>
            <w:gridSpan w:val="2"/>
            <w:vAlign w:val="center"/>
          </w:tcPr>
          <w:p w:rsidR="00AF399D" w:rsidRPr="00C3002B" w:rsidRDefault="00AF399D" w:rsidP="00897DF4">
            <w:pPr>
              <w:spacing w:line="228" w:lineRule="auto"/>
              <w:jc w:val="both"/>
            </w:pPr>
            <w:r w:rsidRPr="00C3002B">
              <w:t>Проведення:</w:t>
            </w:r>
          </w:p>
        </w:tc>
        <w:tc>
          <w:tcPr>
            <w:tcW w:w="3510" w:type="dxa"/>
            <w:gridSpan w:val="2"/>
            <w:vAlign w:val="center"/>
          </w:tcPr>
          <w:p w:rsidR="00AF399D" w:rsidRPr="00C3002B" w:rsidRDefault="00AF399D" w:rsidP="00897DF4">
            <w:pPr>
              <w:spacing w:line="228" w:lineRule="auto"/>
              <w:jc w:val="both"/>
            </w:pPr>
          </w:p>
        </w:tc>
        <w:tc>
          <w:tcPr>
            <w:tcW w:w="4680" w:type="dxa"/>
            <w:gridSpan w:val="2"/>
          </w:tcPr>
          <w:p w:rsidR="00AF399D" w:rsidRPr="00C3002B" w:rsidRDefault="00AF399D" w:rsidP="00897DF4">
            <w:pPr>
              <w:spacing w:line="228" w:lineRule="auto"/>
              <w:jc w:val="both"/>
            </w:pPr>
          </w:p>
        </w:tc>
        <w:tc>
          <w:tcPr>
            <w:tcW w:w="1308" w:type="dxa"/>
            <w:vAlign w:val="center"/>
          </w:tcPr>
          <w:p w:rsidR="00AF399D" w:rsidRPr="00C3002B" w:rsidRDefault="00AF399D" w:rsidP="00897DF4">
            <w:pPr>
              <w:spacing w:line="228" w:lineRule="auto"/>
              <w:jc w:val="center"/>
            </w:pPr>
          </w:p>
        </w:tc>
      </w:tr>
      <w:tr w:rsidR="00AF399D" w:rsidRPr="00C3002B" w:rsidTr="0028524F">
        <w:trPr>
          <w:trHeight w:val="1652"/>
        </w:trPr>
        <w:tc>
          <w:tcPr>
            <w:tcW w:w="687" w:type="dxa"/>
            <w:vMerge w:val="restart"/>
            <w:vAlign w:val="center"/>
          </w:tcPr>
          <w:p w:rsidR="00AF399D" w:rsidRPr="00C3002B" w:rsidRDefault="00AF399D" w:rsidP="00897DF4">
            <w:pPr>
              <w:spacing w:line="228" w:lineRule="auto"/>
              <w:jc w:val="center"/>
            </w:pPr>
          </w:p>
        </w:tc>
        <w:tc>
          <w:tcPr>
            <w:tcW w:w="4961" w:type="dxa"/>
            <w:gridSpan w:val="2"/>
            <w:vAlign w:val="center"/>
          </w:tcPr>
          <w:p w:rsidR="00AF399D" w:rsidRPr="00C3002B" w:rsidRDefault="00AF399D" w:rsidP="003A2D08">
            <w:pPr>
              <w:spacing w:line="228" w:lineRule="auto"/>
              <w:jc w:val="both"/>
            </w:pPr>
            <w:r w:rsidRPr="00C3002B">
              <w:t>Штабного тренування з органами управління та силами цивільного захисту Гайсинської</w:t>
            </w:r>
            <w:r>
              <w:t xml:space="preserve"> міської</w:t>
            </w:r>
            <w:r w:rsidRPr="00C3002B">
              <w:t xml:space="preserve"> ланки Вінницької територіальної підсистеми єдиної державної системи цивільного захисту щодо дій в умовах паводку, пропуску льодоходу і повені</w:t>
            </w:r>
          </w:p>
        </w:tc>
        <w:tc>
          <w:tcPr>
            <w:tcW w:w="3510" w:type="dxa"/>
            <w:gridSpan w:val="2"/>
            <w:vAlign w:val="center"/>
          </w:tcPr>
          <w:p w:rsidR="0095725B" w:rsidRPr="00C3002B" w:rsidRDefault="0095725B" w:rsidP="0095725B">
            <w:pPr>
              <w:spacing w:line="228" w:lineRule="auto"/>
              <w:jc w:val="both"/>
            </w:pPr>
            <w:r>
              <w:t>Сектор з питань мобілізаційної та оборонної роботи, цивільного захисту і взаємодії з правоохоронними органами загального відділу апарату виконавчого комітету Гайсинської міської ради</w:t>
            </w:r>
            <w:r w:rsidRPr="00C3002B">
              <w:t>;</w:t>
            </w:r>
          </w:p>
          <w:p w:rsidR="00AF399D" w:rsidRPr="00C3002B" w:rsidRDefault="00AF399D" w:rsidP="003A2D08">
            <w:pPr>
              <w:spacing w:line="228" w:lineRule="auto"/>
              <w:jc w:val="both"/>
            </w:pPr>
            <w:r>
              <w:t>Голова Гайсинської міської територіальної громади</w:t>
            </w:r>
          </w:p>
        </w:tc>
        <w:tc>
          <w:tcPr>
            <w:tcW w:w="4680" w:type="dxa"/>
            <w:gridSpan w:val="2"/>
            <w:vAlign w:val="center"/>
          </w:tcPr>
          <w:p w:rsidR="00AF399D" w:rsidRPr="00C3002B" w:rsidRDefault="00AF399D" w:rsidP="003A2D08">
            <w:pPr>
              <w:pStyle w:val="2"/>
              <w:spacing w:line="228" w:lineRule="auto"/>
              <w:rPr>
                <w:sz w:val="24"/>
                <w:szCs w:val="24"/>
              </w:rPr>
            </w:pPr>
            <w:r w:rsidRPr="00C3002B">
              <w:rPr>
                <w:sz w:val="24"/>
                <w:szCs w:val="24"/>
              </w:rPr>
              <w:t>Органи управління цивільного захисту Гайсинсько</w:t>
            </w:r>
            <w:r>
              <w:rPr>
                <w:sz w:val="24"/>
                <w:szCs w:val="24"/>
              </w:rPr>
              <w:t>ї територіальної громади</w:t>
            </w:r>
            <w:r w:rsidRPr="00C3002B">
              <w:rPr>
                <w:sz w:val="24"/>
                <w:szCs w:val="24"/>
              </w:rPr>
              <w:t>, спеціалізовані служби цивільного захисту</w:t>
            </w:r>
          </w:p>
          <w:p w:rsidR="00AF399D" w:rsidRPr="00C3002B" w:rsidRDefault="00AF399D" w:rsidP="003A2D08">
            <w:pPr>
              <w:pStyle w:val="2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AF399D" w:rsidRPr="00C3002B" w:rsidRDefault="00AF399D" w:rsidP="0095725B">
            <w:pPr>
              <w:spacing w:line="228" w:lineRule="auto"/>
              <w:jc w:val="center"/>
            </w:pPr>
            <w:r w:rsidRPr="00C3002B">
              <w:t>1</w:t>
            </w:r>
            <w:r w:rsidR="0095725B">
              <w:t>4</w:t>
            </w:r>
            <w:r w:rsidRPr="00C3002B">
              <w:t xml:space="preserve"> лютого</w:t>
            </w:r>
          </w:p>
        </w:tc>
      </w:tr>
      <w:tr w:rsidR="00AF399D" w:rsidRPr="00C3002B" w:rsidTr="009F42BF">
        <w:trPr>
          <w:trHeight w:val="1694"/>
        </w:trPr>
        <w:tc>
          <w:tcPr>
            <w:tcW w:w="687" w:type="dxa"/>
            <w:vMerge/>
            <w:vAlign w:val="center"/>
          </w:tcPr>
          <w:p w:rsidR="00AF399D" w:rsidRPr="00C3002B" w:rsidRDefault="00AF399D" w:rsidP="00897DF4">
            <w:pPr>
              <w:spacing w:line="228" w:lineRule="auto"/>
              <w:jc w:val="center"/>
            </w:pPr>
          </w:p>
        </w:tc>
        <w:tc>
          <w:tcPr>
            <w:tcW w:w="4961" w:type="dxa"/>
            <w:gridSpan w:val="2"/>
            <w:vAlign w:val="center"/>
          </w:tcPr>
          <w:p w:rsidR="00AF399D" w:rsidRPr="00C3002B" w:rsidRDefault="00AF399D" w:rsidP="00897DF4">
            <w:pPr>
              <w:spacing w:line="228" w:lineRule="auto"/>
              <w:jc w:val="both"/>
            </w:pPr>
            <w:r w:rsidRPr="00C3002B">
              <w:t>Штабного тренування з органами управління та силами цивільного захисту Гайсинської</w:t>
            </w:r>
            <w:r>
              <w:t xml:space="preserve"> міської</w:t>
            </w:r>
            <w:r w:rsidRPr="00C3002B">
              <w:t xml:space="preserve"> ланки Вінницької територіальної підсистеми єдиної державної системи цивільного захисту щодо дій в складних умовах осінньо-зимового періоду</w:t>
            </w:r>
          </w:p>
        </w:tc>
        <w:tc>
          <w:tcPr>
            <w:tcW w:w="3510" w:type="dxa"/>
            <w:gridSpan w:val="2"/>
            <w:vAlign w:val="center"/>
          </w:tcPr>
          <w:p w:rsidR="0095725B" w:rsidRPr="00C3002B" w:rsidRDefault="0095725B" w:rsidP="0095725B">
            <w:pPr>
              <w:spacing w:line="228" w:lineRule="auto"/>
              <w:jc w:val="both"/>
            </w:pPr>
            <w:r>
              <w:t>Сектор з питань мобілізаційної та оборонної роботи, цивільного захисту і взаємодії з правоохоронними органами загального відділу апарату виконавчого комітету Гайсинської міської ради</w:t>
            </w:r>
            <w:r w:rsidRPr="00C3002B">
              <w:t>;</w:t>
            </w:r>
          </w:p>
          <w:p w:rsidR="00AF399D" w:rsidRPr="00C3002B" w:rsidRDefault="00AF399D" w:rsidP="008965B4">
            <w:pPr>
              <w:spacing w:line="228" w:lineRule="auto"/>
              <w:jc w:val="both"/>
            </w:pPr>
            <w:r>
              <w:t>Голова Гайсинської міської територіальної громади</w:t>
            </w:r>
          </w:p>
        </w:tc>
        <w:tc>
          <w:tcPr>
            <w:tcW w:w="4680" w:type="dxa"/>
            <w:gridSpan w:val="2"/>
            <w:vAlign w:val="center"/>
          </w:tcPr>
          <w:p w:rsidR="00AF399D" w:rsidRPr="00C3002B" w:rsidRDefault="00AF399D" w:rsidP="008965B4">
            <w:pPr>
              <w:pStyle w:val="2"/>
              <w:spacing w:line="228" w:lineRule="auto"/>
              <w:rPr>
                <w:sz w:val="24"/>
                <w:szCs w:val="24"/>
              </w:rPr>
            </w:pPr>
            <w:r w:rsidRPr="00C3002B">
              <w:rPr>
                <w:sz w:val="24"/>
                <w:szCs w:val="24"/>
              </w:rPr>
              <w:t>Органи управління цивільного захисту Гайсинсько</w:t>
            </w:r>
            <w:r>
              <w:rPr>
                <w:sz w:val="24"/>
                <w:szCs w:val="24"/>
              </w:rPr>
              <w:t>ї територіальної громади</w:t>
            </w:r>
            <w:r w:rsidRPr="00C3002B">
              <w:rPr>
                <w:sz w:val="24"/>
                <w:szCs w:val="24"/>
              </w:rPr>
              <w:t>, спеціалізовані служби цивільного захисту</w:t>
            </w:r>
          </w:p>
          <w:p w:rsidR="00AF399D" w:rsidRPr="00C3002B" w:rsidRDefault="00AF399D" w:rsidP="008965B4">
            <w:pPr>
              <w:pStyle w:val="2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AF399D" w:rsidRPr="00C3002B" w:rsidRDefault="00AF399D" w:rsidP="00897DF4">
            <w:pPr>
              <w:spacing w:line="228" w:lineRule="auto"/>
              <w:jc w:val="center"/>
            </w:pPr>
          </w:p>
          <w:p w:rsidR="00AF399D" w:rsidRPr="00C3002B" w:rsidRDefault="00AF399D" w:rsidP="00897DF4">
            <w:pPr>
              <w:spacing w:line="228" w:lineRule="auto"/>
              <w:jc w:val="center"/>
            </w:pPr>
          </w:p>
          <w:p w:rsidR="00AF399D" w:rsidRPr="00C3002B" w:rsidRDefault="00AF399D" w:rsidP="00897DF4">
            <w:pPr>
              <w:spacing w:line="228" w:lineRule="auto"/>
              <w:jc w:val="center"/>
            </w:pPr>
          </w:p>
          <w:p w:rsidR="00AF399D" w:rsidRPr="00C3002B" w:rsidRDefault="00AF399D" w:rsidP="0095725B">
            <w:pPr>
              <w:spacing w:line="228" w:lineRule="auto"/>
              <w:jc w:val="center"/>
            </w:pPr>
            <w:r>
              <w:t>1</w:t>
            </w:r>
            <w:r w:rsidR="0095725B">
              <w:t>7</w:t>
            </w:r>
            <w:r>
              <w:t xml:space="preserve"> жовтня</w:t>
            </w:r>
          </w:p>
        </w:tc>
      </w:tr>
      <w:tr w:rsidR="00AF399D" w:rsidRPr="00C3002B" w:rsidTr="009F42BF">
        <w:trPr>
          <w:trHeight w:val="1694"/>
        </w:trPr>
        <w:tc>
          <w:tcPr>
            <w:tcW w:w="687" w:type="dxa"/>
            <w:vMerge/>
            <w:vAlign w:val="center"/>
          </w:tcPr>
          <w:p w:rsidR="00AF399D" w:rsidRPr="00C3002B" w:rsidRDefault="00AF399D" w:rsidP="00897DF4">
            <w:pPr>
              <w:spacing w:line="228" w:lineRule="auto"/>
              <w:jc w:val="center"/>
            </w:pPr>
          </w:p>
        </w:tc>
        <w:tc>
          <w:tcPr>
            <w:tcW w:w="4961" w:type="dxa"/>
            <w:gridSpan w:val="2"/>
            <w:vAlign w:val="center"/>
          </w:tcPr>
          <w:p w:rsidR="00AF399D" w:rsidRPr="00C3002B" w:rsidRDefault="00AF399D" w:rsidP="0095725B">
            <w:pPr>
              <w:spacing w:line="228" w:lineRule="auto"/>
            </w:pPr>
            <w:r w:rsidRPr="00C3002B">
              <w:t xml:space="preserve">Штабного тренування з органами управління та силами цивільного захисту територіальної підсистеми єдиної державної системи цивільного захисту щодо </w:t>
            </w:r>
            <w:r w:rsidR="0095725B">
              <w:t>визначення стану готовності</w:t>
            </w:r>
            <w:r w:rsidRPr="00C3002B">
              <w:t xml:space="preserve"> Гайсинської</w:t>
            </w:r>
            <w:r>
              <w:t xml:space="preserve"> міської</w:t>
            </w:r>
            <w:r w:rsidRPr="00C3002B">
              <w:t xml:space="preserve"> ланки територіальної ланки єдиної державної системи цивільного захисту </w:t>
            </w:r>
            <w:r w:rsidR="0095725B">
              <w:t>до вирішення завдань цивільного захисту в особливий період та під час воєнного стану</w:t>
            </w:r>
          </w:p>
        </w:tc>
        <w:tc>
          <w:tcPr>
            <w:tcW w:w="3510" w:type="dxa"/>
            <w:gridSpan w:val="2"/>
            <w:vAlign w:val="center"/>
          </w:tcPr>
          <w:p w:rsidR="0095725B" w:rsidRPr="00C3002B" w:rsidRDefault="0095725B" w:rsidP="0095725B">
            <w:pPr>
              <w:spacing w:line="228" w:lineRule="auto"/>
              <w:jc w:val="both"/>
            </w:pPr>
            <w:r>
              <w:t>Сектор з питань мобілізаційної та оборонної роботи, цивільного захисту і взаємодії з правоохоронними органами загального відділу апарату виконавчого комітету Гайсинської міської ради</w:t>
            </w:r>
            <w:r w:rsidRPr="00C3002B">
              <w:t>;</w:t>
            </w:r>
          </w:p>
          <w:p w:rsidR="00AF399D" w:rsidRDefault="00AF399D" w:rsidP="008965B4">
            <w:pPr>
              <w:spacing w:line="228" w:lineRule="auto"/>
              <w:jc w:val="both"/>
            </w:pPr>
            <w:r>
              <w:t>Голова Гайсинської міської територіальної громади</w:t>
            </w:r>
          </w:p>
          <w:p w:rsidR="004127FB" w:rsidRDefault="004127FB" w:rsidP="008965B4">
            <w:pPr>
              <w:spacing w:line="228" w:lineRule="auto"/>
              <w:jc w:val="both"/>
            </w:pPr>
          </w:p>
          <w:p w:rsidR="004127FB" w:rsidRPr="00C3002B" w:rsidRDefault="004127FB" w:rsidP="008965B4">
            <w:pPr>
              <w:spacing w:line="228" w:lineRule="auto"/>
              <w:jc w:val="both"/>
            </w:pPr>
          </w:p>
        </w:tc>
        <w:tc>
          <w:tcPr>
            <w:tcW w:w="4680" w:type="dxa"/>
            <w:gridSpan w:val="2"/>
            <w:vAlign w:val="center"/>
          </w:tcPr>
          <w:p w:rsidR="00AF399D" w:rsidRPr="00C3002B" w:rsidRDefault="00AF399D" w:rsidP="008965B4">
            <w:pPr>
              <w:pStyle w:val="2"/>
              <w:spacing w:line="228" w:lineRule="auto"/>
              <w:rPr>
                <w:sz w:val="24"/>
                <w:szCs w:val="24"/>
              </w:rPr>
            </w:pPr>
            <w:r w:rsidRPr="00C3002B">
              <w:rPr>
                <w:sz w:val="24"/>
                <w:szCs w:val="24"/>
              </w:rPr>
              <w:t>Органи управління цивільного захисту Гайсинсько</w:t>
            </w:r>
            <w:r>
              <w:rPr>
                <w:sz w:val="24"/>
                <w:szCs w:val="24"/>
              </w:rPr>
              <w:t>ї територіальної громади</w:t>
            </w:r>
            <w:r w:rsidRPr="00C3002B">
              <w:rPr>
                <w:sz w:val="24"/>
                <w:szCs w:val="24"/>
              </w:rPr>
              <w:t>, спеціалізовані служби цивільного захисту</w:t>
            </w:r>
          </w:p>
          <w:p w:rsidR="00AF399D" w:rsidRPr="00C3002B" w:rsidRDefault="00AF399D" w:rsidP="008965B4">
            <w:pPr>
              <w:pStyle w:val="2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AF399D" w:rsidRPr="00C3002B" w:rsidRDefault="00AF399D" w:rsidP="0095725B">
            <w:pPr>
              <w:spacing w:line="228" w:lineRule="auto"/>
              <w:ind w:left="-108" w:right="-108"/>
              <w:jc w:val="center"/>
            </w:pPr>
            <w:r w:rsidRPr="00C3002B">
              <w:t>2</w:t>
            </w:r>
            <w:r>
              <w:t>4</w:t>
            </w:r>
            <w:r w:rsidR="0095725B">
              <w:t>-25</w:t>
            </w:r>
            <w:r w:rsidRPr="00C3002B">
              <w:t xml:space="preserve"> </w:t>
            </w:r>
            <w:r w:rsidR="0095725B">
              <w:t>жовтня</w:t>
            </w:r>
          </w:p>
        </w:tc>
      </w:tr>
      <w:tr w:rsidR="00AF399D" w:rsidRPr="00C3002B" w:rsidTr="009F42BF">
        <w:trPr>
          <w:trHeight w:val="268"/>
        </w:trPr>
        <w:tc>
          <w:tcPr>
            <w:tcW w:w="687" w:type="dxa"/>
            <w:vMerge w:val="restart"/>
            <w:vAlign w:val="center"/>
          </w:tcPr>
          <w:p w:rsidR="00AF399D" w:rsidRPr="00C3002B" w:rsidRDefault="00164FA0" w:rsidP="00897DF4">
            <w:pPr>
              <w:spacing w:line="228" w:lineRule="auto"/>
              <w:jc w:val="center"/>
            </w:pPr>
            <w:r>
              <w:lastRenderedPageBreak/>
              <w:t>3</w:t>
            </w:r>
            <w:r w:rsidR="00AF399D" w:rsidRPr="00C3002B">
              <w:t>.</w:t>
            </w:r>
          </w:p>
        </w:tc>
        <w:tc>
          <w:tcPr>
            <w:tcW w:w="4961" w:type="dxa"/>
            <w:gridSpan w:val="2"/>
            <w:vAlign w:val="center"/>
          </w:tcPr>
          <w:p w:rsidR="00AF399D" w:rsidRPr="00283C44" w:rsidRDefault="00AF399D" w:rsidP="00897DF4">
            <w:pPr>
              <w:spacing w:line="228" w:lineRule="auto"/>
              <w:jc w:val="both"/>
            </w:pPr>
            <w:r w:rsidRPr="00283C44">
              <w:t>Комплексних спеціальних об’єктових навчань та тренувань, перевірка стану готовності органів управління цивільного захисту до їх проведення:</w:t>
            </w:r>
          </w:p>
        </w:tc>
        <w:tc>
          <w:tcPr>
            <w:tcW w:w="3510" w:type="dxa"/>
            <w:gridSpan w:val="2"/>
            <w:vAlign w:val="center"/>
          </w:tcPr>
          <w:p w:rsidR="00AF399D" w:rsidRPr="002334C5" w:rsidRDefault="00164FA0" w:rsidP="00164FA0">
            <w:pPr>
              <w:spacing w:line="228" w:lineRule="auto"/>
              <w:jc w:val="both"/>
              <w:rPr>
                <w:color w:val="FF0000"/>
              </w:rPr>
            </w:pPr>
            <w:r>
              <w:t>Сектор з питань мобілізаційної та оборонної роботи, цивільного захисту і взаємодії з правоохоронними органами загального відділу апарату виконавчого комітету Гайсинської міської ради</w:t>
            </w:r>
          </w:p>
        </w:tc>
        <w:tc>
          <w:tcPr>
            <w:tcW w:w="4680" w:type="dxa"/>
            <w:gridSpan w:val="2"/>
            <w:vAlign w:val="center"/>
          </w:tcPr>
          <w:p w:rsidR="00AF399D" w:rsidRPr="00C3002B" w:rsidRDefault="00AF399D" w:rsidP="00897DF4">
            <w:pPr>
              <w:spacing w:line="228" w:lineRule="auto"/>
              <w:jc w:val="both"/>
            </w:pPr>
            <w:r w:rsidRPr="00C3002B">
              <w:t xml:space="preserve">Керівники підприємств, установ та         організацій (за згодою) </w:t>
            </w:r>
          </w:p>
        </w:tc>
        <w:tc>
          <w:tcPr>
            <w:tcW w:w="1308" w:type="dxa"/>
            <w:vAlign w:val="center"/>
          </w:tcPr>
          <w:p w:rsidR="00AF399D" w:rsidRPr="00C3002B" w:rsidRDefault="00AF399D" w:rsidP="00897DF4">
            <w:pPr>
              <w:spacing w:line="228" w:lineRule="auto"/>
              <w:jc w:val="center"/>
            </w:pPr>
          </w:p>
        </w:tc>
      </w:tr>
      <w:tr w:rsidR="000D3498" w:rsidRPr="00C3002B" w:rsidTr="000C7A57">
        <w:trPr>
          <w:trHeight w:val="268"/>
        </w:trPr>
        <w:tc>
          <w:tcPr>
            <w:tcW w:w="687" w:type="dxa"/>
            <w:vMerge/>
            <w:vAlign w:val="center"/>
          </w:tcPr>
          <w:p w:rsidR="000D3498" w:rsidRPr="00C3002B" w:rsidRDefault="000D3498" w:rsidP="00897DF4">
            <w:pPr>
              <w:spacing w:line="228" w:lineRule="auto"/>
              <w:jc w:val="center"/>
            </w:pPr>
          </w:p>
        </w:tc>
        <w:tc>
          <w:tcPr>
            <w:tcW w:w="4961" w:type="dxa"/>
            <w:gridSpan w:val="2"/>
            <w:vAlign w:val="bottom"/>
          </w:tcPr>
          <w:p w:rsidR="000D3498" w:rsidRPr="0076497E" w:rsidRDefault="000D3498" w:rsidP="00F84BB5">
            <w:r>
              <w:t>Цукровий завод ТОВ ПК «Зоря Поділля»</w:t>
            </w:r>
          </w:p>
        </w:tc>
        <w:tc>
          <w:tcPr>
            <w:tcW w:w="3510" w:type="dxa"/>
            <w:gridSpan w:val="2"/>
            <w:vAlign w:val="center"/>
          </w:tcPr>
          <w:p w:rsidR="000D3498" w:rsidRPr="00C3002B" w:rsidRDefault="000D3498" w:rsidP="00897DF4">
            <w:pPr>
              <w:spacing w:line="228" w:lineRule="auto"/>
            </w:pPr>
          </w:p>
        </w:tc>
        <w:tc>
          <w:tcPr>
            <w:tcW w:w="4680" w:type="dxa"/>
            <w:gridSpan w:val="2"/>
          </w:tcPr>
          <w:p w:rsidR="000D3498" w:rsidRPr="00C3002B" w:rsidRDefault="000D3498" w:rsidP="00897DF4">
            <w:pPr>
              <w:spacing w:line="228" w:lineRule="auto"/>
            </w:pPr>
          </w:p>
        </w:tc>
        <w:tc>
          <w:tcPr>
            <w:tcW w:w="1308" w:type="dxa"/>
            <w:vMerge w:val="restart"/>
          </w:tcPr>
          <w:p w:rsidR="007E18CE" w:rsidRDefault="007E18CE" w:rsidP="00E166DB">
            <w:pPr>
              <w:spacing w:line="228" w:lineRule="auto"/>
              <w:jc w:val="center"/>
            </w:pPr>
          </w:p>
          <w:p w:rsidR="007E18CE" w:rsidRDefault="007E18CE" w:rsidP="00E166DB">
            <w:pPr>
              <w:spacing w:line="228" w:lineRule="auto"/>
              <w:jc w:val="center"/>
            </w:pPr>
          </w:p>
          <w:p w:rsidR="000D3498" w:rsidRPr="00C3002B" w:rsidRDefault="007E18CE" w:rsidP="00E166DB">
            <w:pPr>
              <w:spacing w:line="228" w:lineRule="auto"/>
              <w:jc w:val="center"/>
            </w:pPr>
            <w:r>
              <w:t xml:space="preserve">Згідно плану </w:t>
            </w:r>
          </w:p>
        </w:tc>
      </w:tr>
      <w:tr w:rsidR="000D3498" w:rsidRPr="00C3002B" w:rsidTr="009F42BF">
        <w:trPr>
          <w:trHeight w:val="258"/>
        </w:trPr>
        <w:tc>
          <w:tcPr>
            <w:tcW w:w="687" w:type="dxa"/>
            <w:vMerge/>
            <w:vAlign w:val="center"/>
          </w:tcPr>
          <w:p w:rsidR="000D3498" w:rsidRPr="00C3002B" w:rsidRDefault="000D3498" w:rsidP="00897DF4">
            <w:pPr>
              <w:spacing w:line="228" w:lineRule="auto"/>
              <w:jc w:val="center"/>
            </w:pPr>
          </w:p>
        </w:tc>
        <w:tc>
          <w:tcPr>
            <w:tcW w:w="4961" w:type="dxa"/>
            <w:gridSpan w:val="2"/>
          </w:tcPr>
          <w:p w:rsidR="000D3498" w:rsidRPr="0076497E" w:rsidRDefault="000D3498" w:rsidP="00F84BB5">
            <w:r>
              <w:t>ТОВ СКІФ - 96</w:t>
            </w:r>
          </w:p>
        </w:tc>
        <w:tc>
          <w:tcPr>
            <w:tcW w:w="3510" w:type="dxa"/>
            <w:gridSpan w:val="2"/>
            <w:vAlign w:val="center"/>
          </w:tcPr>
          <w:p w:rsidR="000D3498" w:rsidRPr="00C3002B" w:rsidRDefault="000D3498" w:rsidP="00897DF4">
            <w:pPr>
              <w:pStyle w:val="11"/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80" w:type="dxa"/>
            <w:gridSpan w:val="2"/>
          </w:tcPr>
          <w:p w:rsidR="000D3498" w:rsidRPr="00C3002B" w:rsidRDefault="000D3498" w:rsidP="00897DF4">
            <w:pPr>
              <w:spacing w:line="228" w:lineRule="auto"/>
            </w:pPr>
          </w:p>
        </w:tc>
        <w:tc>
          <w:tcPr>
            <w:tcW w:w="1308" w:type="dxa"/>
            <w:vMerge/>
            <w:vAlign w:val="center"/>
          </w:tcPr>
          <w:p w:rsidR="000D3498" w:rsidRPr="00C3002B" w:rsidRDefault="000D3498" w:rsidP="00506856">
            <w:pPr>
              <w:pStyle w:val="11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D3498" w:rsidRPr="00C3002B" w:rsidTr="000C7A57">
        <w:trPr>
          <w:trHeight w:val="258"/>
        </w:trPr>
        <w:tc>
          <w:tcPr>
            <w:tcW w:w="687" w:type="dxa"/>
            <w:vMerge/>
            <w:vAlign w:val="center"/>
          </w:tcPr>
          <w:p w:rsidR="000D3498" w:rsidRPr="00C3002B" w:rsidRDefault="000D3498" w:rsidP="00897DF4">
            <w:pPr>
              <w:spacing w:line="228" w:lineRule="auto"/>
              <w:jc w:val="center"/>
            </w:pPr>
          </w:p>
        </w:tc>
        <w:tc>
          <w:tcPr>
            <w:tcW w:w="4961" w:type="dxa"/>
            <w:gridSpan w:val="2"/>
            <w:vAlign w:val="bottom"/>
          </w:tcPr>
          <w:p w:rsidR="000D3498" w:rsidRPr="0076497E" w:rsidRDefault="000D3498" w:rsidP="00F84BB5">
            <w:r>
              <w:t xml:space="preserve">СВК «Трудівник» </w:t>
            </w:r>
            <w:proofErr w:type="spellStart"/>
            <w:r>
              <w:t>с.Ярмолинці</w:t>
            </w:r>
            <w:proofErr w:type="spellEnd"/>
          </w:p>
        </w:tc>
        <w:tc>
          <w:tcPr>
            <w:tcW w:w="3510" w:type="dxa"/>
            <w:gridSpan w:val="2"/>
            <w:vAlign w:val="center"/>
          </w:tcPr>
          <w:p w:rsidR="000D3498" w:rsidRPr="00C3002B" w:rsidRDefault="000D3498" w:rsidP="00897DF4">
            <w:pPr>
              <w:pStyle w:val="11"/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80" w:type="dxa"/>
            <w:gridSpan w:val="2"/>
          </w:tcPr>
          <w:p w:rsidR="000D3498" w:rsidRPr="00C3002B" w:rsidRDefault="000D3498" w:rsidP="00897DF4">
            <w:pPr>
              <w:spacing w:line="228" w:lineRule="auto"/>
            </w:pPr>
          </w:p>
        </w:tc>
        <w:tc>
          <w:tcPr>
            <w:tcW w:w="1308" w:type="dxa"/>
            <w:vMerge/>
            <w:vAlign w:val="center"/>
          </w:tcPr>
          <w:p w:rsidR="000D3498" w:rsidRPr="00C3002B" w:rsidRDefault="000D3498" w:rsidP="00506856">
            <w:pPr>
              <w:pStyle w:val="11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D3498" w:rsidRPr="00C3002B" w:rsidTr="009F42BF">
        <w:trPr>
          <w:trHeight w:val="268"/>
        </w:trPr>
        <w:tc>
          <w:tcPr>
            <w:tcW w:w="687" w:type="dxa"/>
            <w:vMerge/>
            <w:vAlign w:val="center"/>
          </w:tcPr>
          <w:p w:rsidR="000D3498" w:rsidRPr="00C3002B" w:rsidRDefault="000D3498" w:rsidP="00897DF4">
            <w:pPr>
              <w:spacing w:line="228" w:lineRule="auto"/>
              <w:jc w:val="center"/>
            </w:pPr>
          </w:p>
        </w:tc>
        <w:tc>
          <w:tcPr>
            <w:tcW w:w="4961" w:type="dxa"/>
            <w:gridSpan w:val="2"/>
          </w:tcPr>
          <w:p w:rsidR="000D3498" w:rsidRPr="0076497E" w:rsidRDefault="000D3498" w:rsidP="00F84BB5">
            <w:r>
              <w:t>Гайсинське відділення ПАТ «</w:t>
            </w:r>
            <w:proofErr w:type="spellStart"/>
            <w:r>
              <w:t>Вінницягаз</w:t>
            </w:r>
            <w:proofErr w:type="spellEnd"/>
            <w:r>
              <w:t>»</w:t>
            </w:r>
          </w:p>
        </w:tc>
        <w:tc>
          <w:tcPr>
            <w:tcW w:w="3510" w:type="dxa"/>
            <w:gridSpan w:val="2"/>
          </w:tcPr>
          <w:p w:rsidR="000D3498" w:rsidRPr="00C3002B" w:rsidRDefault="000D3498" w:rsidP="00897DF4">
            <w:pPr>
              <w:pStyle w:val="11"/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80" w:type="dxa"/>
            <w:gridSpan w:val="2"/>
          </w:tcPr>
          <w:p w:rsidR="000D3498" w:rsidRPr="00C3002B" w:rsidRDefault="000D3498" w:rsidP="00897DF4">
            <w:pPr>
              <w:spacing w:line="228" w:lineRule="auto"/>
            </w:pPr>
          </w:p>
        </w:tc>
        <w:tc>
          <w:tcPr>
            <w:tcW w:w="1308" w:type="dxa"/>
            <w:vMerge/>
            <w:vAlign w:val="center"/>
          </w:tcPr>
          <w:p w:rsidR="000D3498" w:rsidRPr="00C3002B" w:rsidRDefault="000D3498" w:rsidP="00506856">
            <w:pPr>
              <w:pStyle w:val="a9"/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7E18CE" w:rsidRPr="00C3002B" w:rsidTr="009F42BF">
        <w:trPr>
          <w:trHeight w:val="268"/>
        </w:trPr>
        <w:tc>
          <w:tcPr>
            <w:tcW w:w="687" w:type="dxa"/>
            <w:vMerge w:val="restart"/>
            <w:vAlign w:val="center"/>
          </w:tcPr>
          <w:p w:rsidR="007E18CE" w:rsidRPr="00C3002B" w:rsidRDefault="007E18CE" w:rsidP="00897DF4">
            <w:pPr>
              <w:spacing w:line="228" w:lineRule="auto"/>
              <w:jc w:val="center"/>
            </w:pPr>
          </w:p>
        </w:tc>
        <w:tc>
          <w:tcPr>
            <w:tcW w:w="4961" w:type="dxa"/>
            <w:gridSpan w:val="2"/>
          </w:tcPr>
          <w:p w:rsidR="007E18CE" w:rsidRDefault="007E18CE" w:rsidP="00F84BB5">
            <w:r>
              <w:t>Гайсинське РВДУ</w:t>
            </w:r>
          </w:p>
        </w:tc>
        <w:tc>
          <w:tcPr>
            <w:tcW w:w="3510" w:type="dxa"/>
            <w:gridSpan w:val="2"/>
          </w:tcPr>
          <w:p w:rsidR="007E18CE" w:rsidRPr="00C3002B" w:rsidRDefault="007E18CE" w:rsidP="00897DF4">
            <w:pPr>
              <w:pStyle w:val="11"/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80" w:type="dxa"/>
            <w:gridSpan w:val="2"/>
          </w:tcPr>
          <w:p w:rsidR="007E18CE" w:rsidRPr="00C3002B" w:rsidRDefault="007E18CE" w:rsidP="00897DF4">
            <w:pPr>
              <w:spacing w:line="228" w:lineRule="auto"/>
            </w:pPr>
          </w:p>
        </w:tc>
        <w:tc>
          <w:tcPr>
            <w:tcW w:w="1308" w:type="dxa"/>
            <w:vMerge/>
            <w:vAlign w:val="center"/>
          </w:tcPr>
          <w:p w:rsidR="007E18CE" w:rsidRPr="00C3002B" w:rsidRDefault="007E18CE" w:rsidP="00506856">
            <w:pPr>
              <w:pStyle w:val="a9"/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7E18CE" w:rsidRPr="00C3002B" w:rsidTr="009F42BF">
        <w:trPr>
          <w:trHeight w:val="268"/>
        </w:trPr>
        <w:tc>
          <w:tcPr>
            <w:tcW w:w="687" w:type="dxa"/>
            <w:vMerge/>
            <w:vAlign w:val="center"/>
          </w:tcPr>
          <w:p w:rsidR="007E18CE" w:rsidRPr="00C3002B" w:rsidRDefault="007E18CE" w:rsidP="007E18CE">
            <w:pPr>
              <w:spacing w:line="228" w:lineRule="auto"/>
              <w:jc w:val="center"/>
            </w:pPr>
          </w:p>
        </w:tc>
        <w:tc>
          <w:tcPr>
            <w:tcW w:w="4961" w:type="dxa"/>
            <w:gridSpan w:val="2"/>
          </w:tcPr>
          <w:p w:rsidR="007E18CE" w:rsidRDefault="007E18CE" w:rsidP="007E18CE">
            <w:r>
              <w:t>МТП ТОВ ПК «Зоря Поділля»</w:t>
            </w:r>
          </w:p>
        </w:tc>
        <w:tc>
          <w:tcPr>
            <w:tcW w:w="3510" w:type="dxa"/>
            <w:gridSpan w:val="2"/>
          </w:tcPr>
          <w:p w:rsidR="007E18CE" w:rsidRPr="00C3002B" w:rsidRDefault="007E18CE" w:rsidP="007E18CE">
            <w:pPr>
              <w:pStyle w:val="11"/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80" w:type="dxa"/>
            <w:gridSpan w:val="2"/>
          </w:tcPr>
          <w:p w:rsidR="007E18CE" w:rsidRPr="00C3002B" w:rsidRDefault="007E18CE" w:rsidP="007E18CE">
            <w:pPr>
              <w:spacing w:line="228" w:lineRule="auto"/>
            </w:pPr>
          </w:p>
        </w:tc>
        <w:tc>
          <w:tcPr>
            <w:tcW w:w="1308" w:type="dxa"/>
            <w:vMerge/>
            <w:vAlign w:val="center"/>
          </w:tcPr>
          <w:p w:rsidR="007E18CE" w:rsidRDefault="007E18CE" w:rsidP="007E18CE">
            <w:pPr>
              <w:pStyle w:val="a9"/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7E18CE" w:rsidRPr="00C3002B" w:rsidTr="009F42BF">
        <w:trPr>
          <w:trHeight w:val="268"/>
        </w:trPr>
        <w:tc>
          <w:tcPr>
            <w:tcW w:w="687" w:type="dxa"/>
            <w:vMerge/>
            <w:vAlign w:val="center"/>
          </w:tcPr>
          <w:p w:rsidR="007E18CE" w:rsidRPr="00C3002B" w:rsidRDefault="007E18CE" w:rsidP="007E18CE">
            <w:pPr>
              <w:spacing w:line="228" w:lineRule="auto"/>
              <w:jc w:val="center"/>
            </w:pPr>
          </w:p>
        </w:tc>
        <w:tc>
          <w:tcPr>
            <w:tcW w:w="4961" w:type="dxa"/>
            <w:gridSpan w:val="2"/>
          </w:tcPr>
          <w:p w:rsidR="007E18CE" w:rsidRDefault="007E18CE" w:rsidP="007E18CE">
            <w:r>
              <w:t>СО «Гайсинські електричні мережі»</w:t>
            </w:r>
          </w:p>
        </w:tc>
        <w:tc>
          <w:tcPr>
            <w:tcW w:w="3510" w:type="dxa"/>
            <w:gridSpan w:val="2"/>
          </w:tcPr>
          <w:p w:rsidR="007E18CE" w:rsidRPr="00C3002B" w:rsidRDefault="007E18CE" w:rsidP="007E18CE">
            <w:pPr>
              <w:pStyle w:val="11"/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80" w:type="dxa"/>
            <w:gridSpan w:val="2"/>
          </w:tcPr>
          <w:p w:rsidR="007E18CE" w:rsidRPr="00C3002B" w:rsidRDefault="007E18CE" w:rsidP="007E18CE">
            <w:pPr>
              <w:spacing w:line="228" w:lineRule="auto"/>
            </w:pPr>
          </w:p>
        </w:tc>
        <w:tc>
          <w:tcPr>
            <w:tcW w:w="1308" w:type="dxa"/>
            <w:vMerge/>
            <w:vAlign w:val="center"/>
          </w:tcPr>
          <w:p w:rsidR="007E18CE" w:rsidRDefault="007E18CE" w:rsidP="007E18CE">
            <w:pPr>
              <w:pStyle w:val="a9"/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7E18CE" w:rsidRPr="00C3002B" w:rsidTr="009F42BF">
        <w:trPr>
          <w:trHeight w:val="268"/>
        </w:trPr>
        <w:tc>
          <w:tcPr>
            <w:tcW w:w="687" w:type="dxa"/>
            <w:vMerge/>
            <w:vAlign w:val="center"/>
          </w:tcPr>
          <w:p w:rsidR="007E18CE" w:rsidRPr="00C3002B" w:rsidRDefault="007E18CE" w:rsidP="00897DF4">
            <w:pPr>
              <w:spacing w:line="228" w:lineRule="auto"/>
              <w:jc w:val="center"/>
            </w:pPr>
          </w:p>
        </w:tc>
        <w:tc>
          <w:tcPr>
            <w:tcW w:w="4961" w:type="dxa"/>
            <w:gridSpan w:val="2"/>
          </w:tcPr>
          <w:p w:rsidR="007E18CE" w:rsidRDefault="007E18CE" w:rsidP="00F84BB5">
            <w:r>
              <w:t xml:space="preserve">ЗЗСО І-ІІІ ст. №6 </w:t>
            </w:r>
            <w:proofErr w:type="spellStart"/>
            <w:r>
              <w:t>м.Гайсин</w:t>
            </w:r>
            <w:proofErr w:type="spellEnd"/>
          </w:p>
        </w:tc>
        <w:tc>
          <w:tcPr>
            <w:tcW w:w="3510" w:type="dxa"/>
            <w:gridSpan w:val="2"/>
          </w:tcPr>
          <w:p w:rsidR="007E18CE" w:rsidRPr="007E18CE" w:rsidRDefault="007E18CE" w:rsidP="00897DF4">
            <w:pPr>
              <w:pStyle w:val="11"/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80" w:type="dxa"/>
            <w:gridSpan w:val="2"/>
          </w:tcPr>
          <w:p w:rsidR="007E18CE" w:rsidRPr="00C3002B" w:rsidRDefault="007E18CE" w:rsidP="00897DF4">
            <w:pPr>
              <w:spacing w:line="228" w:lineRule="auto"/>
            </w:pPr>
          </w:p>
        </w:tc>
        <w:tc>
          <w:tcPr>
            <w:tcW w:w="1308" w:type="dxa"/>
            <w:vMerge/>
            <w:vAlign w:val="center"/>
          </w:tcPr>
          <w:p w:rsidR="007E18CE" w:rsidRDefault="007E18CE" w:rsidP="00506856">
            <w:pPr>
              <w:pStyle w:val="a9"/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7E18CE" w:rsidRPr="00C3002B" w:rsidTr="009F42BF">
        <w:trPr>
          <w:trHeight w:val="268"/>
        </w:trPr>
        <w:tc>
          <w:tcPr>
            <w:tcW w:w="687" w:type="dxa"/>
            <w:vMerge/>
            <w:vAlign w:val="center"/>
          </w:tcPr>
          <w:p w:rsidR="007E18CE" w:rsidRPr="00C3002B" w:rsidRDefault="007E18CE" w:rsidP="00897DF4">
            <w:pPr>
              <w:spacing w:line="228" w:lineRule="auto"/>
              <w:jc w:val="center"/>
            </w:pPr>
          </w:p>
        </w:tc>
        <w:tc>
          <w:tcPr>
            <w:tcW w:w="4961" w:type="dxa"/>
            <w:gridSpan w:val="2"/>
          </w:tcPr>
          <w:p w:rsidR="007E18CE" w:rsidRDefault="007E18CE" w:rsidP="00F84BB5">
            <w:r>
              <w:t xml:space="preserve">ЗДО №4 «Зірочка» </w:t>
            </w:r>
            <w:proofErr w:type="spellStart"/>
            <w:r>
              <w:t>м.Гайсин</w:t>
            </w:r>
            <w:proofErr w:type="spellEnd"/>
          </w:p>
        </w:tc>
        <w:tc>
          <w:tcPr>
            <w:tcW w:w="3510" w:type="dxa"/>
            <w:gridSpan w:val="2"/>
          </w:tcPr>
          <w:p w:rsidR="007E18CE" w:rsidRPr="007E18CE" w:rsidRDefault="007E18CE" w:rsidP="00897DF4">
            <w:pPr>
              <w:pStyle w:val="11"/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80" w:type="dxa"/>
            <w:gridSpan w:val="2"/>
          </w:tcPr>
          <w:p w:rsidR="007E18CE" w:rsidRPr="00C3002B" w:rsidRDefault="007E18CE" w:rsidP="00897DF4">
            <w:pPr>
              <w:spacing w:line="228" w:lineRule="auto"/>
            </w:pPr>
          </w:p>
        </w:tc>
        <w:tc>
          <w:tcPr>
            <w:tcW w:w="1308" w:type="dxa"/>
            <w:vMerge/>
            <w:vAlign w:val="center"/>
          </w:tcPr>
          <w:p w:rsidR="007E18CE" w:rsidRDefault="007E18CE" w:rsidP="00506856">
            <w:pPr>
              <w:pStyle w:val="a9"/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AF399D" w:rsidRPr="00C3002B" w:rsidTr="009F42BF">
        <w:trPr>
          <w:trHeight w:val="453"/>
        </w:trPr>
        <w:tc>
          <w:tcPr>
            <w:tcW w:w="687" w:type="dxa"/>
            <w:vMerge w:val="restart"/>
            <w:vAlign w:val="center"/>
          </w:tcPr>
          <w:p w:rsidR="00AF399D" w:rsidRPr="00C3002B" w:rsidRDefault="00DA64D4" w:rsidP="00897DF4">
            <w:pPr>
              <w:spacing w:line="228" w:lineRule="auto"/>
              <w:jc w:val="center"/>
            </w:pPr>
            <w:r>
              <w:t>4</w:t>
            </w:r>
            <w:r w:rsidR="00AF399D" w:rsidRPr="00C3002B">
              <w:t>.</w:t>
            </w:r>
          </w:p>
        </w:tc>
        <w:tc>
          <w:tcPr>
            <w:tcW w:w="4961" w:type="dxa"/>
            <w:gridSpan w:val="2"/>
            <w:vAlign w:val="center"/>
          </w:tcPr>
          <w:p w:rsidR="00AF399D" w:rsidRPr="00EB19A5" w:rsidRDefault="00AF399D" w:rsidP="00897DF4">
            <w:pPr>
              <w:spacing w:line="228" w:lineRule="auto"/>
              <w:jc w:val="both"/>
            </w:pPr>
            <w:r w:rsidRPr="00EB19A5">
              <w:t>Здійснення комплексу заходів із запобігання виникненню:</w:t>
            </w:r>
          </w:p>
        </w:tc>
        <w:tc>
          <w:tcPr>
            <w:tcW w:w="3510" w:type="dxa"/>
            <w:gridSpan w:val="2"/>
            <w:vAlign w:val="center"/>
          </w:tcPr>
          <w:p w:rsidR="00AF399D" w:rsidRPr="00C3002B" w:rsidRDefault="00AF399D" w:rsidP="00897DF4">
            <w:pPr>
              <w:spacing w:line="228" w:lineRule="auto"/>
              <w:jc w:val="both"/>
            </w:pPr>
          </w:p>
        </w:tc>
        <w:tc>
          <w:tcPr>
            <w:tcW w:w="4680" w:type="dxa"/>
            <w:gridSpan w:val="2"/>
            <w:vAlign w:val="center"/>
          </w:tcPr>
          <w:p w:rsidR="00AF399D" w:rsidRPr="00C3002B" w:rsidRDefault="00AF399D" w:rsidP="00897DF4">
            <w:pPr>
              <w:spacing w:line="228" w:lineRule="auto"/>
              <w:jc w:val="both"/>
            </w:pPr>
          </w:p>
        </w:tc>
        <w:tc>
          <w:tcPr>
            <w:tcW w:w="1308" w:type="dxa"/>
            <w:vAlign w:val="center"/>
          </w:tcPr>
          <w:p w:rsidR="00AF399D" w:rsidRPr="00C3002B" w:rsidRDefault="00AF399D" w:rsidP="00897DF4">
            <w:pPr>
              <w:spacing w:line="228" w:lineRule="auto"/>
              <w:jc w:val="center"/>
            </w:pPr>
          </w:p>
        </w:tc>
      </w:tr>
      <w:tr w:rsidR="00AF399D" w:rsidRPr="00C3002B" w:rsidTr="009F42BF">
        <w:trPr>
          <w:trHeight w:val="573"/>
        </w:trPr>
        <w:tc>
          <w:tcPr>
            <w:tcW w:w="687" w:type="dxa"/>
            <w:vMerge/>
            <w:vAlign w:val="center"/>
          </w:tcPr>
          <w:p w:rsidR="00AF399D" w:rsidRPr="00C3002B" w:rsidRDefault="00AF399D" w:rsidP="00897DF4">
            <w:pPr>
              <w:spacing w:line="228" w:lineRule="auto"/>
              <w:jc w:val="center"/>
            </w:pPr>
          </w:p>
        </w:tc>
        <w:tc>
          <w:tcPr>
            <w:tcW w:w="4961" w:type="dxa"/>
            <w:gridSpan w:val="2"/>
            <w:vAlign w:val="center"/>
          </w:tcPr>
          <w:p w:rsidR="00AF399D" w:rsidRPr="00C3002B" w:rsidRDefault="00AF399D" w:rsidP="00897DF4">
            <w:pPr>
              <w:spacing w:line="228" w:lineRule="auto"/>
              <w:jc w:val="both"/>
            </w:pPr>
            <w:r w:rsidRPr="00C3002B">
              <w:t>- пожеж у лісах та сільськогосподарських угіддях протягом пожежонебезпечного періоду;</w:t>
            </w:r>
          </w:p>
        </w:tc>
        <w:tc>
          <w:tcPr>
            <w:tcW w:w="3510" w:type="dxa"/>
            <w:gridSpan w:val="2"/>
            <w:vAlign w:val="center"/>
          </w:tcPr>
          <w:p w:rsidR="00AF399D" w:rsidRPr="00C3002B" w:rsidRDefault="00AF399D" w:rsidP="00897DF4">
            <w:pPr>
              <w:spacing w:line="228" w:lineRule="auto"/>
              <w:jc w:val="both"/>
            </w:pPr>
            <w:r w:rsidRPr="00C3002B">
              <w:t xml:space="preserve">Заступник </w:t>
            </w:r>
            <w:r>
              <w:t xml:space="preserve">міського </w:t>
            </w:r>
            <w:r w:rsidRPr="00C3002B">
              <w:t xml:space="preserve">голови </w:t>
            </w:r>
          </w:p>
        </w:tc>
        <w:tc>
          <w:tcPr>
            <w:tcW w:w="4680" w:type="dxa"/>
            <w:gridSpan w:val="2"/>
            <w:vAlign w:val="center"/>
          </w:tcPr>
          <w:p w:rsidR="003248AE" w:rsidRDefault="00355A88" w:rsidP="00355A88">
            <w:pPr>
              <w:spacing w:line="228" w:lineRule="auto"/>
              <w:jc w:val="both"/>
            </w:pPr>
            <w:r w:rsidRPr="00355A88">
              <w:rPr>
                <w:bCs/>
              </w:rPr>
              <w:t>філія Гайсинське лісове господарство ДП „Ліси України”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t xml:space="preserve"> (за згодою);</w:t>
            </w:r>
            <w:r w:rsidR="00AF399D" w:rsidRPr="00283C44">
              <w:t xml:space="preserve">    </w:t>
            </w:r>
          </w:p>
          <w:p w:rsidR="003248AE" w:rsidRDefault="00AF399D" w:rsidP="00355A88">
            <w:pPr>
              <w:spacing w:line="228" w:lineRule="auto"/>
              <w:jc w:val="both"/>
            </w:pPr>
            <w:r w:rsidRPr="00283C44">
              <w:t xml:space="preserve"> </w:t>
            </w:r>
            <w:proofErr w:type="spellStart"/>
            <w:r w:rsidRPr="00283C44">
              <w:t>ДП</w:t>
            </w:r>
            <w:proofErr w:type="spellEnd"/>
            <w:r w:rsidRPr="00283C44">
              <w:t xml:space="preserve"> </w:t>
            </w:r>
            <w:proofErr w:type="spellStart"/>
            <w:r w:rsidRPr="00283C44">
              <w:t>„Гайс</w:t>
            </w:r>
            <w:r w:rsidR="003248AE">
              <w:t>инський</w:t>
            </w:r>
            <w:proofErr w:type="spellEnd"/>
            <w:r w:rsidR="003248AE">
              <w:t xml:space="preserve"> </w:t>
            </w:r>
            <w:proofErr w:type="spellStart"/>
            <w:r w:rsidR="003248AE">
              <w:t>райагроліс”</w:t>
            </w:r>
            <w:proofErr w:type="spellEnd"/>
            <w:r w:rsidR="003248AE">
              <w:t xml:space="preserve"> (за згодою);</w:t>
            </w:r>
            <w:r w:rsidRPr="00283C44">
              <w:t xml:space="preserve"> </w:t>
            </w:r>
            <w:r w:rsidR="00355A88" w:rsidRPr="000458A9">
              <w:rPr>
                <w:rFonts w:eastAsia="Wingdings 2"/>
              </w:rPr>
              <w:t>ДПРЧ-10 (</w:t>
            </w:r>
            <w:proofErr w:type="spellStart"/>
            <w:r w:rsidR="00355A88" w:rsidRPr="000458A9">
              <w:rPr>
                <w:rFonts w:eastAsia="Wingdings 2"/>
              </w:rPr>
              <w:t>м.Гайсин</w:t>
            </w:r>
            <w:proofErr w:type="spellEnd"/>
            <w:r w:rsidR="00355A88" w:rsidRPr="000458A9">
              <w:rPr>
                <w:rFonts w:eastAsia="Wingdings 2"/>
              </w:rPr>
              <w:t>) ДПРЗ-3 ГУ ДСНС України у Вінницькій області (</w:t>
            </w:r>
            <w:proofErr w:type="spellStart"/>
            <w:r w:rsidR="00355A88" w:rsidRPr="000458A9">
              <w:rPr>
                <w:rFonts w:eastAsia="Wingdings 2"/>
              </w:rPr>
              <w:t>м.Ладижин</w:t>
            </w:r>
            <w:proofErr w:type="spellEnd"/>
            <w:r w:rsidR="00355A88" w:rsidRPr="00C3002B">
              <w:t xml:space="preserve"> (за згодою)</w:t>
            </w:r>
            <w:r w:rsidR="00355A88">
              <w:t>;</w:t>
            </w:r>
            <w:r w:rsidRPr="00C3002B">
              <w:t xml:space="preserve"> </w:t>
            </w:r>
          </w:p>
          <w:p w:rsidR="00AF399D" w:rsidRPr="00C3002B" w:rsidRDefault="00AF399D" w:rsidP="00355A88">
            <w:pPr>
              <w:spacing w:line="228" w:lineRule="auto"/>
              <w:jc w:val="both"/>
            </w:pPr>
            <w:r w:rsidRPr="00C3002B">
              <w:t>Гайсинськ</w:t>
            </w:r>
            <w:r w:rsidR="00355A88">
              <w:t>е</w:t>
            </w:r>
            <w:r w:rsidRPr="00C3002B">
              <w:t xml:space="preserve"> </w:t>
            </w:r>
            <w:r w:rsidR="00355A88">
              <w:t>РУП</w:t>
            </w:r>
            <w:r w:rsidRPr="00C3002B">
              <w:t xml:space="preserve"> ГУНП у Вінницькій області (за згодою) </w:t>
            </w:r>
          </w:p>
        </w:tc>
        <w:tc>
          <w:tcPr>
            <w:tcW w:w="1308" w:type="dxa"/>
            <w:vAlign w:val="center"/>
          </w:tcPr>
          <w:p w:rsidR="00AF399D" w:rsidRPr="00C3002B" w:rsidRDefault="00AF399D" w:rsidP="00897DF4">
            <w:pPr>
              <w:spacing w:line="228" w:lineRule="auto"/>
              <w:jc w:val="center"/>
            </w:pPr>
            <w:r w:rsidRPr="00C3002B">
              <w:t>Квітень - жовтень</w:t>
            </w:r>
          </w:p>
        </w:tc>
      </w:tr>
      <w:tr w:rsidR="00AF399D" w:rsidRPr="00C3002B" w:rsidTr="0006752F">
        <w:trPr>
          <w:trHeight w:val="2247"/>
        </w:trPr>
        <w:tc>
          <w:tcPr>
            <w:tcW w:w="687" w:type="dxa"/>
            <w:vMerge/>
            <w:vAlign w:val="center"/>
          </w:tcPr>
          <w:p w:rsidR="00AF399D" w:rsidRPr="00C3002B" w:rsidRDefault="00AF399D" w:rsidP="00897DF4">
            <w:pPr>
              <w:spacing w:line="228" w:lineRule="auto"/>
              <w:jc w:val="center"/>
            </w:pPr>
          </w:p>
        </w:tc>
        <w:tc>
          <w:tcPr>
            <w:tcW w:w="4961" w:type="dxa"/>
            <w:gridSpan w:val="2"/>
            <w:vAlign w:val="center"/>
          </w:tcPr>
          <w:p w:rsidR="00AF399D" w:rsidRPr="00C3002B" w:rsidRDefault="00AF399D" w:rsidP="00897DF4">
            <w:pPr>
              <w:spacing w:line="228" w:lineRule="auto"/>
              <w:jc w:val="both"/>
            </w:pPr>
            <w:r w:rsidRPr="00C3002B">
              <w:t>- нещасних випадків з людьми на водних об’єктах</w:t>
            </w:r>
          </w:p>
        </w:tc>
        <w:tc>
          <w:tcPr>
            <w:tcW w:w="3510" w:type="dxa"/>
            <w:gridSpan w:val="2"/>
            <w:vAlign w:val="center"/>
          </w:tcPr>
          <w:p w:rsidR="00AF399D" w:rsidRPr="00C3002B" w:rsidRDefault="00AF399D" w:rsidP="00897DF4">
            <w:pPr>
              <w:spacing w:line="228" w:lineRule="auto"/>
              <w:jc w:val="both"/>
            </w:pPr>
            <w:r w:rsidRPr="00C3002B">
              <w:t xml:space="preserve">Заступник </w:t>
            </w:r>
            <w:r>
              <w:t xml:space="preserve"> міського </w:t>
            </w:r>
            <w:r w:rsidRPr="00C3002B">
              <w:t xml:space="preserve">голови </w:t>
            </w:r>
          </w:p>
        </w:tc>
        <w:tc>
          <w:tcPr>
            <w:tcW w:w="4680" w:type="dxa"/>
            <w:gridSpan w:val="2"/>
            <w:vAlign w:val="center"/>
          </w:tcPr>
          <w:p w:rsidR="007E18CE" w:rsidRPr="00C3002B" w:rsidRDefault="007E18CE" w:rsidP="007E18CE">
            <w:pPr>
              <w:spacing w:line="228" w:lineRule="auto"/>
              <w:jc w:val="both"/>
            </w:pPr>
            <w:r>
              <w:t>Сектор з питань мобілізаційної та оборонної роботи, цивільного захисту і взаємодії з правоохоронними органами загального відділу апарату виконавчого комітету Гайсинської міської ради</w:t>
            </w:r>
            <w:r w:rsidRPr="00C3002B">
              <w:t>;</w:t>
            </w:r>
          </w:p>
          <w:p w:rsidR="007E18CE" w:rsidRDefault="00AF399D" w:rsidP="007E18CE">
            <w:pPr>
              <w:spacing w:line="228" w:lineRule="auto"/>
              <w:jc w:val="both"/>
            </w:pPr>
            <w:r w:rsidRPr="00C3002B">
              <w:t xml:space="preserve"> </w:t>
            </w:r>
            <w:r w:rsidR="007E18CE" w:rsidRPr="000458A9">
              <w:rPr>
                <w:rFonts w:eastAsia="Wingdings 2"/>
              </w:rPr>
              <w:t>ДПРЧ-10 (</w:t>
            </w:r>
            <w:proofErr w:type="spellStart"/>
            <w:r w:rsidR="007E18CE" w:rsidRPr="000458A9">
              <w:rPr>
                <w:rFonts w:eastAsia="Wingdings 2"/>
              </w:rPr>
              <w:t>м.Гайсин</w:t>
            </w:r>
            <w:proofErr w:type="spellEnd"/>
            <w:r w:rsidR="007E18CE" w:rsidRPr="000458A9">
              <w:rPr>
                <w:rFonts w:eastAsia="Wingdings 2"/>
              </w:rPr>
              <w:t>) ДПРЗ-3 ГУ ДСНС України у Вінницькій області (</w:t>
            </w:r>
            <w:proofErr w:type="spellStart"/>
            <w:r w:rsidR="007E18CE" w:rsidRPr="000458A9">
              <w:rPr>
                <w:rFonts w:eastAsia="Wingdings 2"/>
              </w:rPr>
              <w:t>м.Ладижин</w:t>
            </w:r>
            <w:proofErr w:type="spellEnd"/>
            <w:r w:rsidR="007E18CE" w:rsidRPr="00C3002B">
              <w:t xml:space="preserve"> (за згодою)</w:t>
            </w:r>
            <w:r w:rsidR="007E18CE">
              <w:t>;</w:t>
            </w:r>
            <w:r w:rsidR="007E18CE" w:rsidRPr="00C3002B">
              <w:t xml:space="preserve"> </w:t>
            </w:r>
          </w:p>
          <w:p w:rsidR="00AF399D" w:rsidRPr="00C3002B" w:rsidRDefault="007E18CE" w:rsidP="007E18CE">
            <w:pPr>
              <w:spacing w:line="228" w:lineRule="auto"/>
              <w:jc w:val="both"/>
            </w:pPr>
            <w:r w:rsidRPr="00C3002B">
              <w:t>Гайсинськ</w:t>
            </w:r>
            <w:r>
              <w:t>е</w:t>
            </w:r>
            <w:r w:rsidRPr="00C3002B">
              <w:t xml:space="preserve"> </w:t>
            </w:r>
            <w:r>
              <w:t>РУП</w:t>
            </w:r>
            <w:r w:rsidRPr="00C3002B">
              <w:t xml:space="preserve"> ГУНП у Вінницькій області (за згодою)</w:t>
            </w:r>
          </w:p>
        </w:tc>
        <w:tc>
          <w:tcPr>
            <w:tcW w:w="1308" w:type="dxa"/>
            <w:vAlign w:val="center"/>
          </w:tcPr>
          <w:p w:rsidR="00AF399D" w:rsidRPr="00C3002B" w:rsidRDefault="00AF399D" w:rsidP="00897DF4">
            <w:pPr>
              <w:spacing w:line="228" w:lineRule="auto"/>
              <w:jc w:val="center"/>
            </w:pPr>
            <w:r w:rsidRPr="00C3002B">
              <w:t>Другий квартал</w:t>
            </w:r>
          </w:p>
        </w:tc>
      </w:tr>
      <w:tr w:rsidR="007E18CE" w:rsidRPr="00C3002B" w:rsidTr="0006752F">
        <w:trPr>
          <w:trHeight w:val="2247"/>
        </w:trPr>
        <w:tc>
          <w:tcPr>
            <w:tcW w:w="687" w:type="dxa"/>
            <w:vAlign w:val="center"/>
          </w:tcPr>
          <w:p w:rsidR="007E18CE" w:rsidRPr="00C3002B" w:rsidRDefault="007E18CE" w:rsidP="00897DF4">
            <w:pPr>
              <w:spacing w:line="228" w:lineRule="auto"/>
              <w:jc w:val="center"/>
            </w:pPr>
          </w:p>
        </w:tc>
        <w:tc>
          <w:tcPr>
            <w:tcW w:w="4961" w:type="dxa"/>
            <w:gridSpan w:val="2"/>
            <w:vAlign w:val="center"/>
          </w:tcPr>
          <w:p w:rsidR="007E18CE" w:rsidRDefault="007E18CE" w:rsidP="007E18CE">
            <w:pPr>
              <w:spacing w:line="228" w:lineRule="auto"/>
              <w:jc w:val="both"/>
            </w:pPr>
            <w:r>
              <w:t>- надзвичайних ситуацій під час проходження осінньо-зимового періоду на підприємствах:</w:t>
            </w:r>
          </w:p>
          <w:p w:rsidR="0070796D" w:rsidRDefault="0070796D" w:rsidP="007E18CE">
            <w:pPr>
              <w:spacing w:line="228" w:lineRule="auto"/>
              <w:jc w:val="both"/>
            </w:pPr>
          </w:p>
          <w:p w:rsidR="007E18CE" w:rsidRDefault="007E18CE" w:rsidP="007E18CE">
            <w:pPr>
              <w:spacing w:line="228" w:lineRule="auto"/>
              <w:jc w:val="both"/>
            </w:pPr>
            <w:r>
              <w:t>1) паливно-енергетичного комплексу;</w:t>
            </w:r>
          </w:p>
          <w:p w:rsidR="0070796D" w:rsidRDefault="0070796D" w:rsidP="007E18CE">
            <w:pPr>
              <w:spacing w:line="228" w:lineRule="auto"/>
              <w:jc w:val="both"/>
            </w:pPr>
          </w:p>
          <w:p w:rsidR="007E18CE" w:rsidRPr="00C3002B" w:rsidRDefault="007E18CE" w:rsidP="007E18CE">
            <w:pPr>
              <w:spacing w:line="228" w:lineRule="auto"/>
              <w:jc w:val="both"/>
            </w:pPr>
            <w:r>
              <w:t>2)житл</w:t>
            </w:r>
            <w:r w:rsidR="0070796D">
              <w:t>ово-комунального господарства,</w:t>
            </w:r>
            <w:r>
              <w:t xml:space="preserve"> </w:t>
            </w:r>
            <w:r w:rsidR="0070796D">
              <w:t>об’єктах</w:t>
            </w:r>
            <w:r>
              <w:t xml:space="preserve"> соціальної сфери </w:t>
            </w:r>
            <w:r w:rsidR="0070796D">
              <w:t xml:space="preserve"> та інфраструктури</w:t>
            </w:r>
          </w:p>
        </w:tc>
        <w:tc>
          <w:tcPr>
            <w:tcW w:w="3510" w:type="dxa"/>
            <w:gridSpan w:val="2"/>
            <w:vAlign w:val="center"/>
          </w:tcPr>
          <w:p w:rsidR="007E18CE" w:rsidRPr="00C3002B" w:rsidRDefault="0070796D" w:rsidP="00897DF4">
            <w:pPr>
              <w:spacing w:line="228" w:lineRule="auto"/>
              <w:jc w:val="both"/>
            </w:pPr>
            <w:r w:rsidRPr="00C3002B">
              <w:t xml:space="preserve">Заступник </w:t>
            </w:r>
            <w:r>
              <w:t xml:space="preserve"> міського </w:t>
            </w:r>
            <w:r w:rsidRPr="00C3002B">
              <w:t>голови</w:t>
            </w:r>
          </w:p>
        </w:tc>
        <w:tc>
          <w:tcPr>
            <w:tcW w:w="4680" w:type="dxa"/>
            <w:gridSpan w:val="2"/>
            <w:vAlign w:val="center"/>
          </w:tcPr>
          <w:p w:rsidR="0070796D" w:rsidRDefault="0070796D" w:rsidP="0070796D">
            <w:pPr>
              <w:spacing w:line="228" w:lineRule="auto"/>
              <w:jc w:val="both"/>
            </w:pPr>
            <w:r>
              <w:t>Сектор з питань мобілізаційної та оборонної роботи, цивільного захисту і взаємодії з правоохоронними органами загального відділу апарату виконавчого комітету Гайсинської міської ради</w:t>
            </w:r>
            <w:r w:rsidRPr="00C3002B">
              <w:t>;</w:t>
            </w:r>
          </w:p>
          <w:p w:rsidR="0070796D" w:rsidRPr="00C3002B" w:rsidRDefault="0070796D" w:rsidP="0070796D">
            <w:pPr>
              <w:spacing w:line="228" w:lineRule="auto"/>
              <w:jc w:val="both"/>
            </w:pPr>
            <w:r w:rsidRPr="00C3002B">
              <w:t xml:space="preserve">Керівники </w:t>
            </w:r>
            <w:r>
              <w:t xml:space="preserve">комунальних </w:t>
            </w:r>
            <w:r w:rsidRPr="00C3002B">
              <w:t>підприємств, установ та         організацій</w:t>
            </w:r>
            <w:r>
              <w:t>;</w:t>
            </w:r>
          </w:p>
          <w:p w:rsidR="0070796D" w:rsidRDefault="0070796D" w:rsidP="0070796D">
            <w:pPr>
              <w:spacing w:line="228" w:lineRule="auto"/>
              <w:jc w:val="both"/>
            </w:pPr>
            <w:r w:rsidRPr="00C3002B">
              <w:t xml:space="preserve"> </w:t>
            </w:r>
            <w:r w:rsidRPr="000458A9">
              <w:rPr>
                <w:rFonts w:eastAsia="Wingdings 2"/>
              </w:rPr>
              <w:t>ДПРЧ-10 (</w:t>
            </w:r>
            <w:proofErr w:type="spellStart"/>
            <w:r w:rsidRPr="000458A9">
              <w:rPr>
                <w:rFonts w:eastAsia="Wingdings 2"/>
              </w:rPr>
              <w:t>м.Гайсин</w:t>
            </w:r>
            <w:proofErr w:type="spellEnd"/>
            <w:r w:rsidRPr="000458A9">
              <w:rPr>
                <w:rFonts w:eastAsia="Wingdings 2"/>
              </w:rPr>
              <w:t>) ДПРЗ-3 ГУ ДСНС України у Вінницькій області (</w:t>
            </w:r>
            <w:proofErr w:type="spellStart"/>
            <w:r w:rsidRPr="000458A9">
              <w:rPr>
                <w:rFonts w:eastAsia="Wingdings 2"/>
              </w:rPr>
              <w:t>м.Ладижин</w:t>
            </w:r>
            <w:proofErr w:type="spellEnd"/>
            <w:r w:rsidRPr="00C3002B">
              <w:t xml:space="preserve"> (за згодою)</w:t>
            </w:r>
            <w:r>
              <w:t>;</w:t>
            </w:r>
            <w:r w:rsidRPr="00C3002B">
              <w:t xml:space="preserve"> </w:t>
            </w:r>
          </w:p>
          <w:p w:rsidR="007E18CE" w:rsidRDefault="0070796D" w:rsidP="0070796D">
            <w:pPr>
              <w:spacing w:line="228" w:lineRule="auto"/>
              <w:jc w:val="both"/>
            </w:pPr>
            <w:r w:rsidRPr="00C3002B">
              <w:t>Гайсинськ</w:t>
            </w:r>
            <w:r>
              <w:t>е</w:t>
            </w:r>
            <w:r w:rsidRPr="00C3002B">
              <w:t xml:space="preserve"> </w:t>
            </w:r>
            <w:r>
              <w:t>РУП</w:t>
            </w:r>
            <w:r w:rsidRPr="00C3002B">
              <w:t xml:space="preserve"> ГУНП у Вінницькій області (за згодою)</w:t>
            </w:r>
          </w:p>
        </w:tc>
        <w:tc>
          <w:tcPr>
            <w:tcW w:w="1308" w:type="dxa"/>
            <w:vAlign w:val="center"/>
          </w:tcPr>
          <w:p w:rsidR="007E18CE" w:rsidRPr="00C3002B" w:rsidRDefault="0070796D" w:rsidP="00897DF4">
            <w:pPr>
              <w:spacing w:line="228" w:lineRule="auto"/>
              <w:jc w:val="center"/>
            </w:pPr>
            <w:r>
              <w:t>Жовтень-грудень</w:t>
            </w:r>
          </w:p>
        </w:tc>
      </w:tr>
      <w:tr w:rsidR="00AF399D" w:rsidRPr="00C3002B" w:rsidTr="00844A32">
        <w:trPr>
          <w:cantSplit/>
          <w:trHeight w:val="441"/>
        </w:trPr>
        <w:tc>
          <w:tcPr>
            <w:tcW w:w="15146" w:type="dxa"/>
            <w:gridSpan w:val="8"/>
            <w:vAlign w:val="center"/>
          </w:tcPr>
          <w:p w:rsidR="00AF399D" w:rsidRPr="00C3002B" w:rsidRDefault="00AF399D" w:rsidP="00897DF4">
            <w:pPr>
              <w:spacing w:line="228" w:lineRule="auto"/>
              <w:jc w:val="center"/>
              <w:rPr>
                <w:b/>
                <w:bCs/>
              </w:rPr>
            </w:pPr>
            <w:r w:rsidRPr="00C3002B">
              <w:rPr>
                <w:b/>
                <w:bCs/>
              </w:rPr>
              <w:t>Заходи з контролю за станом упровадження заходів у сфері техногенної, пожежної безпеки, цивільного захисту та запобігання надзвичайним ситуаціям на державному, регіональному та місцевому рівнях</w:t>
            </w:r>
          </w:p>
        </w:tc>
      </w:tr>
      <w:tr w:rsidR="00AF399D" w:rsidRPr="00C3002B" w:rsidTr="00844A32">
        <w:trPr>
          <w:trHeight w:val="659"/>
        </w:trPr>
        <w:tc>
          <w:tcPr>
            <w:tcW w:w="828" w:type="dxa"/>
            <w:gridSpan w:val="2"/>
            <w:vMerge w:val="restart"/>
            <w:vAlign w:val="center"/>
          </w:tcPr>
          <w:p w:rsidR="00AF399D" w:rsidRPr="00C3002B" w:rsidRDefault="00AF399D" w:rsidP="00897DF4">
            <w:pPr>
              <w:spacing w:line="228" w:lineRule="auto"/>
              <w:jc w:val="center"/>
            </w:pPr>
            <w:r w:rsidRPr="00C3002B">
              <w:t>1.</w:t>
            </w:r>
          </w:p>
        </w:tc>
        <w:tc>
          <w:tcPr>
            <w:tcW w:w="4958" w:type="dxa"/>
            <w:gridSpan w:val="2"/>
            <w:vAlign w:val="center"/>
          </w:tcPr>
          <w:p w:rsidR="00AF399D" w:rsidRPr="00C3002B" w:rsidRDefault="00AF399D" w:rsidP="00897DF4">
            <w:pPr>
              <w:spacing w:line="228" w:lineRule="auto"/>
              <w:jc w:val="both"/>
            </w:pPr>
            <w:r w:rsidRPr="00C3002B">
              <w:t>Перевірка підприємств, установ та організацій щодо стану готовності:</w:t>
            </w:r>
          </w:p>
        </w:tc>
        <w:tc>
          <w:tcPr>
            <w:tcW w:w="9360" w:type="dxa"/>
            <w:gridSpan w:val="4"/>
            <w:vAlign w:val="center"/>
          </w:tcPr>
          <w:p w:rsidR="00AF399D" w:rsidRPr="00C3002B" w:rsidRDefault="00AF399D" w:rsidP="00897DF4">
            <w:pPr>
              <w:spacing w:line="228" w:lineRule="auto"/>
              <w:jc w:val="center"/>
            </w:pPr>
          </w:p>
        </w:tc>
      </w:tr>
      <w:tr w:rsidR="00AF399D" w:rsidRPr="00C3002B" w:rsidTr="00844A32">
        <w:trPr>
          <w:trHeight w:val="318"/>
        </w:trPr>
        <w:tc>
          <w:tcPr>
            <w:tcW w:w="828" w:type="dxa"/>
            <w:gridSpan w:val="2"/>
            <w:vMerge/>
            <w:vAlign w:val="center"/>
          </w:tcPr>
          <w:p w:rsidR="00AF399D" w:rsidRPr="00C3002B" w:rsidRDefault="00AF399D" w:rsidP="00897DF4">
            <w:pPr>
              <w:spacing w:line="228" w:lineRule="auto"/>
              <w:jc w:val="center"/>
            </w:pPr>
          </w:p>
        </w:tc>
        <w:tc>
          <w:tcPr>
            <w:tcW w:w="4958" w:type="dxa"/>
            <w:gridSpan w:val="2"/>
            <w:vAlign w:val="center"/>
          </w:tcPr>
          <w:p w:rsidR="00AF399D" w:rsidRPr="00C3002B" w:rsidRDefault="00AF399D" w:rsidP="00897DF4">
            <w:pPr>
              <w:spacing w:line="228" w:lineRule="auto"/>
              <w:jc w:val="both"/>
            </w:pPr>
            <w:r w:rsidRPr="00C3002B">
              <w:t>- пропуску льодоходу, повені та паводків;</w:t>
            </w:r>
          </w:p>
        </w:tc>
        <w:tc>
          <w:tcPr>
            <w:tcW w:w="3372" w:type="dxa"/>
            <w:vAlign w:val="center"/>
          </w:tcPr>
          <w:p w:rsidR="00DA17D2" w:rsidRPr="00C3002B" w:rsidRDefault="00DA17D2" w:rsidP="00DA17D2">
            <w:pPr>
              <w:spacing w:line="228" w:lineRule="auto"/>
              <w:jc w:val="both"/>
            </w:pPr>
            <w:r>
              <w:t>Сектор з питань мобілізаційної та оборонної роботи, цивільного захисту і взаємодії з правоохоронними органами загального відділу апарату виконавчого комітету Гайсинської міської ради</w:t>
            </w:r>
            <w:r w:rsidRPr="00C3002B">
              <w:t>;</w:t>
            </w:r>
          </w:p>
          <w:p w:rsidR="00AF399D" w:rsidRPr="00C3002B" w:rsidRDefault="00DA17D2" w:rsidP="00DA17D2">
            <w:pPr>
              <w:spacing w:line="228" w:lineRule="auto"/>
              <w:jc w:val="both"/>
            </w:pPr>
            <w:r w:rsidRPr="000458A9">
              <w:rPr>
                <w:rFonts w:eastAsia="Wingdings 2"/>
              </w:rPr>
              <w:t>ДПРЧ-10 (</w:t>
            </w:r>
            <w:proofErr w:type="spellStart"/>
            <w:r w:rsidRPr="000458A9">
              <w:rPr>
                <w:rFonts w:eastAsia="Wingdings 2"/>
              </w:rPr>
              <w:t>м.Гайсин</w:t>
            </w:r>
            <w:proofErr w:type="spellEnd"/>
            <w:r w:rsidRPr="000458A9">
              <w:rPr>
                <w:rFonts w:eastAsia="Wingdings 2"/>
              </w:rPr>
              <w:t>) ДПРЗ-3 ГУ ДСНС України у Вінницькій області (</w:t>
            </w:r>
            <w:proofErr w:type="spellStart"/>
            <w:r w:rsidRPr="000458A9">
              <w:rPr>
                <w:rFonts w:eastAsia="Wingdings 2"/>
              </w:rPr>
              <w:t>м.Ладижин</w:t>
            </w:r>
            <w:proofErr w:type="spellEnd"/>
            <w:r w:rsidRPr="00C3002B">
              <w:t xml:space="preserve"> (за згодою)</w:t>
            </w:r>
          </w:p>
        </w:tc>
        <w:tc>
          <w:tcPr>
            <w:tcW w:w="4570" w:type="dxa"/>
            <w:vAlign w:val="center"/>
          </w:tcPr>
          <w:p w:rsidR="00AF399D" w:rsidRPr="00C3002B" w:rsidRDefault="00AF399D" w:rsidP="00897DF4">
            <w:pPr>
              <w:spacing w:line="228" w:lineRule="auto"/>
              <w:jc w:val="both"/>
            </w:pPr>
            <w:r w:rsidRPr="00C3002B">
              <w:t>Керівники підприємств, установ та організацій (за згодою)</w:t>
            </w:r>
          </w:p>
        </w:tc>
        <w:tc>
          <w:tcPr>
            <w:tcW w:w="1418" w:type="dxa"/>
            <w:gridSpan w:val="2"/>
            <w:vAlign w:val="center"/>
          </w:tcPr>
          <w:p w:rsidR="00AF399D" w:rsidRPr="00C3002B" w:rsidRDefault="00DA17D2" w:rsidP="00897DF4">
            <w:pPr>
              <w:spacing w:line="228" w:lineRule="auto"/>
              <w:jc w:val="center"/>
            </w:pPr>
            <w:r>
              <w:t>14 лютого</w:t>
            </w:r>
          </w:p>
        </w:tc>
      </w:tr>
      <w:tr w:rsidR="00AF399D" w:rsidRPr="00C3002B" w:rsidTr="001B08DB">
        <w:trPr>
          <w:trHeight w:val="54"/>
        </w:trPr>
        <w:tc>
          <w:tcPr>
            <w:tcW w:w="828" w:type="dxa"/>
            <w:gridSpan w:val="2"/>
            <w:vMerge/>
            <w:vAlign w:val="center"/>
          </w:tcPr>
          <w:p w:rsidR="00AF399D" w:rsidRPr="00C3002B" w:rsidRDefault="00AF399D" w:rsidP="00897DF4">
            <w:pPr>
              <w:spacing w:line="228" w:lineRule="auto"/>
              <w:jc w:val="center"/>
            </w:pPr>
          </w:p>
        </w:tc>
        <w:tc>
          <w:tcPr>
            <w:tcW w:w="4958" w:type="dxa"/>
            <w:gridSpan w:val="2"/>
            <w:vAlign w:val="center"/>
          </w:tcPr>
          <w:p w:rsidR="00AF399D" w:rsidRPr="00C3002B" w:rsidRDefault="00AF399D" w:rsidP="00897DF4">
            <w:pPr>
              <w:spacing w:line="228" w:lineRule="auto"/>
              <w:jc w:val="both"/>
            </w:pPr>
            <w:r w:rsidRPr="00C3002B">
              <w:t>- місць масового відпочинку населення на водних об’єктах;</w:t>
            </w:r>
          </w:p>
        </w:tc>
        <w:tc>
          <w:tcPr>
            <w:tcW w:w="3372" w:type="dxa"/>
            <w:vAlign w:val="center"/>
          </w:tcPr>
          <w:p w:rsidR="00DA17D2" w:rsidRPr="00C3002B" w:rsidRDefault="00DA17D2" w:rsidP="00DA17D2">
            <w:pPr>
              <w:spacing w:line="228" w:lineRule="auto"/>
              <w:jc w:val="both"/>
            </w:pPr>
            <w:r>
              <w:t>Сектор з питань мобілізаційної та оборонної роботи, цивільного захисту і взаємодії з правоохоронними органами загального відділу апарату виконавчого комітету Гайсинської міської ради</w:t>
            </w:r>
            <w:r w:rsidRPr="00C3002B">
              <w:t>;</w:t>
            </w:r>
          </w:p>
          <w:p w:rsidR="00AF399D" w:rsidRPr="00C3002B" w:rsidRDefault="00DA17D2" w:rsidP="00DA17D2">
            <w:pPr>
              <w:spacing w:line="228" w:lineRule="auto"/>
              <w:jc w:val="both"/>
            </w:pPr>
            <w:r w:rsidRPr="000458A9">
              <w:rPr>
                <w:rFonts w:eastAsia="Wingdings 2"/>
              </w:rPr>
              <w:t>ДПРЧ-10 (</w:t>
            </w:r>
            <w:proofErr w:type="spellStart"/>
            <w:r w:rsidRPr="000458A9">
              <w:rPr>
                <w:rFonts w:eastAsia="Wingdings 2"/>
              </w:rPr>
              <w:t>м.Гайсин</w:t>
            </w:r>
            <w:proofErr w:type="spellEnd"/>
            <w:r w:rsidRPr="000458A9">
              <w:rPr>
                <w:rFonts w:eastAsia="Wingdings 2"/>
              </w:rPr>
              <w:t>) ДПРЗ-3 ГУ ДСНС України у Вінницькій області (</w:t>
            </w:r>
            <w:proofErr w:type="spellStart"/>
            <w:r w:rsidRPr="000458A9">
              <w:rPr>
                <w:rFonts w:eastAsia="Wingdings 2"/>
              </w:rPr>
              <w:t>м.Ладижин</w:t>
            </w:r>
            <w:proofErr w:type="spellEnd"/>
            <w:r w:rsidRPr="00C3002B">
              <w:t xml:space="preserve"> (за згодою)</w:t>
            </w:r>
          </w:p>
        </w:tc>
        <w:tc>
          <w:tcPr>
            <w:tcW w:w="4570" w:type="dxa"/>
            <w:vAlign w:val="center"/>
          </w:tcPr>
          <w:p w:rsidR="00AF399D" w:rsidRPr="00C3002B" w:rsidRDefault="00AF399D" w:rsidP="009609BC">
            <w:pPr>
              <w:spacing w:line="228" w:lineRule="auto"/>
              <w:jc w:val="both"/>
            </w:pPr>
            <w:r w:rsidRPr="00C3002B">
              <w:t>Керівники підприємств, установ та організацій (за згодою)</w:t>
            </w:r>
          </w:p>
        </w:tc>
        <w:tc>
          <w:tcPr>
            <w:tcW w:w="1418" w:type="dxa"/>
            <w:gridSpan w:val="2"/>
            <w:vAlign w:val="center"/>
          </w:tcPr>
          <w:p w:rsidR="00AF399D" w:rsidRPr="00C3002B" w:rsidRDefault="00AF399D" w:rsidP="00897DF4">
            <w:pPr>
              <w:spacing w:line="228" w:lineRule="auto"/>
              <w:jc w:val="center"/>
            </w:pPr>
            <w:r w:rsidRPr="00C3002B">
              <w:t>Травень - червень</w:t>
            </w:r>
          </w:p>
        </w:tc>
      </w:tr>
      <w:tr w:rsidR="00AF399D" w:rsidRPr="00C3002B" w:rsidTr="00844A32">
        <w:trPr>
          <w:trHeight w:val="2457"/>
        </w:trPr>
        <w:tc>
          <w:tcPr>
            <w:tcW w:w="828" w:type="dxa"/>
            <w:gridSpan w:val="2"/>
            <w:vMerge/>
            <w:vAlign w:val="center"/>
          </w:tcPr>
          <w:p w:rsidR="00AF399D" w:rsidRPr="00C3002B" w:rsidRDefault="00AF399D" w:rsidP="00897DF4">
            <w:pPr>
              <w:spacing w:line="228" w:lineRule="auto"/>
              <w:jc w:val="center"/>
            </w:pPr>
          </w:p>
        </w:tc>
        <w:tc>
          <w:tcPr>
            <w:tcW w:w="4958" w:type="dxa"/>
            <w:gridSpan w:val="2"/>
            <w:vAlign w:val="center"/>
          </w:tcPr>
          <w:p w:rsidR="00AF399D" w:rsidRPr="00283C44" w:rsidRDefault="00AF399D" w:rsidP="00A7376D">
            <w:pPr>
              <w:spacing w:line="228" w:lineRule="auto"/>
              <w:jc w:val="both"/>
            </w:pPr>
            <w:r w:rsidRPr="00283C44">
              <w:t>- підприємств, установ, організацій, що мають у віданні ліси і сільськогосподарські угіддя, до їх протипожежного захисту в пожежонебезпечний період;</w:t>
            </w:r>
          </w:p>
        </w:tc>
        <w:tc>
          <w:tcPr>
            <w:tcW w:w="3372" w:type="dxa"/>
            <w:vAlign w:val="center"/>
          </w:tcPr>
          <w:p w:rsidR="00DA17D2" w:rsidRPr="00C3002B" w:rsidRDefault="00DA17D2" w:rsidP="00DA17D2">
            <w:pPr>
              <w:spacing w:line="228" w:lineRule="auto"/>
              <w:jc w:val="both"/>
            </w:pPr>
            <w:r>
              <w:t>Сектор з питань мобілізаційної та оборонної роботи, цивільного захисту і взаємодії з правоохоронними органами загального відділу апарату виконавчого комітету Гайсинської міської ради</w:t>
            </w:r>
            <w:r w:rsidRPr="00C3002B">
              <w:t>;</w:t>
            </w:r>
          </w:p>
          <w:p w:rsidR="00DA17D2" w:rsidRDefault="00DA17D2" w:rsidP="00DA17D2">
            <w:pPr>
              <w:spacing w:line="228" w:lineRule="auto"/>
              <w:jc w:val="both"/>
            </w:pPr>
            <w:r w:rsidRPr="000458A9">
              <w:rPr>
                <w:rFonts w:eastAsia="Wingdings 2"/>
              </w:rPr>
              <w:t>ДПРЧ-10 (</w:t>
            </w:r>
            <w:proofErr w:type="spellStart"/>
            <w:r w:rsidRPr="000458A9">
              <w:rPr>
                <w:rFonts w:eastAsia="Wingdings 2"/>
              </w:rPr>
              <w:t>м.Гайсин</w:t>
            </w:r>
            <w:proofErr w:type="spellEnd"/>
            <w:r w:rsidRPr="000458A9">
              <w:rPr>
                <w:rFonts w:eastAsia="Wingdings 2"/>
              </w:rPr>
              <w:t>) ДПРЗ-3 ГУ ДСНС України у Вінницькій області (</w:t>
            </w:r>
            <w:proofErr w:type="spellStart"/>
            <w:r w:rsidRPr="000458A9">
              <w:rPr>
                <w:rFonts w:eastAsia="Wingdings 2"/>
              </w:rPr>
              <w:t>м.Ладижин</w:t>
            </w:r>
            <w:proofErr w:type="spellEnd"/>
            <w:r w:rsidRPr="00C3002B">
              <w:t xml:space="preserve"> (за згодою)</w:t>
            </w:r>
            <w:r>
              <w:t>;</w:t>
            </w:r>
          </w:p>
          <w:p w:rsidR="00DA17D2" w:rsidRDefault="00DA17D2" w:rsidP="00DA17D2">
            <w:pPr>
              <w:spacing w:line="228" w:lineRule="auto"/>
              <w:jc w:val="both"/>
            </w:pPr>
            <w:r w:rsidRPr="00355A88">
              <w:rPr>
                <w:bCs/>
              </w:rPr>
              <w:t>філія Гайсинське лісове господарство ДП „Ліси України”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t xml:space="preserve"> (за згодою);</w:t>
            </w:r>
            <w:r w:rsidRPr="00283C44">
              <w:t xml:space="preserve">    </w:t>
            </w:r>
          </w:p>
          <w:p w:rsidR="00AF399D" w:rsidRPr="00283C44" w:rsidRDefault="00DA17D2" w:rsidP="00DA17D2">
            <w:pPr>
              <w:spacing w:line="228" w:lineRule="auto"/>
              <w:jc w:val="both"/>
            </w:pPr>
            <w:r w:rsidRPr="00283C44">
              <w:t xml:space="preserve"> </w:t>
            </w:r>
            <w:proofErr w:type="spellStart"/>
            <w:r w:rsidRPr="00283C44">
              <w:t>ДП</w:t>
            </w:r>
            <w:proofErr w:type="spellEnd"/>
            <w:r w:rsidRPr="00283C44">
              <w:t xml:space="preserve"> </w:t>
            </w:r>
            <w:proofErr w:type="spellStart"/>
            <w:r w:rsidRPr="00283C44">
              <w:t>„Гайс</w:t>
            </w:r>
            <w:r>
              <w:t>инський</w:t>
            </w:r>
            <w:proofErr w:type="spellEnd"/>
            <w:r>
              <w:t xml:space="preserve"> </w:t>
            </w:r>
            <w:proofErr w:type="spellStart"/>
            <w:r>
              <w:t>райагроліс”</w:t>
            </w:r>
            <w:proofErr w:type="spellEnd"/>
            <w:r>
              <w:t xml:space="preserve"> (за згодою);</w:t>
            </w:r>
          </w:p>
        </w:tc>
        <w:tc>
          <w:tcPr>
            <w:tcW w:w="4570" w:type="dxa"/>
            <w:vAlign w:val="center"/>
          </w:tcPr>
          <w:p w:rsidR="00DA17D2" w:rsidRPr="00C3002B" w:rsidRDefault="00DA17D2" w:rsidP="00DA17D2">
            <w:pPr>
              <w:spacing w:line="228" w:lineRule="auto"/>
              <w:jc w:val="both"/>
            </w:pPr>
            <w:r>
              <w:t>Сектор з питань мобілізаційної та оборонної роботи, цивільного захисту і взаємодії з правоохоронними органами загального відділу апарату виконавчого комітету Гайсинської міської ради</w:t>
            </w:r>
            <w:r w:rsidRPr="00C3002B">
              <w:t>;</w:t>
            </w:r>
          </w:p>
          <w:p w:rsidR="00DA17D2" w:rsidRDefault="00DA17D2" w:rsidP="00DA17D2">
            <w:pPr>
              <w:spacing w:line="228" w:lineRule="auto"/>
              <w:jc w:val="both"/>
            </w:pPr>
            <w:r w:rsidRPr="000458A9">
              <w:rPr>
                <w:rFonts w:eastAsia="Wingdings 2"/>
              </w:rPr>
              <w:t>ДПРЧ-10 (</w:t>
            </w:r>
            <w:proofErr w:type="spellStart"/>
            <w:r w:rsidRPr="000458A9">
              <w:rPr>
                <w:rFonts w:eastAsia="Wingdings 2"/>
              </w:rPr>
              <w:t>м.Гайсин</w:t>
            </w:r>
            <w:proofErr w:type="spellEnd"/>
            <w:r w:rsidRPr="000458A9">
              <w:rPr>
                <w:rFonts w:eastAsia="Wingdings 2"/>
              </w:rPr>
              <w:t>) ДПРЗ-3 ГУ ДСНС України у Вінницькій області (</w:t>
            </w:r>
            <w:proofErr w:type="spellStart"/>
            <w:r w:rsidRPr="000458A9">
              <w:rPr>
                <w:rFonts w:eastAsia="Wingdings 2"/>
              </w:rPr>
              <w:t>м.Ладижин</w:t>
            </w:r>
            <w:proofErr w:type="spellEnd"/>
            <w:r w:rsidRPr="00C3002B">
              <w:t xml:space="preserve"> (за згодою)</w:t>
            </w:r>
            <w:r>
              <w:t xml:space="preserve">; </w:t>
            </w:r>
            <w:r w:rsidRPr="00355A88">
              <w:rPr>
                <w:bCs/>
              </w:rPr>
              <w:t>філія Гайсинське лісове господарство ДП „Ліси України”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t xml:space="preserve"> (за згодою);</w:t>
            </w:r>
            <w:r w:rsidRPr="00283C44">
              <w:t xml:space="preserve">    </w:t>
            </w:r>
          </w:p>
          <w:p w:rsidR="00AF399D" w:rsidRPr="00283C44" w:rsidRDefault="00DA17D2" w:rsidP="00DA17D2">
            <w:pPr>
              <w:spacing w:line="228" w:lineRule="auto"/>
              <w:jc w:val="both"/>
            </w:pPr>
            <w:r w:rsidRPr="00283C44">
              <w:t xml:space="preserve"> </w:t>
            </w:r>
            <w:proofErr w:type="spellStart"/>
            <w:r w:rsidRPr="00283C44">
              <w:t>ДП</w:t>
            </w:r>
            <w:proofErr w:type="spellEnd"/>
            <w:r w:rsidRPr="00283C44">
              <w:t xml:space="preserve"> </w:t>
            </w:r>
            <w:proofErr w:type="spellStart"/>
            <w:r w:rsidRPr="00283C44">
              <w:t>„Гайс</w:t>
            </w:r>
            <w:r>
              <w:t>инський</w:t>
            </w:r>
            <w:proofErr w:type="spellEnd"/>
            <w:r>
              <w:t xml:space="preserve"> </w:t>
            </w:r>
            <w:proofErr w:type="spellStart"/>
            <w:r>
              <w:t>райагроліс”</w:t>
            </w:r>
            <w:proofErr w:type="spellEnd"/>
            <w:r>
              <w:t xml:space="preserve"> (за згодою);</w:t>
            </w:r>
          </w:p>
        </w:tc>
        <w:tc>
          <w:tcPr>
            <w:tcW w:w="1418" w:type="dxa"/>
            <w:gridSpan w:val="2"/>
            <w:vAlign w:val="center"/>
          </w:tcPr>
          <w:p w:rsidR="00AF399D" w:rsidRPr="00C3002B" w:rsidRDefault="00AF399D" w:rsidP="00897DF4">
            <w:pPr>
              <w:spacing w:line="228" w:lineRule="auto"/>
              <w:jc w:val="center"/>
            </w:pPr>
            <w:r w:rsidRPr="00C3002B">
              <w:t>Квітень - червень</w:t>
            </w:r>
          </w:p>
        </w:tc>
      </w:tr>
      <w:tr w:rsidR="00AF399D" w:rsidRPr="00C3002B" w:rsidTr="00844A32">
        <w:trPr>
          <w:trHeight w:val="471"/>
        </w:trPr>
        <w:tc>
          <w:tcPr>
            <w:tcW w:w="828" w:type="dxa"/>
            <w:gridSpan w:val="2"/>
            <w:vMerge/>
            <w:vAlign w:val="center"/>
          </w:tcPr>
          <w:p w:rsidR="00AF399D" w:rsidRPr="00C3002B" w:rsidRDefault="00AF399D" w:rsidP="00897DF4">
            <w:pPr>
              <w:spacing w:line="228" w:lineRule="auto"/>
              <w:jc w:val="center"/>
            </w:pPr>
          </w:p>
        </w:tc>
        <w:tc>
          <w:tcPr>
            <w:tcW w:w="4958" w:type="dxa"/>
            <w:gridSpan w:val="2"/>
            <w:vAlign w:val="center"/>
          </w:tcPr>
          <w:p w:rsidR="00AF399D" w:rsidRPr="00283C44" w:rsidRDefault="00AF399D" w:rsidP="00897DF4">
            <w:pPr>
              <w:spacing w:line="228" w:lineRule="auto"/>
              <w:jc w:val="both"/>
            </w:pPr>
            <w:r w:rsidRPr="00283C44">
              <w:t>- контроль за станом готовності системи централізованого оповіщення з доведенням до відома населення навчальної інформації у сфері цивільного захисту через засоби масової інформації</w:t>
            </w:r>
          </w:p>
        </w:tc>
        <w:tc>
          <w:tcPr>
            <w:tcW w:w="3372" w:type="dxa"/>
            <w:vAlign w:val="center"/>
          </w:tcPr>
          <w:p w:rsidR="00A7376D" w:rsidRPr="00C3002B" w:rsidRDefault="00A7376D" w:rsidP="00A7376D">
            <w:pPr>
              <w:spacing w:line="228" w:lineRule="auto"/>
              <w:jc w:val="both"/>
            </w:pPr>
            <w:r>
              <w:t>Сектор з питань мобілізаційної та оборонної роботи, цивільного захисту і взаємодії з правоохоронними органами загального відділу апарату виконавчого комітету Гайсинської міської ради</w:t>
            </w:r>
            <w:r w:rsidRPr="00C3002B">
              <w:t>;</w:t>
            </w:r>
          </w:p>
          <w:p w:rsidR="00AF399D" w:rsidRPr="00283C44" w:rsidRDefault="00A7376D" w:rsidP="00A7376D">
            <w:pPr>
              <w:spacing w:line="228" w:lineRule="auto"/>
              <w:jc w:val="both"/>
            </w:pPr>
            <w:r w:rsidRPr="000458A9">
              <w:rPr>
                <w:rFonts w:eastAsia="Wingdings 2"/>
              </w:rPr>
              <w:t>ДПРЧ-10 (</w:t>
            </w:r>
            <w:proofErr w:type="spellStart"/>
            <w:r w:rsidRPr="000458A9">
              <w:rPr>
                <w:rFonts w:eastAsia="Wingdings 2"/>
              </w:rPr>
              <w:t>м.Гайсин</w:t>
            </w:r>
            <w:proofErr w:type="spellEnd"/>
            <w:r w:rsidRPr="000458A9">
              <w:rPr>
                <w:rFonts w:eastAsia="Wingdings 2"/>
              </w:rPr>
              <w:t>) ДПРЗ-3 ГУ ДСНС України у Вінницькій області (</w:t>
            </w:r>
            <w:proofErr w:type="spellStart"/>
            <w:r w:rsidRPr="000458A9">
              <w:rPr>
                <w:rFonts w:eastAsia="Wingdings 2"/>
              </w:rPr>
              <w:t>м.Ладижин</w:t>
            </w:r>
            <w:proofErr w:type="spellEnd"/>
            <w:r w:rsidRPr="00C3002B">
              <w:t xml:space="preserve"> (за згодою)</w:t>
            </w:r>
            <w:r w:rsidR="00AF399D" w:rsidRPr="00283C44">
              <w:t xml:space="preserve">      </w:t>
            </w:r>
          </w:p>
        </w:tc>
        <w:tc>
          <w:tcPr>
            <w:tcW w:w="4570" w:type="dxa"/>
            <w:vAlign w:val="center"/>
          </w:tcPr>
          <w:p w:rsidR="00A7376D" w:rsidRPr="00C3002B" w:rsidRDefault="00A7376D" w:rsidP="00A7376D">
            <w:pPr>
              <w:spacing w:line="228" w:lineRule="auto"/>
              <w:jc w:val="both"/>
            </w:pPr>
            <w:r>
              <w:t>Сектор з питань мобілізаційної та оборонної роботи, цивільного захисту і взаємодії з правоохоронними органами загального відділу апарату виконавчого комітету Гайсинської міської ради</w:t>
            </w:r>
            <w:r w:rsidRPr="00C3002B">
              <w:t>;</w:t>
            </w:r>
          </w:p>
          <w:p w:rsidR="00A7376D" w:rsidRDefault="00A7376D" w:rsidP="00A7376D">
            <w:pPr>
              <w:spacing w:line="228" w:lineRule="auto"/>
              <w:jc w:val="both"/>
            </w:pPr>
            <w:r w:rsidRPr="000458A9">
              <w:rPr>
                <w:rFonts w:eastAsia="Wingdings 2"/>
              </w:rPr>
              <w:t>ДПРЧ-10 (</w:t>
            </w:r>
            <w:proofErr w:type="spellStart"/>
            <w:r w:rsidRPr="000458A9">
              <w:rPr>
                <w:rFonts w:eastAsia="Wingdings 2"/>
              </w:rPr>
              <w:t>м.Гайсин</w:t>
            </w:r>
            <w:proofErr w:type="spellEnd"/>
            <w:r w:rsidRPr="000458A9">
              <w:rPr>
                <w:rFonts w:eastAsia="Wingdings 2"/>
              </w:rPr>
              <w:t>) ДПРЗ-3 ГУ ДСНС України у Вінницькій області (</w:t>
            </w:r>
            <w:proofErr w:type="spellStart"/>
            <w:r w:rsidRPr="000458A9">
              <w:rPr>
                <w:rFonts w:eastAsia="Wingdings 2"/>
              </w:rPr>
              <w:t>м.Ладижин</w:t>
            </w:r>
            <w:proofErr w:type="spellEnd"/>
            <w:r w:rsidRPr="00C3002B">
              <w:t xml:space="preserve"> (за згодою)</w:t>
            </w:r>
            <w:r>
              <w:t>;</w:t>
            </w:r>
          </w:p>
          <w:p w:rsidR="00AF399D" w:rsidRPr="002334C5" w:rsidRDefault="00AF399D" w:rsidP="00A7376D">
            <w:pPr>
              <w:spacing w:line="228" w:lineRule="auto"/>
              <w:jc w:val="both"/>
              <w:rPr>
                <w:color w:val="FF0000"/>
              </w:rPr>
            </w:pPr>
            <w:r>
              <w:t>ДМД №322/2</w:t>
            </w:r>
            <w:r w:rsidR="00A7376D">
              <w:t xml:space="preserve"> </w:t>
            </w:r>
            <w:r>
              <w:t xml:space="preserve">м. Гайсин Вінницької філії ПАТ „Укртелеком” </w:t>
            </w:r>
            <w:r w:rsidRPr="00C3002B">
              <w:t xml:space="preserve"> (за згодою)</w:t>
            </w:r>
          </w:p>
        </w:tc>
        <w:tc>
          <w:tcPr>
            <w:tcW w:w="1418" w:type="dxa"/>
            <w:gridSpan w:val="2"/>
            <w:vAlign w:val="center"/>
          </w:tcPr>
          <w:p w:rsidR="00AF399D" w:rsidRPr="00C3002B" w:rsidRDefault="00AF399D" w:rsidP="00897DF4">
            <w:pPr>
              <w:spacing w:line="228" w:lineRule="auto"/>
              <w:jc w:val="center"/>
            </w:pPr>
            <w:r w:rsidRPr="00C3002B">
              <w:t>Листопад</w:t>
            </w:r>
          </w:p>
        </w:tc>
      </w:tr>
      <w:tr w:rsidR="00AF399D" w:rsidRPr="00C3002B" w:rsidTr="00844A32">
        <w:trPr>
          <w:trHeight w:val="562"/>
        </w:trPr>
        <w:tc>
          <w:tcPr>
            <w:tcW w:w="828" w:type="dxa"/>
            <w:gridSpan w:val="2"/>
            <w:vAlign w:val="center"/>
          </w:tcPr>
          <w:p w:rsidR="00AF399D" w:rsidRPr="00C3002B" w:rsidRDefault="00A7376D" w:rsidP="00897DF4">
            <w:pPr>
              <w:spacing w:line="228" w:lineRule="auto"/>
              <w:jc w:val="center"/>
            </w:pPr>
            <w:r>
              <w:t>2</w:t>
            </w:r>
            <w:r w:rsidR="00AF399D" w:rsidRPr="00C3002B">
              <w:t>.</w:t>
            </w:r>
          </w:p>
        </w:tc>
        <w:tc>
          <w:tcPr>
            <w:tcW w:w="4958" w:type="dxa"/>
            <w:gridSpan w:val="2"/>
            <w:vAlign w:val="center"/>
          </w:tcPr>
          <w:p w:rsidR="00AF399D" w:rsidRPr="00C3002B" w:rsidRDefault="00AF399D" w:rsidP="00897DF4">
            <w:pPr>
              <w:spacing w:line="228" w:lineRule="auto"/>
              <w:jc w:val="both"/>
            </w:pPr>
            <w:r w:rsidRPr="00C3002B">
              <w:t xml:space="preserve">Забезпечення  постійної готовності пункту управління </w:t>
            </w:r>
            <w:r>
              <w:t>Гайсинської міської територіальної громади</w:t>
            </w:r>
          </w:p>
          <w:p w:rsidR="00AF399D" w:rsidRPr="00C3002B" w:rsidRDefault="00AF399D" w:rsidP="00897DF4">
            <w:pPr>
              <w:pStyle w:val="ae"/>
              <w:spacing w:before="0" w:after="0" w:line="228" w:lineRule="auto"/>
              <w:ind w:left="0" w:right="0"/>
              <w:jc w:val="both"/>
              <w:rPr>
                <w:color w:val="auto"/>
              </w:rPr>
            </w:pPr>
          </w:p>
        </w:tc>
        <w:tc>
          <w:tcPr>
            <w:tcW w:w="3372" w:type="dxa"/>
            <w:vAlign w:val="center"/>
          </w:tcPr>
          <w:p w:rsidR="00AF399D" w:rsidRDefault="00222FCC" w:rsidP="00222FCC">
            <w:pPr>
              <w:spacing w:line="228" w:lineRule="auto"/>
              <w:jc w:val="both"/>
            </w:pPr>
            <w:r>
              <w:t>Сектор з питань мобілізаційної та оборонної роботи, цивільного захисту і взаємодії з правоохоронними органами загального відділу апарату виконавчого комітету Гайсинської міської ради</w:t>
            </w:r>
            <w:r w:rsidRPr="00C3002B">
              <w:t>;</w:t>
            </w:r>
          </w:p>
          <w:p w:rsidR="004127FB" w:rsidRDefault="004127FB" w:rsidP="00222FCC">
            <w:pPr>
              <w:spacing w:line="228" w:lineRule="auto"/>
              <w:jc w:val="both"/>
            </w:pPr>
          </w:p>
          <w:p w:rsidR="004127FB" w:rsidRDefault="004127FB" w:rsidP="00222FCC">
            <w:pPr>
              <w:spacing w:line="228" w:lineRule="auto"/>
              <w:jc w:val="both"/>
            </w:pPr>
          </w:p>
          <w:p w:rsidR="004127FB" w:rsidRDefault="004127FB" w:rsidP="00222FCC">
            <w:pPr>
              <w:spacing w:line="228" w:lineRule="auto"/>
              <w:jc w:val="both"/>
            </w:pPr>
          </w:p>
          <w:p w:rsidR="004127FB" w:rsidRPr="004309A5" w:rsidRDefault="004127FB" w:rsidP="00222FCC">
            <w:pPr>
              <w:spacing w:line="228" w:lineRule="auto"/>
              <w:jc w:val="both"/>
            </w:pPr>
          </w:p>
        </w:tc>
        <w:tc>
          <w:tcPr>
            <w:tcW w:w="4570" w:type="dxa"/>
            <w:vAlign w:val="center"/>
          </w:tcPr>
          <w:p w:rsidR="00AF399D" w:rsidRPr="004309A5" w:rsidRDefault="00AF399D" w:rsidP="00897DF4">
            <w:pPr>
              <w:spacing w:line="228" w:lineRule="auto"/>
              <w:jc w:val="both"/>
            </w:pPr>
            <w:r>
              <w:t>Сектор цивільного захисту та надзвичайних ситуацій загального відділу апарату виконавчого комітету Гайсинської міської ради</w:t>
            </w:r>
            <w:r w:rsidRPr="004309A5">
              <w:t>;</w:t>
            </w:r>
          </w:p>
          <w:p w:rsidR="00AF399D" w:rsidRPr="004309A5" w:rsidRDefault="00AF399D" w:rsidP="00897DF4">
            <w:pPr>
              <w:spacing w:line="228" w:lineRule="auto"/>
              <w:jc w:val="both"/>
            </w:pPr>
            <w:r>
              <w:t>ДМД №322/2м. Гайсин Вінницької філії ПАТ „Укртелеком”</w:t>
            </w:r>
            <w:r w:rsidRPr="004309A5">
              <w:t xml:space="preserve"> (за згодою)</w:t>
            </w:r>
          </w:p>
        </w:tc>
        <w:tc>
          <w:tcPr>
            <w:tcW w:w="1418" w:type="dxa"/>
            <w:gridSpan w:val="2"/>
            <w:vAlign w:val="center"/>
          </w:tcPr>
          <w:p w:rsidR="00AF399D" w:rsidRPr="00C3002B" w:rsidRDefault="00AF399D" w:rsidP="00897DF4">
            <w:pPr>
              <w:spacing w:line="228" w:lineRule="auto"/>
              <w:jc w:val="center"/>
            </w:pPr>
            <w:r w:rsidRPr="00C3002B">
              <w:t>Протягом року</w:t>
            </w:r>
          </w:p>
        </w:tc>
      </w:tr>
      <w:tr w:rsidR="00AF399D" w:rsidRPr="00C3002B" w:rsidTr="00844A32">
        <w:trPr>
          <w:trHeight w:val="450"/>
        </w:trPr>
        <w:tc>
          <w:tcPr>
            <w:tcW w:w="15146" w:type="dxa"/>
            <w:gridSpan w:val="8"/>
            <w:vAlign w:val="center"/>
          </w:tcPr>
          <w:p w:rsidR="00AF399D" w:rsidRPr="00C3002B" w:rsidRDefault="00AF399D" w:rsidP="00897DF4">
            <w:pPr>
              <w:spacing w:line="228" w:lineRule="auto"/>
              <w:jc w:val="center"/>
              <w:rPr>
                <w:b/>
                <w:bCs/>
              </w:rPr>
            </w:pPr>
            <w:r w:rsidRPr="00C3002B">
              <w:rPr>
                <w:b/>
                <w:bCs/>
              </w:rPr>
              <w:lastRenderedPageBreak/>
              <w:t>Заходи з підготовки керівного складу і фахівців, діяльність яких пов’язана з організацією і здійсненням                                                      заходів цивільного захисту та населення до дій у разі виникнення надзвичайних ситуацій</w:t>
            </w:r>
          </w:p>
        </w:tc>
      </w:tr>
      <w:tr w:rsidR="00AF399D" w:rsidRPr="00C3002B" w:rsidTr="004D5E04">
        <w:trPr>
          <w:trHeight w:val="314"/>
        </w:trPr>
        <w:tc>
          <w:tcPr>
            <w:tcW w:w="828" w:type="dxa"/>
            <w:gridSpan w:val="2"/>
            <w:vMerge w:val="restart"/>
            <w:vAlign w:val="center"/>
          </w:tcPr>
          <w:p w:rsidR="00AF399D" w:rsidRPr="00C3002B" w:rsidRDefault="00AF399D" w:rsidP="00897DF4">
            <w:pPr>
              <w:spacing w:line="228" w:lineRule="auto"/>
              <w:jc w:val="center"/>
            </w:pPr>
            <w:r w:rsidRPr="00C3002B">
              <w:t>1.</w:t>
            </w:r>
          </w:p>
        </w:tc>
        <w:tc>
          <w:tcPr>
            <w:tcW w:w="4958" w:type="dxa"/>
            <w:gridSpan w:val="2"/>
            <w:vAlign w:val="center"/>
          </w:tcPr>
          <w:p w:rsidR="00AF399D" w:rsidRPr="00C3002B" w:rsidRDefault="00AF399D" w:rsidP="00897DF4">
            <w:pPr>
              <w:pStyle w:val="7"/>
              <w:spacing w:line="228" w:lineRule="auto"/>
              <w:jc w:val="left"/>
            </w:pPr>
            <w:r w:rsidRPr="00C3002B">
              <w:t xml:space="preserve">Участь у навчально-методичних зборах: </w:t>
            </w:r>
          </w:p>
        </w:tc>
        <w:tc>
          <w:tcPr>
            <w:tcW w:w="3372" w:type="dxa"/>
            <w:vMerge w:val="restart"/>
            <w:vAlign w:val="center"/>
          </w:tcPr>
          <w:p w:rsidR="00AF399D" w:rsidRPr="00C3002B" w:rsidRDefault="00AF399D" w:rsidP="00897DF4">
            <w:pPr>
              <w:spacing w:line="228" w:lineRule="auto"/>
            </w:pPr>
          </w:p>
        </w:tc>
        <w:tc>
          <w:tcPr>
            <w:tcW w:w="4570" w:type="dxa"/>
            <w:vMerge w:val="restart"/>
            <w:vAlign w:val="center"/>
          </w:tcPr>
          <w:p w:rsidR="00AF399D" w:rsidRPr="00C3002B" w:rsidRDefault="00AF399D" w:rsidP="00897DF4">
            <w:pPr>
              <w:spacing w:line="228" w:lineRule="auto"/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AF399D" w:rsidRPr="00C3002B" w:rsidRDefault="00A7376D" w:rsidP="00897DF4">
            <w:pPr>
              <w:spacing w:line="228" w:lineRule="auto"/>
              <w:jc w:val="center"/>
            </w:pPr>
            <w:r>
              <w:t>06</w:t>
            </w:r>
            <w:r w:rsidR="00AF399D" w:rsidRPr="00C3002B">
              <w:t xml:space="preserve"> липня</w:t>
            </w:r>
          </w:p>
        </w:tc>
      </w:tr>
      <w:tr w:rsidR="00AF399D" w:rsidRPr="00C3002B" w:rsidTr="00BC5650">
        <w:trPr>
          <w:trHeight w:val="1105"/>
        </w:trPr>
        <w:tc>
          <w:tcPr>
            <w:tcW w:w="828" w:type="dxa"/>
            <w:gridSpan w:val="2"/>
            <w:vMerge/>
            <w:vAlign w:val="center"/>
          </w:tcPr>
          <w:p w:rsidR="00AF399D" w:rsidRPr="00C3002B" w:rsidRDefault="00AF399D" w:rsidP="00897DF4">
            <w:pPr>
              <w:spacing w:line="228" w:lineRule="auto"/>
              <w:jc w:val="center"/>
            </w:pPr>
          </w:p>
        </w:tc>
        <w:tc>
          <w:tcPr>
            <w:tcW w:w="4958" w:type="dxa"/>
            <w:gridSpan w:val="2"/>
            <w:vAlign w:val="center"/>
          </w:tcPr>
          <w:p w:rsidR="00AF399D" w:rsidRPr="00C3002B" w:rsidRDefault="00AF399D" w:rsidP="00A7376D">
            <w:pPr>
              <w:pStyle w:val="ae"/>
              <w:spacing w:before="0" w:after="0" w:line="228" w:lineRule="auto"/>
              <w:ind w:left="0" w:right="0"/>
              <w:jc w:val="both"/>
              <w:rPr>
                <w:color w:val="auto"/>
              </w:rPr>
            </w:pPr>
            <w:r w:rsidRPr="00C3002B">
              <w:rPr>
                <w:color w:val="auto"/>
              </w:rPr>
              <w:t>- щодо підсумків роботи з підготовки цивільного захисту області  за перше півріччя і визначення завдань  на друге півріччя 202</w:t>
            </w:r>
            <w:r w:rsidR="00A7376D">
              <w:rPr>
                <w:color w:val="auto"/>
              </w:rPr>
              <w:t>3</w:t>
            </w:r>
            <w:r w:rsidRPr="00C3002B">
              <w:rPr>
                <w:color w:val="auto"/>
              </w:rPr>
              <w:t xml:space="preserve"> року</w:t>
            </w:r>
            <w:r w:rsidR="00A7376D">
              <w:rPr>
                <w:color w:val="auto"/>
              </w:rPr>
              <w:t xml:space="preserve"> (</w:t>
            </w:r>
            <w:r w:rsidR="00A7376D">
              <w:rPr>
                <w:color w:val="auto"/>
                <w:lang w:val="en-US"/>
              </w:rPr>
              <w:t>on</w:t>
            </w:r>
            <w:r w:rsidR="00A7376D" w:rsidRPr="00A7376D">
              <w:rPr>
                <w:color w:val="auto"/>
              </w:rPr>
              <w:t>-</w:t>
            </w:r>
            <w:r w:rsidR="00A7376D">
              <w:rPr>
                <w:color w:val="auto"/>
                <w:lang w:val="en-US"/>
              </w:rPr>
              <w:t>line</w:t>
            </w:r>
            <w:r w:rsidR="00A7376D">
              <w:rPr>
                <w:color w:val="auto"/>
              </w:rPr>
              <w:t>)</w:t>
            </w:r>
            <w:r w:rsidRPr="00C3002B">
              <w:rPr>
                <w:color w:val="auto"/>
              </w:rPr>
              <w:t>;</w:t>
            </w:r>
          </w:p>
        </w:tc>
        <w:tc>
          <w:tcPr>
            <w:tcW w:w="3372" w:type="dxa"/>
            <w:vMerge/>
            <w:vAlign w:val="center"/>
          </w:tcPr>
          <w:p w:rsidR="00AF399D" w:rsidRPr="00C3002B" w:rsidRDefault="00AF399D" w:rsidP="00897DF4">
            <w:pPr>
              <w:spacing w:line="228" w:lineRule="auto"/>
            </w:pPr>
          </w:p>
        </w:tc>
        <w:tc>
          <w:tcPr>
            <w:tcW w:w="4570" w:type="dxa"/>
            <w:vMerge/>
            <w:vAlign w:val="center"/>
          </w:tcPr>
          <w:p w:rsidR="00AF399D" w:rsidRPr="00C3002B" w:rsidRDefault="00AF399D" w:rsidP="00897DF4">
            <w:pPr>
              <w:spacing w:line="228" w:lineRule="auto"/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F399D" w:rsidRPr="00C3002B" w:rsidRDefault="00AF399D" w:rsidP="00897DF4">
            <w:pPr>
              <w:spacing w:line="228" w:lineRule="auto"/>
              <w:jc w:val="center"/>
            </w:pPr>
          </w:p>
        </w:tc>
      </w:tr>
      <w:tr w:rsidR="00AF399D" w:rsidRPr="00C3002B" w:rsidTr="004D5E04">
        <w:trPr>
          <w:trHeight w:val="231"/>
        </w:trPr>
        <w:tc>
          <w:tcPr>
            <w:tcW w:w="828" w:type="dxa"/>
            <w:gridSpan w:val="2"/>
            <w:vMerge/>
            <w:vAlign w:val="center"/>
          </w:tcPr>
          <w:p w:rsidR="00AF399D" w:rsidRPr="00C3002B" w:rsidRDefault="00AF399D" w:rsidP="00897DF4">
            <w:pPr>
              <w:spacing w:line="228" w:lineRule="auto"/>
              <w:jc w:val="center"/>
            </w:pPr>
          </w:p>
        </w:tc>
        <w:tc>
          <w:tcPr>
            <w:tcW w:w="4958" w:type="dxa"/>
            <w:gridSpan w:val="2"/>
            <w:vAlign w:val="center"/>
          </w:tcPr>
          <w:p w:rsidR="00AF399D" w:rsidRPr="00C3002B" w:rsidRDefault="00AF399D" w:rsidP="00A7376D">
            <w:pPr>
              <w:pStyle w:val="ae"/>
              <w:spacing w:before="0" w:after="0" w:line="228" w:lineRule="auto"/>
              <w:ind w:left="0" w:right="0"/>
              <w:jc w:val="both"/>
              <w:rPr>
                <w:color w:val="auto"/>
              </w:rPr>
            </w:pPr>
            <w:r w:rsidRPr="00C3002B">
              <w:rPr>
                <w:color w:val="auto"/>
              </w:rPr>
              <w:t>- щодо планування заходів з підготовки цивільного захисту  області у 202</w:t>
            </w:r>
            <w:r w:rsidR="00A7376D">
              <w:rPr>
                <w:color w:val="auto"/>
              </w:rPr>
              <w:t>4</w:t>
            </w:r>
            <w:r w:rsidRPr="00C3002B">
              <w:rPr>
                <w:color w:val="auto"/>
              </w:rPr>
              <w:t xml:space="preserve"> році</w:t>
            </w:r>
            <w:r w:rsidR="00A7376D">
              <w:rPr>
                <w:color w:val="auto"/>
              </w:rPr>
              <w:t xml:space="preserve"> (</w:t>
            </w:r>
            <w:r w:rsidR="00A7376D">
              <w:rPr>
                <w:color w:val="auto"/>
                <w:lang w:val="en-US"/>
              </w:rPr>
              <w:t>on</w:t>
            </w:r>
            <w:r w:rsidR="00A7376D" w:rsidRPr="00A7376D">
              <w:rPr>
                <w:color w:val="auto"/>
              </w:rPr>
              <w:t>-</w:t>
            </w:r>
            <w:r w:rsidR="00A7376D">
              <w:rPr>
                <w:color w:val="auto"/>
                <w:lang w:val="en-US"/>
              </w:rPr>
              <w:t>line</w:t>
            </w:r>
            <w:r w:rsidR="00A7376D">
              <w:rPr>
                <w:color w:val="auto"/>
              </w:rPr>
              <w:t>)</w:t>
            </w:r>
          </w:p>
        </w:tc>
        <w:tc>
          <w:tcPr>
            <w:tcW w:w="3372" w:type="dxa"/>
            <w:vMerge/>
            <w:vAlign w:val="center"/>
          </w:tcPr>
          <w:p w:rsidR="00AF399D" w:rsidRPr="00C3002B" w:rsidRDefault="00AF399D" w:rsidP="00897DF4">
            <w:pPr>
              <w:spacing w:line="228" w:lineRule="auto"/>
            </w:pPr>
          </w:p>
        </w:tc>
        <w:tc>
          <w:tcPr>
            <w:tcW w:w="4570" w:type="dxa"/>
            <w:vMerge/>
            <w:vAlign w:val="center"/>
          </w:tcPr>
          <w:p w:rsidR="00AF399D" w:rsidRPr="00C3002B" w:rsidRDefault="00AF399D" w:rsidP="00897DF4">
            <w:pPr>
              <w:spacing w:line="228" w:lineRule="auto"/>
            </w:pPr>
          </w:p>
        </w:tc>
        <w:tc>
          <w:tcPr>
            <w:tcW w:w="1418" w:type="dxa"/>
            <w:gridSpan w:val="2"/>
            <w:vAlign w:val="center"/>
          </w:tcPr>
          <w:p w:rsidR="00AF399D" w:rsidRPr="00C3002B" w:rsidRDefault="00AF399D" w:rsidP="00897DF4">
            <w:pPr>
              <w:spacing w:line="228" w:lineRule="auto"/>
              <w:ind w:left="-179"/>
              <w:jc w:val="center"/>
            </w:pPr>
            <w:r>
              <w:t>02</w:t>
            </w:r>
          </w:p>
          <w:p w:rsidR="00AF399D" w:rsidRPr="00C3002B" w:rsidRDefault="00AF399D" w:rsidP="00897DF4">
            <w:pPr>
              <w:spacing w:line="228" w:lineRule="auto"/>
              <w:ind w:left="-179"/>
              <w:jc w:val="center"/>
            </w:pPr>
            <w:r w:rsidRPr="00C3002B">
              <w:t>листопада</w:t>
            </w:r>
          </w:p>
        </w:tc>
      </w:tr>
      <w:tr w:rsidR="00AF399D" w:rsidRPr="00C3002B" w:rsidTr="004D5E04">
        <w:trPr>
          <w:trHeight w:val="137"/>
        </w:trPr>
        <w:tc>
          <w:tcPr>
            <w:tcW w:w="828" w:type="dxa"/>
            <w:gridSpan w:val="2"/>
            <w:vAlign w:val="center"/>
          </w:tcPr>
          <w:p w:rsidR="00AF399D" w:rsidRPr="00C3002B" w:rsidRDefault="00222FCC" w:rsidP="00897DF4">
            <w:pPr>
              <w:spacing w:line="228" w:lineRule="auto"/>
              <w:jc w:val="center"/>
            </w:pPr>
            <w:r>
              <w:t>2</w:t>
            </w:r>
            <w:r w:rsidR="00AF399D" w:rsidRPr="00C3002B">
              <w:t>.</w:t>
            </w:r>
          </w:p>
        </w:tc>
        <w:tc>
          <w:tcPr>
            <w:tcW w:w="4958" w:type="dxa"/>
            <w:gridSpan w:val="2"/>
            <w:vAlign w:val="center"/>
          </w:tcPr>
          <w:p w:rsidR="00AF399D" w:rsidRPr="00C3002B" w:rsidRDefault="00AF399D" w:rsidP="00897DF4">
            <w:pPr>
              <w:spacing w:line="228" w:lineRule="auto"/>
              <w:jc w:val="both"/>
            </w:pPr>
            <w:r w:rsidRPr="00C3002B">
              <w:t>Проведення  Місячника цивільного захисту</w:t>
            </w:r>
          </w:p>
        </w:tc>
        <w:tc>
          <w:tcPr>
            <w:tcW w:w="3372" w:type="dxa"/>
            <w:vAlign w:val="center"/>
          </w:tcPr>
          <w:p w:rsidR="00901598" w:rsidRPr="00AE296C" w:rsidRDefault="00222FCC" w:rsidP="00222FCC">
            <w:pPr>
              <w:spacing w:line="228" w:lineRule="auto"/>
              <w:jc w:val="both"/>
              <w:rPr>
                <w:color w:val="FF0000"/>
              </w:rPr>
            </w:pPr>
            <w:r>
              <w:t>Сектор з питань мобілізаційної та оборонної роботи, цивільного захисту і взаємодії з правоохоронними органами загального відділу апарату виконавчого комітету Гайсинської міської ради</w:t>
            </w:r>
            <w:r w:rsidRPr="00C3002B">
              <w:t>;</w:t>
            </w:r>
          </w:p>
        </w:tc>
        <w:tc>
          <w:tcPr>
            <w:tcW w:w="4570" w:type="dxa"/>
            <w:vAlign w:val="center"/>
          </w:tcPr>
          <w:p w:rsidR="00222FCC" w:rsidRPr="00C3002B" w:rsidRDefault="00222FCC" w:rsidP="00222FCC">
            <w:pPr>
              <w:spacing w:line="228" w:lineRule="auto"/>
              <w:jc w:val="both"/>
            </w:pPr>
            <w:r>
              <w:t>Сектор з питань мобілізаційної та оборонної роботи, цивільного захисту і взаємодії з правоохоронними органами загального відділу апарату виконавчого комітету Гайсинської міської ради</w:t>
            </w:r>
            <w:r w:rsidRPr="00C3002B">
              <w:t>;</w:t>
            </w:r>
          </w:p>
          <w:p w:rsidR="00AF399D" w:rsidRPr="002714D6" w:rsidRDefault="00AF399D" w:rsidP="00897DF4">
            <w:pPr>
              <w:spacing w:line="228" w:lineRule="auto"/>
              <w:ind w:right="-108"/>
              <w:jc w:val="both"/>
            </w:pPr>
            <w:r w:rsidRPr="002714D6">
              <w:t xml:space="preserve"> підприємства, установи та організації             (за згодою)</w:t>
            </w:r>
          </w:p>
        </w:tc>
        <w:tc>
          <w:tcPr>
            <w:tcW w:w="1418" w:type="dxa"/>
            <w:gridSpan w:val="2"/>
            <w:vAlign w:val="center"/>
          </w:tcPr>
          <w:p w:rsidR="00AF399D" w:rsidRPr="00C3002B" w:rsidRDefault="00AF399D" w:rsidP="00897DF4">
            <w:pPr>
              <w:spacing w:line="228" w:lineRule="auto"/>
              <w:jc w:val="center"/>
            </w:pPr>
          </w:p>
          <w:p w:rsidR="00AF399D" w:rsidRPr="00C3002B" w:rsidRDefault="00AF399D" w:rsidP="00897DF4">
            <w:pPr>
              <w:spacing w:line="228" w:lineRule="auto"/>
              <w:jc w:val="center"/>
            </w:pPr>
            <w:r w:rsidRPr="00C3002B">
              <w:t>1</w:t>
            </w:r>
            <w:r w:rsidR="00222FCC">
              <w:t>8</w:t>
            </w:r>
            <w:r w:rsidRPr="00C3002B">
              <w:t xml:space="preserve"> вересня –</w:t>
            </w:r>
          </w:p>
          <w:p w:rsidR="00AF399D" w:rsidRPr="00C3002B" w:rsidRDefault="00AF399D" w:rsidP="00897DF4">
            <w:pPr>
              <w:spacing w:line="228" w:lineRule="auto"/>
              <w:jc w:val="center"/>
            </w:pPr>
            <w:r w:rsidRPr="00C3002B">
              <w:t>17 жовтня</w:t>
            </w:r>
          </w:p>
          <w:p w:rsidR="00AF399D" w:rsidRDefault="00AF399D" w:rsidP="00897DF4">
            <w:pPr>
              <w:spacing w:line="228" w:lineRule="auto"/>
              <w:jc w:val="center"/>
            </w:pPr>
          </w:p>
          <w:p w:rsidR="00AF399D" w:rsidRPr="00C3002B" w:rsidRDefault="00AF399D" w:rsidP="00897DF4">
            <w:pPr>
              <w:spacing w:line="228" w:lineRule="auto"/>
              <w:jc w:val="center"/>
            </w:pPr>
          </w:p>
        </w:tc>
      </w:tr>
      <w:tr w:rsidR="00AF399D" w:rsidRPr="00C3002B" w:rsidTr="00BF0021">
        <w:trPr>
          <w:trHeight w:val="1265"/>
        </w:trPr>
        <w:tc>
          <w:tcPr>
            <w:tcW w:w="828" w:type="dxa"/>
            <w:gridSpan w:val="2"/>
            <w:vAlign w:val="center"/>
          </w:tcPr>
          <w:p w:rsidR="00AF399D" w:rsidRPr="00C3002B" w:rsidRDefault="00222FCC" w:rsidP="00897DF4">
            <w:pPr>
              <w:spacing w:line="228" w:lineRule="auto"/>
              <w:jc w:val="center"/>
            </w:pPr>
            <w:r>
              <w:t>3</w:t>
            </w:r>
            <w:r w:rsidR="00AF399D" w:rsidRPr="00C3002B">
              <w:t>.</w:t>
            </w:r>
          </w:p>
          <w:p w:rsidR="00AF399D" w:rsidRPr="00C3002B" w:rsidRDefault="00AF399D" w:rsidP="00897DF4">
            <w:pPr>
              <w:spacing w:line="228" w:lineRule="auto"/>
              <w:jc w:val="center"/>
            </w:pPr>
          </w:p>
        </w:tc>
        <w:tc>
          <w:tcPr>
            <w:tcW w:w="4958" w:type="dxa"/>
            <w:gridSpan w:val="2"/>
            <w:vAlign w:val="center"/>
          </w:tcPr>
          <w:p w:rsidR="00AF399D" w:rsidRPr="00C3002B" w:rsidRDefault="00AF399D" w:rsidP="00590E77">
            <w:pPr>
              <w:jc w:val="both"/>
            </w:pPr>
            <w:r w:rsidRPr="00C3002B">
              <w:t>Проведення:</w:t>
            </w:r>
          </w:p>
          <w:p w:rsidR="00AF399D" w:rsidRPr="00C3002B" w:rsidRDefault="00AF399D" w:rsidP="00590E77">
            <w:pPr>
              <w:jc w:val="both"/>
            </w:pPr>
          </w:p>
          <w:p w:rsidR="00AF399D" w:rsidRPr="00C3002B" w:rsidRDefault="00AF399D" w:rsidP="00590E77">
            <w:pPr>
              <w:pStyle w:val="2"/>
              <w:spacing w:line="240" w:lineRule="auto"/>
              <w:rPr>
                <w:sz w:val="24"/>
                <w:szCs w:val="24"/>
              </w:rPr>
            </w:pPr>
            <w:r w:rsidRPr="00C3002B">
              <w:rPr>
                <w:sz w:val="24"/>
                <w:szCs w:val="24"/>
              </w:rPr>
              <w:t>Тижня безпеки дитини у закладах загальної середньої та дошкільної освіти</w:t>
            </w:r>
          </w:p>
        </w:tc>
        <w:tc>
          <w:tcPr>
            <w:tcW w:w="3372" w:type="dxa"/>
            <w:vAlign w:val="center"/>
          </w:tcPr>
          <w:p w:rsidR="00AF399D" w:rsidRDefault="00222FCC" w:rsidP="00BF0021">
            <w:pPr>
              <w:spacing w:line="228" w:lineRule="auto"/>
              <w:jc w:val="both"/>
            </w:pPr>
            <w:r>
              <w:t>Сектор з питань мобілізаційної та оборонної роботи, цивільного захисту і взаємодії з правоохоронними органами загального відділу апарату виконавчого комітету Гайсинської міської ради</w:t>
            </w:r>
            <w:r w:rsidRPr="00C3002B">
              <w:t>;</w:t>
            </w:r>
          </w:p>
          <w:p w:rsidR="00AF399D" w:rsidRPr="00AE296C" w:rsidRDefault="00222FCC" w:rsidP="00BF0021">
            <w:pPr>
              <w:spacing w:line="228" w:lineRule="auto"/>
              <w:jc w:val="both"/>
              <w:rPr>
                <w:color w:val="FF0000"/>
              </w:rPr>
            </w:pPr>
            <w:r>
              <w:t xml:space="preserve">Відділ </w:t>
            </w:r>
            <w:r w:rsidR="00AF399D">
              <w:t xml:space="preserve"> освіти Гайсинської міської ради</w:t>
            </w:r>
          </w:p>
        </w:tc>
        <w:tc>
          <w:tcPr>
            <w:tcW w:w="4570" w:type="dxa"/>
            <w:vAlign w:val="center"/>
          </w:tcPr>
          <w:p w:rsidR="00AF399D" w:rsidRPr="00BF0021" w:rsidRDefault="00AF399D" w:rsidP="00BF0021">
            <w:pPr>
              <w:jc w:val="both"/>
            </w:pPr>
          </w:p>
          <w:p w:rsidR="00222FCC" w:rsidRPr="00C3002B" w:rsidRDefault="00222FCC" w:rsidP="00222FCC">
            <w:pPr>
              <w:spacing w:line="228" w:lineRule="auto"/>
              <w:jc w:val="both"/>
            </w:pPr>
            <w:r>
              <w:t>Сектор з питань мобілізаційної та оборонної роботи, цивільного захисту і взаємодії з правоохоронними органами загального відділу апарату виконавчого комітету Гайсинської міської ради</w:t>
            </w:r>
            <w:r w:rsidRPr="00C3002B">
              <w:t>;</w:t>
            </w:r>
          </w:p>
          <w:p w:rsidR="00AF399D" w:rsidRPr="00BF0021" w:rsidRDefault="00AF399D" w:rsidP="00BF0021">
            <w:pPr>
              <w:spacing w:line="228" w:lineRule="auto"/>
              <w:jc w:val="both"/>
            </w:pPr>
            <w:r>
              <w:t>Відділ освіти Гайсинської міської ради</w:t>
            </w:r>
          </w:p>
          <w:p w:rsidR="00AF399D" w:rsidRPr="00AE296C" w:rsidRDefault="00AF399D" w:rsidP="00590E77">
            <w:pPr>
              <w:jc w:val="both"/>
              <w:rPr>
                <w:color w:val="FF000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F399D" w:rsidRDefault="00AF399D" w:rsidP="00590E77">
            <w:pPr>
              <w:jc w:val="center"/>
            </w:pPr>
          </w:p>
          <w:p w:rsidR="00AF399D" w:rsidRDefault="00222FCC" w:rsidP="00590E77">
            <w:pPr>
              <w:jc w:val="center"/>
            </w:pPr>
            <w:r>
              <w:t>Квітень-травень;</w:t>
            </w:r>
          </w:p>
          <w:p w:rsidR="00222FCC" w:rsidRDefault="00222FCC" w:rsidP="00590E77">
            <w:pPr>
              <w:jc w:val="center"/>
            </w:pPr>
          </w:p>
          <w:p w:rsidR="00222FCC" w:rsidRPr="00C3002B" w:rsidRDefault="00222FCC" w:rsidP="00590E77">
            <w:pPr>
              <w:jc w:val="center"/>
            </w:pPr>
            <w:r>
              <w:t>Жовтень-листопад</w:t>
            </w:r>
          </w:p>
          <w:p w:rsidR="00AF399D" w:rsidRPr="00C3002B" w:rsidRDefault="00AF399D" w:rsidP="00AE296C">
            <w:pPr>
              <w:jc w:val="center"/>
            </w:pPr>
          </w:p>
        </w:tc>
      </w:tr>
      <w:tr w:rsidR="00AF399D" w:rsidRPr="00C3002B" w:rsidTr="004D5E04">
        <w:trPr>
          <w:trHeight w:val="137"/>
        </w:trPr>
        <w:tc>
          <w:tcPr>
            <w:tcW w:w="828" w:type="dxa"/>
            <w:gridSpan w:val="2"/>
            <w:vAlign w:val="center"/>
          </w:tcPr>
          <w:p w:rsidR="00AF399D" w:rsidRPr="00C3002B" w:rsidRDefault="00222FCC" w:rsidP="00897DF4">
            <w:pPr>
              <w:spacing w:line="228" w:lineRule="auto"/>
              <w:jc w:val="center"/>
            </w:pPr>
            <w:r>
              <w:t>4</w:t>
            </w:r>
            <w:r w:rsidR="00AF399D" w:rsidRPr="00C3002B">
              <w:t>.</w:t>
            </w:r>
          </w:p>
        </w:tc>
        <w:tc>
          <w:tcPr>
            <w:tcW w:w="4958" w:type="dxa"/>
            <w:gridSpan w:val="2"/>
            <w:vAlign w:val="center"/>
          </w:tcPr>
          <w:p w:rsidR="00AF399D" w:rsidRPr="00C3002B" w:rsidRDefault="00AF399D" w:rsidP="004127FB">
            <w:pPr>
              <w:pStyle w:val="2"/>
              <w:spacing w:line="228" w:lineRule="auto"/>
              <w:rPr>
                <w:sz w:val="24"/>
                <w:szCs w:val="24"/>
              </w:rPr>
            </w:pPr>
            <w:r w:rsidRPr="00C3002B">
              <w:rPr>
                <w:sz w:val="24"/>
                <w:szCs w:val="24"/>
              </w:rPr>
              <w:t>Проведення серед населення просвітницької роботи із запобігання виникненню надзвичайних ситуацій, пов’язаних з небезпечними інфекційними захворюваннями, масовими неінфекційними захворюваннями (отруєннями)</w:t>
            </w:r>
          </w:p>
        </w:tc>
        <w:tc>
          <w:tcPr>
            <w:tcW w:w="3372" w:type="dxa"/>
            <w:vAlign w:val="center"/>
          </w:tcPr>
          <w:p w:rsidR="00AF399D" w:rsidRPr="00C3002B" w:rsidRDefault="00222FCC" w:rsidP="00222FCC">
            <w:pPr>
              <w:spacing w:line="228" w:lineRule="auto"/>
              <w:jc w:val="both"/>
            </w:pPr>
            <w:r>
              <w:t xml:space="preserve">Відділ охорони здоров’я </w:t>
            </w:r>
            <w:r>
              <w:rPr>
                <w:bCs/>
                <w:szCs w:val="28"/>
              </w:rPr>
              <w:t xml:space="preserve"> Гайсинської міської ради</w:t>
            </w:r>
            <w:r w:rsidR="00AF399D" w:rsidRPr="00FC264B">
              <w:rPr>
                <w:bCs/>
                <w:szCs w:val="28"/>
              </w:rPr>
              <w:t xml:space="preserve"> </w:t>
            </w:r>
          </w:p>
        </w:tc>
        <w:tc>
          <w:tcPr>
            <w:tcW w:w="4570" w:type="dxa"/>
            <w:vAlign w:val="center"/>
          </w:tcPr>
          <w:p w:rsidR="004127FB" w:rsidRDefault="004127FB" w:rsidP="00222FCC">
            <w:pPr>
              <w:spacing w:line="228" w:lineRule="auto"/>
              <w:jc w:val="both"/>
            </w:pPr>
          </w:p>
          <w:p w:rsidR="004127FB" w:rsidRDefault="004127FB" w:rsidP="00222FCC">
            <w:pPr>
              <w:spacing w:line="228" w:lineRule="auto"/>
              <w:jc w:val="both"/>
            </w:pPr>
          </w:p>
          <w:p w:rsidR="00222FCC" w:rsidRDefault="00222FCC" w:rsidP="00222FCC">
            <w:pPr>
              <w:spacing w:line="228" w:lineRule="auto"/>
              <w:jc w:val="both"/>
            </w:pPr>
            <w:r>
              <w:t>Сектор з питань мобілізаційної та оборонної роботи, цивільного захисту і взаємодії з правоохоронними органами загального відділу апарату виконавчого комітету Гайсинської міської ради</w:t>
            </w:r>
            <w:r w:rsidRPr="00C3002B">
              <w:t>;</w:t>
            </w:r>
          </w:p>
          <w:p w:rsidR="00AF399D" w:rsidRDefault="00222FCC" w:rsidP="00222FCC">
            <w:pPr>
              <w:spacing w:line="228" w:lineRule="auto"/>
              <w:jc w:val="both"/>
              <w:rPr>
                <w:bCs/>
                <w:szCs w:val="28"/>
              </w:rPr>
            </w:pPr>
            <w:r>
              <w:t xml:space="preserve">Відділ охорони здоров’я </w:t>
            </w:r>
            <w:r>
              <w:rPr>
                <w:bCs/>
                <w:szCs w:val="28"/>
              </w:rPr>
              <w:t xml:space="preserve"> Гайсинської міської ради</w:t>
            </w:r>
          </w:p>
          <w:p w:rsidR="004127FB" w:rsidRDefault="004127FB" w:rsidP="00222FCC">
            <w:pPr>
              <w:spacing w:line="228" w:lineRule="auto"/>
              <w:jc w:val="both"/>
              <w:rPr>
                <w:bCs/>
                <w:szCs w:val="28"/>
              </w:rPr>
            </w:pPr>
          </w:p>
          <w:p w:rsidR="004127FB" w:rsidRDefault="004127FB" w:rsidP="00222FCC">
            <w:pPr>
              <w:spacing w:line="228" w:lineRule="auto"/>
              <w:jc w:val="both"/>
              <w:rPr>
                <w:bCs/>
                <w:szCs w:val="28"/>
              </w:rPr>
            </w:pPr>
          </w:p>
          <w:p w:rsidR="004127FB" w:rsidRPr="00C3002B" w:rsidRDefault="004127FB" w:rsidP="00222FCC">
            <w:pPr>
              <w:spacing w:line="228" w:lineRule="auto"/>
              <w:jc w:val="both"/>
            </w:pPr>
          </w:p>
        </w:tc>
        <w:tc>
          <w:tcPr>
            <w:tcW w:w="1418" w:type="dxa"/>
            <w:gridSpan w:val="2"/>
          </w:tcPr>
          <w:p w:rsidR="00AF399D" w:rsidRPr="00C3002B" w:rsidRDefault="00AF399D" w:rsidP="00897DF4">
            <w:pPr>
              <w:spacing w:line="228" w:lineRule="auto"/>
              <w:jc w:val="center"/>
            </w:pPr>
          </w:p>
          <w:p w:rsidR="00AF399D" w:rsidRDefault="00AF399D" w:rsidP="007F267B">
            <w:pPr>
              <w:spacing w:line="228" w:lineRule="auto"/>
              <w:jc w:val="center"/>
            </w:pPr>
          </w:p>
          <w:p w:rsidR="00AF399D" w:rsidRPr="00C3002B" w:rsidRDefault="00AF399D" w:rsidP="007F267B">
            <w:pPr>
              <w:spacing w:line="228" w:lineRule="auto"/>
              <w:jc w:val="center"/>
            </w:pPr>
            <w:r w:rsidRPr="00C3002B">
              <w:t>До 15 грудня</w:t>
            </w:r>
          </w:p>
        </w:tc>
      </w:tr>
      <w:tr w:rsidR="00AF399D" w:rsidRPr="00C3002B" w:rsidTr="004D5E04">
        <w:trPr>
          <w:trHeight w:val="137"/>
        </w:trPr>
        <w:tc>
          <w:tcPr>
            <w:tcW w:w="828" w:type="dxa"/>
            <w:gridSpan w:val="2"/>
            <w:vAlign w:val="center"/>
          </w:tcPr>
          <w:p w:rsidR="00AF399D" w:rsidRPr="00C3002B" w:rsidRDefault="00DA64D4" w:rsidP="00897DF4">
            <w:pPr>
              <w:spacing w:line="228" w:lineRule="auto"/>
              <w:jc w:val="center"/>
            </w:pPr>
            <w:r>
              <w:lastRenderedPageBreak/>
              <w:t>5</w:t>
            </w:r>
            <w:r w:rsidR="00AF399D" w:rsidRPr="00C3002B">
              <w:t>.</w:t>
            </w:r>
          </w:p>
        </w:tc>
        <w:tc>
          <w:tcPr>
            <w:tcW w:w="4958" w:type="dxa"/>
            <w:gridSpan w:val="2"/>
            <w:vAlign w:val="center"/>
          </w:tcPr>
          <w:p w:rsidR="00AF399D" w:rsidRPr="00C3002B" w:rsidRDefault="00AF399D" w:rsidP="00897DF4">
            <w:pPr>
              <w:pStyle w:val="2"/>
              <w:spacing w:line="228" w:lineRule="auto"/>
              <w:ind w:hanging="6"/>
              <w:rPr>
                <w:sz w:val="24"/>
                <w:szCs w:val="24"/>
              </w:rPr>
            </w:pPr>
            <w:r w:rsidRPr="00C3002B">
              <w:rPr>
                <w:sz w:val="24"/>
                <w:szCs w:val="24"/>
              </w:rPr>
              <w:t>Популяризація культури безпеки життєдіяльності серед дітей і молоді шляхом проведення шкільних, районних заходів (змагань), навчально-тренувальних зборів і організації навчальних таборів</w:t>
            </w:r>
          </w:p>
          <w:p w:rsidR="00AF399D" w:rsidRPr="00C3002B" w:rsidRDefault="00AF399D" w:rsidP="00897DF4">
            <w:pPr>
              <w:pStyle w:val="2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372" w:type="dxa"/>
            <w:vAlign w:val="center"/>
          </w:tcPr>
          <w:p w:rsidR="00222FCC" w:rsidRDefault="00222FCC" w:rsidP="00222FCC">
            <w:pPr>
              <w:spacing w:line="228" w:lineRule="auto"/>
              <w:jc w:val="both"/>
            </w:pPr>
            <w:r>
              <w:t>Сектор з питань мобілізаційної та оборонної роботи, цивільного захисту і взаємодії з правоохоронними органами загального відділу апарату виконавчого комітету Гайсинської міської ради</w:t>
            </w:r>
            <w:r w:rsidRPr="00C3002B">
              <w:t>;</w:t>
            </w:r>
          </w:p>
          <w:p w:rsidR="00AF399D" w:rsidRDefault="00222FCC" w:rsidP="00222FCC">
            <w:pPr>
              <w:spacing w:line="228" w:lineRule="auto"/>
              <w:jc w:val="both"/>
            </w:pPr>
            <w:r>
              <w:t>Відділ  освіти Гайсинської міської ради;</w:t>
            </w:r>
          </w:p>
          <w:p w:rsidR="00DA64D4" w:rsidRPr="00C3002B" w:rsidRDefault="00DA64D4" w:rsidP="00222FCC">
            <w:pPr>
              <w:spacing w:line="228" w:lineRule="auto"/>
              <w:jc w:val="both"/>
            </w:pPr>
            <w:r w:rsidRPr="000458A9">
              <w:rPr>
                <w:rFonts w:eastAsia="Wingdings 2"/>
              </w:rPr>
              <w:t>ДПРЧ-10 (</w:t>
            </w:r>
            <w:proofErr w:type="spellStart"/>
            <w:r w:rsidRPr="000458A9">
              <w:rPr>
                <w:rFonts w:eastAsia="Wingdings 2"/>
              </w:rPr>
              <w:t>м.Гайсин</w:t>
            </w:r>
            <w:proofErr w:type="spellEnd"/>
            <w:r w:rsidRPr="000458A9">
              <w:rPr>
                <w:rFonts w:eastAsia="Wingdings 2"/>
              </w:rPr>
              <w:t>) ДПРЗ-3 ГУ ДСНС України у Вінницькій області (</w:t>
            </w:r>
            <w:proofErr w:type="spellStart"/>
            <w:r w:rsidRPr="000458A9">
              <w:rPr>
                <w:rFonts w:eastAsia="Wingdings 2"/>
              </w:rPr>
              <w:t>м.Ладижин</w:t>
            </w:r>
            <w:proofErr w:type="spellEnd"/>
            <w:r w:rsidRPr="00C3002B">
              <w:t xml:space="preserve"> (за згодою)</w:t>
            </w:r>
            <w:r w:rsidRPr="00283C44">
              <w:t xml:space="preserve">      </w:t>
            </w:r>
          </w:p>
        </w:tc>
        <w:tc>
          <w:tcPr>
            <w:tcW w:w="4570" w:type="dxa"/>
            <w:vAlign w:val="center"/>
          </w:tcPr>
          <w:p w:rsidR="00DA64D4" w:rsidRDefault="00DA64D4" w:rsidP="00DA64D4">
            <w:pPr>
              <w:spacing w:line="228" w:lineRule="auto"/>
              <w:jc w:val="both"/>
            </w:pPr>
            <w:r>
              <w:t>Сектор з питань мобілізаційної та оборонної роботи, цивільного захисту і взаємодії з правоохоронними органами загального відділу апарату виконавчого комітету Гайсинської міської ради</w:t>
            </w:r>
            <w:r w:rsidRPr="00C3002B">
              <w:t>;</w:t>
            </w:r>
          </w:p>
          <w:p w:rsidR="00DA64D4" w:rsidRDefault="00DA64D4" w:rsidP="00DA64D4">
            <w:pPr>
              <w:spacing w:line="228" w:lineRule="auto"/>
              <w:jc w:val="both"/>
            </w:pPr>
            <w:r>
              <w:t>Відділ  освіти Гайсинської міської ради;</w:t>
            </w:r>
          </w:p>
          <w:p w:rsidR="00AF399D" w:rsidRPr="00C3002B" w:rsidRDefault="00DA64D4" w:rsidP="00DA64D4">
            <w:pPr>
              <w:spacing w:line="228" w:lineRule="auto"/>
              <w:jc w:val="both"/>
            </w:pPr>
            <w:r w:rsidRPr="000458A9">
              <w:rPr>
                <w:rFonts w:eastAsia="Wingdings 2"/>
              </w:rPr>
              <w:t>ДПРЧ-10 (</w:t>
            </w:r>
            <w:proofErr w:type="spellStart"/>
            <w:r w:rsidRPr="000458A9">
              <w:rPr>
                <w:rFonts w:eastAsia="Wingdings 2"/>
              </w:rPr>
              <w:t>м.Гайсин</w:t>
            </w:r>
            <w:proofErr w:type="spellEnd"/>
            <w:r w:rsidRPr="000458A9">
              <w:rPr>
                <w:rFonts w:eastAsia="Wingdings 2"/>
              </w:rPr>
              <w:t>) ДПРЗ-3 ГУ ДСНС України у Вінницькій області (</w:t>
            </w:r>
            <w:proofErr w:type="spellStart"/>
            <w:r w:rsidRPr="000458A9">
              <w:rPr>
                <w:rFonts w:eastAsia="Wingdings 2"/>
              </w:rPr>
              <w:t>м.Ладижин</w:t>
            </w:r>
            <w:proofErr w:type="spellEnd"/>
            <w:r w:rsidRPr="00C3002B">
              <w:t xml:space="preserve"> (за згодою)</w:t>
            </w:r>
            <w:r w:rsidRPr="00283C44">
              <w:t xml:space="preserve">    </w:t>
            </w:r>
          </w:p>
        </w:tc>
        <w:tc>
          <w:tcPr>
            <w:tcW w:w="1418" w:type="dxa"/>
            <w:gridSpan w:val="2"/>
          </w:tcPr>
          <w:p w:rsidR="00AF399D" w:rsidRPr="00C3002B" w:rsidRDefault="00AF399D" w:rsidP="00897DF4">
            <w:pPr>
              <w:spacing w:line="228" w:lineRule="auto"/>
              <w:jc w:val="center"/>
            </w:pPr>
          </w:p>
          <w:p w:rsidR="00AF399D" w:rsidRPr="00C3002B" w:rsidRDefault="00AF399D" w:rsidP="00897DF4">
            <w:pPr>
              <w:spacing w:line="228" w:lineRule="auto"/>
              <w:jc w:val="center"/>
            </w:pPr>
          </w:p>
          <w:p w:rsidR="00AF399D" w:rsidRPr="00C3002B" w:rsidRDefault="00AF399D" w:rsidP="007354E0">
            <w:pPr>
              <w:spacing w:line="228" w:lineRule="auto"/>
              <w:jc w:val="center"/>
            </w:pPr>
            <w:r w:rsidRPr="00C3002B">
              <w:t>До 15 грудня</w:t>
            </w:r>
          </w:p>
        </w:tc>
      </w:tr>
    </w:tbl>
    <w:p w:rsidR="004127FB" w:rsidRDefault="004127FB" w:rsidP="005948DE">
      <w:pPr>
        <w:pStyle w:val="a9"/>
        <w:tabs>
          <w:tab w:val="clear" w:pos="4153"/>
          <w:tab w:val="clear" w:pos="8306"/>
        </w:tabs>
        <w:jc w:val="center"/>
        <w:rPr>
          <w:lang w:val="ru-RU"/>
        </w:rPr>
      </w:pPr>
    </w:p>
    <w:p w:rsidR="004127FB" w:rsidRDefault="004127FB" w:rsidP="005948DE">
      <w:pPr>
        <w:pStyle w:val="a9"/>
        <w:tabs>
          <w:tab w:val="clear" w:pos="4153"/>
          <w:tab w:val="clear" w:pos="8306"/>
        </w:tabs>
        <w:jc w:val="center"/>
        <w:rPr>
          <w:lang w:val="ru-RU"/>
        </w:rPr>
      </w:pPr>
    </w:p>
    <w:p w:rsidR="00AF399D" w:rsidRPr="004127FB" w:rsidRDefault="00477DAB" w:rsidP="005948DE">
      <w:pPr>
        <w:pStyle w:val="a9"/>
        <w:tabs>
          <w:tab w:val="clear" w:pos="4153"/>
          <w:tab w:val="clear" w:pos="8306"/>
        </w:tabs>
        <w:jc w:val="center"/>
        <w:rPr>
          <w:b/>
          <w:lang w:val="ru-RU"/>
        </w:rPr>
      </w:pPr>
      <w:proofErr w:type="spellStart"/>
      <w:r w:rsidRPr="004127FB">
        <w:rPr>
          <w:b/>
          <w:lang w:val="ru-RU"/>
        </w:rPr>
        <w:t>Секретар</w:t>
      </w:r>
      <w:proofErr w:type="spellEnd"/>
      <w:r w:rsidRPr="004127FB">
        <w:rPr>
          <w:b/>
          <w:lang w:val="ru-RU"/>
        </w:rPr>
        <w:t xml:space="preserve"> </w:t>
      </w:r>
      <w:proofErr w:type="spellStart"/>
      <w:r w:rsidRPr="004127FB">
        <w:rPr>
          <w:b/>
          <w:lang w:val="ru-RU"/>
        </w:rPr>
        <w:t>виконкому</w:t>
      </w:r>
      <w:proofErr w:type="spellEnd"/>
      <w:r w:rsidRPr="004127FB">
        <w:rPr>
          <w:b/>
          <w:lang w:val="ru-RU"/>
        </w:rPr>
        <w:t xml:space="preserve">                                                                    </w:t>
      </w:r>
      <w:r w:rsidR="00E85DA1" w:rsidRPr="004127FB">
        <w:rPr>
          <w:b/>
          <w:lang w:val="ru-RU"/>
        </w:rPr>
        <w:t xml:space="preserve">    </w:t>
      </w:r>
      <w:proofErr w:type="spellStart"/>
      <w:r w:rsidRPr="004127FB">
        <w:rPr>
          <w:b/>
          <w:lang w:val="ru-RU"/>
        </w:rPr>
        <w:t>А.П.Філімонов</w:t>
      </w:r>
      <w:proofErr w:type="spellEnd"/>
    </w:p>
    <w:sectPr w:rsidR="00AF399D" w:rsidRPr="004127FB" w:rsidSect="000E3389">
      <w:headerReference w:type="default" r:id="rId10"/>
      <w:pgSz w:w="16840" w:h="11907" w:orient="landscape" w:code="9"/>
      <w:pgMar w:top="1134" w:right="539" w:bottom="567" w:left="1276" w:header="567" w:footer="567" w:gutter="0"/>
      <w:cols w:space="709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1CF" w:rsidRDefault="001511CF">
      <w:r>
        <w:separator/>
      </w:r>
    </w:p>
  </w:endnote>
  <w:endnote w:type="continuationSeparator" w:id="0">
    <w:p w:rsidR="001511CF" w:rsidRDefault="001511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1CF" w:rsidRDefault="001511CF">
      <w:r>
        <w:separator/>
      </w:r>
    </w:p>
  </w:footnote>
  <w:footnote w:type="continuationSeparator" w:id="0">
    <w:p w:rsidR="001511CF" w:rsidRDefault="001511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FCC" w:rsidRDefault="00222FCC" w:rsidP="001539DB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2715C"/>
    <w:multiLevelType w:val="hybridMultilevel"/>
    <w:tmpl w:val="93EE9E7E"/>
    <w:lvl w:ilvl="0" w:tplc="79624B3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4912212"/>
    <w:multiLevelType w:val="hybridMultilevel"/>
    <w:tmpl w:val="9516EB90"/>
    <w:lvl w:ilvl="0" w:tplc="B922EBF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2F5354"/>
    <w:multiLevelType w:val="hybridMultilevel"/>
    <w:tmpl w:val="7B96CB78"/>
    <w:lvl w:ilvl="0" w:tplc="34644B4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3A8672BA"/>
    <w:multiLevelType w:val="hybridMultilevel"/>
    <w:tmpl w:val="7EA4E6FC"/>
    <w:lvl w:ilvl="0" w:tplc="97901478">
      <w:start w:val="1"/>
      <w:numFmt w:val="bullet"/>
      <w:lvlText w:val="-"/>
      <w:lvlJc w:val="left"/>
      <w:pPr>
        <w:tabs>
          <w:tab w:val="num" w:pos="536"/>
        </w:tabs>
        <w:ind w:left="53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780D13"/>
    <w:multiLevelType w:val="hybridMultilevel"/>
    <w:tmpl w:val="D5581E20"/>
    <w:lvl w:ilvl="0" w:tplc="ED7C40E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9253CA"/>
    <w:multiLevelType w:val="hybridMultilevel"/>
    <w:tmpl w:val="D294F9E2"/>
    <w:lvl w:ilvl="0" w:tplc="015C783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CA42E2"/>
    <w:multiLevelType w:val="hybridMultilevel"/>
    <w:tmpl w:val="9EAA7086"/>
    <w:lvl w:ilvl="0" w:tplc="21AE7CEA">
      <w:start w:val="20"/>
      <w:numFmt w:val="bullet"/>
      <w:lvlText w:val="-"/>
      <w:lvlJc w:val="left"/>
      <w:pPr>
        <w:ind w:left="383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03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abstractNum w:abstractNumId="7">
    <w:nsid w:val="6AC83A17"/>
    <w:multiLevelType w:val="hybridMultilevel"/>
    <w:tmpl w:val="4506821A"/>
    <w:lvl w:ilvl="0" w:tplc="B4E65D8C">
      <w:start w:val="2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73A7"/>
    <w:rsid w:val="0000626A"/>
    <w:rsid w:val="00006F04"/>
    <w:rsid w:val="0001010B"/>
    <w:rsid w:val="00012482"/>
    <w:rsid w:val="000142B2"/>
    <w:rsid w:val="000142DA"/>
    <w:rsid w:val="00015117"/>
    <w:rsid w:val="000153D9"/>
    <w:rsid w:val="00017490"/>
    <w:rsid w:val="00021E1E"/>
    <w:rsid w:val="00026B89"/>
    <w:rsid w:val="0002718C"/>
    <w:rsid w:val="00030EFB"/>
    <w:rsid w:val="00033200"/>
    <w:rsid w:val="00033248"/>
    <w:rsid w:val="00036D50"/>
    <w:rsid w:val="00037E73"/>
    <w:rsid w:val="0004500B"/>
    <w:rsid w:val="000452D8"/>
    <w:rsid w:val="000458A9"/>
    <w:rsid w:val="0005188A"/>
    <w:rsid w:val="00052C36"/>
    <w:rsid w:val="0005433A"/>
    <w:rsid w:val="000557BB"/>
    <w:rsid w:val="0005619F"/>
    <w:rsid w:val="00061160"/>
    <w:rsid w:val="00064EB5"/>
    <w:rsid w:val="00065CB2"/>
    <w:rsid w:val="0006601F"/>
    <w:rsid w:val="0006752F"/>
    <w:rsid w:val="00071463"/>
    <w:rsid w:val="00071AC8"/>
    <w:rsid w:val="00073122"/>
    <w:rsid w:val="0007313A"/>
    <w:rsid w:val="00082564"/>
    <w:rsid w:val="000825DB"/>
    <w:rsid w:val="000859AC"/>
    <w:rsid w:val="0009281C"/>
    <w:rsid w:val="00092FE5"/>
    <w:rsid w:val="000944B7"/>
    <w:rsid w:val="00094748"/>
    <w:rsid w:val="0009611E"/>
    <w:rsid w:val="000976D0"/>
    <w:rsid w:val="000A6FA2"/>
    <w:rsid w:val="000B2B29"/>
    <w:rsid w:val="000B2CDD"/>
    <w:rsid w:val="000B3054"/>
    <w:rsid w:val="000B571B"/>
    <w:rsid w:val="000B5AA0"/>
    <w:rsid w:val="000B6ACD"/>
    <w:rsid w:val="000B6FA4"/>
    <w:rsid w:val="000C247B"/>
    <w:rsid w:val="000C278E"/>
    <w:rsid w:val="000C6ED8"/>
    <w:rsid w:val="000C7A57"/>
    <w:rsid w:val="000D3498"/>
    <w:rsid w:val="000D3A70"/>
    <w:rsid w:val="000D4631"/>
    <w:rsid w:val="000D466E"/>
    <w:rsid w:val="000D4C97"/>
    <w:rsid w:val="000D5ACD"/>
    <w:rsid w:val="000D67A6"/>
    <w:rsid w:val="000D6CD7"/>
    <w:rsid w:val="000E0C99"/>
    <w:rsid w:val="000E3389"/>
    <w:rsid w:val="000E4B85"/>
    <w:rsid w:val="000E5401"/>
    <w:rsid w:val="000E72D1"/>
    <w:rsid w:val="000F173D"/>
    <w:rsid w:val="000F1B07"/>
    <w:rsid w:val="000F7351"/>
    <w:rsid w:val="00100C71"/>
    <w:rsid w:val="001011DC"/>
    <w:rsid w:val="00103FEA"/>
    <w:rsid w:val="00105C30"/>
    <w:rsid w:val="00106156"/>
    <w:rsid w:val="00106CBA"/>
    <w:rsid w:val="00110810"/>
    <w:rsid w:val="00113202"/>
    <w:rsid w:val="00120F46"/>
    <w:rsid w:val="001271BE"/>
    <w:rsid w:val="00133663"/>
    <w:rsid w:val="001408B1"/>
    <w:rsid w:val="00146607"/>
    <w:rsid w:val="001472FC"/>
    <w:rsid w:val="001511CF"/>
    <w:rsid w:val="00152C8F"/>
    <w:rsid w:val="00153744"/>
    <w:rsid w:val="001539DB"/>
    <w:rsid w:val="00155E5A"/>
    <w:rsid w:val="001561C6"/>
    <w:rsid w:val="001572C7"/>
    <w:rsid w:val="00157920"/>
    <w:rsid w:val="00160D7B"/>
    <w:rsid w:val="00164FA0"/>
    <w:rsid w:val="0016598A"/>
    <w:rsid w:val="0017115D"/>
    <w:rsid w:val="001731C5"/>
    <w:rsid w:val="0017461A"/>
    <w:rsid w:val="001763F3"/>
    <w:rsid w:val="00181ECD"/>
    <w:rsid w:val="001879EB"/>
    <w:rsid w:val="00190A48"/>
    <w:rsid w:val="001911B8"/>
    <w:rsid w:val="00192957"/>
    <w:rsid w:val="001A1338"/>
    <w:rsid w:val="001A1E73"/>
    <w:rsid w:val="001A1FC0"/>
    <w:rsid w:val="001B08DB"/>
    <w:rsid w:val="001B545F"/>
    <w:rsid w:val="001B73D7"/>
    <w:rsid w:val="001C62D4"/>
    <w:rsid w:val="001C62E7"/>
    <w:rsid w:val="001C65B2"/>
    <w:rsid w:val="001C6888"/>
    <w:rsid w:val="001C6EB8"/>
    <w:rsid w:val="001C6ECE"/>
    <w:rsid w:val="001D2CC8"/>
    <w:rsid w:val="001D5A06"/>
    <w:rsid w:val="001D61A1"/>
    <w:rsid w:val="001D70CC"/>
    <w:rsid w:val="001E10EC"/>
    <w:rsid w:val="001E457D"/>
    <w:rsid w:val="001E4A75"/>
    <w:rsid w:val="001F122D"/>
    <w:rsid w:val="001F142E"/>
    <w:rsid w:val="001F33BE"/>
    <w:rsid w:val="001F506F"/>
    <w:rsid w:val="00200D35"/>
    <w:rsid w:val="002010BF"/>
    <w:rsid w:val="002030C7"/>
    <w:rsid w:val="002116FF"/>
    <w:rsid w:val="00216BBC"/>
    <w:rsid w:val="002171F6"/>
    <w:rsid w:val="002174B0"/>
    <w:rsid w:val="00220A06"/>
    <w:rsid w:val="00220D51"/>
    <w:rsid w:val="00222FCC"/>
    <w:rsid w:val="00226E2F"/>
    <w:rsid w:val="0023153A"/>
    <w:rsid w:val="00231E1A"/>
    <w:rsid w:val="002327B6"/>
    <w:rsid w:val="002334C5"/>
    <w:rsid w:val="0024170D"/>
    <w:rsid w:val="00241D02"/>
    <w:rsid w:val="002470D0"/>
    <w:rsid w:val="00251248"/>
    <w:rsid w:val="00251B0C"/>
    <w:rsid w:val="00254B51"/>
    <w:rsid w:val="00256FD6"/>
    <w:rsid w:val="0026005A"/>
    <w:rsid w:val="00262BF4"/>
    <w:rsid w:val="002714D6"/>
    <w:rsid w:val="00276883"/>
    <w:rsid w:val="0027696D"/>
    <w:rsid w:val="0027786E"/>
    <w:rsid w:val="0028178E"/>
    <w:rsid w:val="00281AD6"/>
    <w:rsid w:val="00283BE6"/>
    <w:rsid w:val="00283C44"/>
    <w:rsid w:val="0028524F"/>
    <w:rsid w:val="00287AA4"/>
    <w:rsid w:val="00292C5C"/>
    <w:rsid w:val="00293418"/>
    <w:rsid w:val="0029500B"/>
    <w:rsid w:val="00296433"/>
    <w:rsid w:val="002A0FF1"/>
    <w:rsid w:val="002A115E"/>
    <w:rsid w:val="002A1256"/>
    <w:rsid w:val="002A50F0"/>
    <w:rsid w:val="002A646A"/>
    <w:rsid w:val="002B3051"/>
    <w:rsid w:val="002C0357"/>
    <w:rsid w:val="002D4460"/>
    <w:rsid w:val="002E202D"/>
    <w:rsid w:val="002E7FDE"/>
    <w:rsid w:val="002F0452"/>
    <w:rsid w:val="002F14D7"/>
    <w:rsid w:val="002F36E2"/>
    <w:rsid w:val="002F762E"/>
    <w:rsid w:val="00303294"/>
    <w:rsid w:val="003053AE"/>
    <w:rsid w:val="0030725D"/>
    <w:rsid w:val="0031173C"/>
    <w:rsid w:val="003129D7"/>
    <w:rsid w:val="00320B47"/>
    <w:rsid w:val="003230C9"/>
    <w:rsid w:val="003248AE"/>
    <w:rsid w:val="003305A1"/>
    <w:rsid w:val="00331670"/>
    <w:rsid w:val="003319DE"/>
    <w:rsid w:val="00332CB0"/>
    <w:rsid w:val="003339B7"/>
    <w:rsid w:val="0033516B"/>
    <w:rsid w:val="00336A1F"/>
    <w:rsid w:val="00337222"/>
    <w:rsid w:val="0034247C"/>
    <w:rsid w:val="00342653"/>
    <w:rsid w:val="003518A6"/>
    <w:rsid w:val="00354DB0"/>
    <w:rsid w:val="00355A88"/>
    <w:rsid w:val="00355F54"/>
    <w:rsid w:val="0036131B"/>
    <w:rsid w:val="00365913"/>
    <w:rsid w:val="003662F0"/>
    <w:rsid w:val="00377C53"/>
    <w:rsid w:val="00377FF8"/>
    <w:rsid w:val="00381FDE"/>
    <w:rsid w:val="00385DE8"/>
    <w:rsid w:val="00391876"/>
    <w:rsid w:val="0039368C"/>
    <w:rsid w:val="00394F16"/>
    <w:rsid w:val="003950CC"/>
    <w:rsid w:val="003A028A"/>
    <w:rsid w:val="003A1D02"/>
    <w:rsid w:val="003A2D08"/>
    <w:rsid w:val="003A4A1D"/>
    <w:rsid w:val="003A5763"/>
    <w:rsid w:val="003B06E7"/>
    <w:rsid w:val="003B46C6"/>
    <w:rsid w:val="003C38FA"/>
    <w:rsid w:val="003C686D"/>
    <w:rsid w:val="003C7A4E"/>
    <w:rsid w:val="003D2C67"/>
    <w:rsid w:val="003D3048"/>
    <w:rsid w:val="003D364D"/>
    <w:rsid w:val="003D3EC6"/>
    <w:rsid w:val="003D5A55"/>
    <w:rsid w:val="003D72A1"/>
    <w:rsid w:val="003E4763"/>
    <w:rsid w:val="003F130A"/>
    <w:rsid w:val="003F1A36"/>
    <w:rsid w:val="003F3DA5"/>
    <w:rsid w:val="003F6F14"/>
    <w:rsid w:val="00400041"/>
    <w:rsid w:val="004004EF"/>
    <w:rsid w:val="00403B5E"/>
    <w:rsid w:val="004101CC"/>
    <w:rsid w:val="00410605"/>
    <w:rsid w:val="0041134B"/>
    <w:rsid w:val="004127FB"/>
    <w:rsid w:val="00412C65"/>
    <w:rsid w:val="004141F7"/>
    <w:rsid w:val="00423859"/>
    <w:rsid w:val="004305E7"/>
    <w:rsid w:val="004309A5"/>
    <w:rsid w:val="00434964"/>
    <w:rsid w:val="004359BA"/>
    <w:rsid w:val="00436286"/>
    <w:rsid w:val="00436E52"/>
    <w:rsid w:val="00437A51"/>
    <w:rsid w:val="00443721"/>
    <w:rsid w:val="00443D9F"/>
    <w:rsid w:val="0044705E"/>
    <w:rsid w:val="00447240"/>
    <w:rsid w:val="00450C58"/>
    <w:rsid w:val="00451CBB"/>
    <w:rsid w:val="004521D2"/>
    <w:rsid w:val="00453531"/>
    <w:rsid w:val="00454D8C"/>
    <w:rsid w:val="00457969"/>
    <w:rsid w:val="00462E46"/>
    <w:rsid w:val="00471FDB"/>
    <w:rsid w:val="00473209"/>
    <w:rsid w:val="004733A8"/>
    <w:rsid w:val="00474E8A"/>
    <w:rsid w:val="00476D93"/>
    <w:rsid w:val="00477DAB"/>
    <w:rsid w:val="0048265D"/>
    <w:rsid w:val="004833E6"/>
    <w:rsid w:val="00485E70"/>
    <w:rsid w:val="00496133"/>
    <w:rsid w:val="00497C26"/>
    <w:rsid w:val="004A1EBD"/>
    <w:rsid w:val="004A3429"/>
    <w:rsid w:val="004A5AB6"/>
    <w:rsid w:val="004A6392"/>
    <w:rsid w:val="004A727D"/>
    <w:rsid w:val="004B22A5"/>
    <w:rsid w:val="004B2421"/>
    <w:rsid w:val="004B6D87"/>
    <w:rsid w:val="004C0573"/>
    <w:rsid w:val="004C2728"/>
    <w:rsid w:val="004C2CB4"/>
    <w:rsid w:val="004C4A74"/>
    <w:rsid w:val="004C53FC"/>
    <w:rsid w:val="004C5AA5"/>
    <w:rsid w:val="004C6ABE"/>
    <w:rsid w:val="004C75AB"/>
    <w:rsid w:val="004D5302"/>
    <w:rsid w:val="004D5E04"/>
    <w:rsid w:val="004E69FD"/>
    <w:rsid w:val="004E70E4"/>
    <w:rsid w:val="004F0580"/>
    <w:rsid w:val="004F7F86"/>
    <w:rsid w:val="005000B2"/>
    <w:rsid w:val="005052FC"/>
    <w:rsid w:val="00505946"/>
    <w:rsid w:val="00506856"/>
    <w:rsid w:val="00507C5B"/>
    <w:rsid w:val="0051592E"/>
    <w:rsid w:val="005208BB"/>
    <w:rsid w:val="00531450"/>
    <w:rsid w:val="00533C89"/>
    <w:rsid w:val="0053532C"/>
    <w:rsid w:val="0053781A"/>
    <w:rsid w:val="00537AFE"/>
    <w:rsid w:val="00541970"/>
    <w:rsid w:val="00542686"/>
    <w:rsid w:val="00542BD6"/>
    <w:rsid w:val="00547F6B"/>
    <w:rsid w:val="005507D2"/>
    <w:rsid w:val="0055087E"/>
    <w:rsid w:val="00551A7B"/>
    <w:rsid w:val="005569E1"/>
    <w:rsid w:val="00557462"/>
    <w:rsid w:val="00561D69"/>
    <w:rsid w:val="005661E5"/>
    <w:rsid w:val="005749CE"/>
    <w:rsid w:val="00574AD6"/>
    <w:rsid w:val="00582C18"/>
    <w:rsid w:val="0059059E"/>
    <w:rsid w:val="00590E77"/>
    <w:rsid w:val="0059375F"/>
    <w:rsid w:val="005948DE"/>
    <w:rsid w:val="00594F57"/>
    <w:rsid w:val="005960C7"/>
    <w:rsid w:val="005A0D2D"/>
    <w:rsid w:val="005A57DA"/>
    <w:rsid w:val="005B0856"/>
    <w:rsid w:val="005B3757"/>
    <w:rsid w:val="005B646B"/>
    <w:rsid w:val="005C02CA"/>
    <w:rsid w:val="005C1EB2"/>
    <w:rsid w:val="005C4B4D"/>
    <w:rsid w:val="005C5C52"/>
    <w:rsid w:val="005D0EDF"/>
    <w:rsid w:val="005E0DD0"/>
    <w:rsid w:val="005E1240"/>
    <w:rsid w:val="005E1815"/>
    <w:rsid w:val="005E2679"/>
    <w:rsid w:val="005E41B4"/>
    <w:rsid w:val="005E4C57"/>
    <w:rsid w:val="005E7680"/>
    <w:rsid w:val="005F1545"/>
    <w:rsid w:val="005F5467"/>
    <w:rsid w:val="005F5E56"/>
    <w:rsid w:val="005F61F3"/>
    <w:rsid w:val="006100A3"/>
    <w:rsid w:val="006101B3"/>
    <w:rsid w:val="006122B9"/>
    <w:rsid w:val="00612384"/>
    <w:rsid w:val="00620EEE"/>
    <w:rsid w:val="00620F0B"/>
    <w:rsid w:val="00623AED"/>
    <w:rsid w:val="00623EAC"/>
    <w:rsid w:val="006242CC"/>
    <w:rsid w:val="00625572"/>
    <w:rsid w:val="00626403"/>
    <w:rsid w:val="0062683B"/>
    <w:rsid w:val="00631141"/>
    <w:rsid w:val="006322AC"/>
    <w:rsid w:val="00633BD0"/>
    <w:rsid w:val="00634A49"/>
    <w:rsid w:val="00635210"/>
    <w:rsid w:val="00635DD6"/>
    <w:rsid w:val="006443F7"/>
    <w:rsid w:val="006504F0"/>
    <w:rsid w:val="00651520"/>
    <w:rsid w:val="00653DB4"/>
    <w:rsid w:val="00656159"/>
    <w:rsid w:val="006629D8"/>
    <w:rsid w:val="00663891"/>
    <w:rsid w:val="0066446D"/>
    <w:rsid w:val="00665C3F"/>
    <w:rsid w:val="0067210E"/>
    <w:rsid w:val="00673FD8"/>
    <w:rsid w:val="006812F1"/>
    <w:rsid w:val="0068182B"/>
    <w:rsid w:val="00682E85"/>
    <w:rsid w:val="00685EE1"/>
    <w:rsid w:val="00686934"/>
    <w:rsid w:val="00694587"/>
    <w:rsid w:val="00696678"/>
    <w:rsid w:val="006A00FE"/>
    <w:rsid w:val="006A2B01"/>
    <w:rsid w:val="006A2E18"/>
    <w:rsid w:val="006A4FAA"/>
    <w:rsid w:val="006A6F83"/>
    <w:rsid w:val="006B0906"/>
    <w:rsid w:val="006B1BFC"/>
    <w:rsid w:val="006C5F70"/>
    <w:rsid w:val="006D105C"/>
    <w:rsid w:val="006D22C3"/>
    <w:rsid w:val="006D27BE"/>
    <w:rsid w:val="006D2D5E"/>
    <w:rsid w:val="006D781C"/>
    <w:rsid w:val="006E0532"/>
    <w:rsid w:val="006E0904"/>
    <w:rsid w:val="006E2DE6"/>
    <w:rsid w:val="006E68B6"/>
    <w:rsid w:val="006E7B4F"/>
    <w:rsid w:val="006F1D77"/>
    <w:rsid w:val="006F3D72"/>
    <w:rsid w:val="006F6231"/>
    <w:rsid w:val="00700CC0"/>
    <w:rsid w:val="00701D1B"/>
    <w:rsid w:val="007065E4"/>
    <w:rsid w:val="0070796D"/>
    <w:rsid w:val="0071762C"/>
    <w:rsid w:val="007224FA"/>
    <w:rsid w:val="00724246"/>
    <w:rsid w:val="00724540"/>
    <w:rsid w:val="00725009"/>
    <w:rsid w:val="0072532B"/>
    <w:rsid w:val="0073280E"/>
    <w:rsid w:val="007354E0"/>
    <w:rsid w:val="00736107"/>
    <w:rsid w:val="0075002E"/>
    <w:rsid w:val="0075315C"/>
    <w:rsid w:val="00755CDD"/>
    <w:rsid w:val="00761FA2"/>
    <w:rsid w:val="00763AAF"/>
    <w:rsid w:val="00764285"/>
    <w:rsid w:val="0076497E"/>
    <w:rsid w:val="007651BE"/>
    <w:rsid w:val="00766CCA"/>
    <w:rsid w:val="00780C5C"/>
    <w:rsid w:val="007828A9"/>
    <w:rsid w:val="00784E49"/>
    <w:rsid w:val="00790A82"/>
    <w:rsid w:val="00792316"/>
    <w:rsid w:val="007932F8"/>
    <w:rsid w:val="0079341F"/>
    <w:rsid w:val="00793710"/>
    <w:rsid w:val="00797739"/>
    <w:rsid w:val="00797B8C"/>
    <w:rsid w:val="007A7DB1"/>
    <w:rsid w:val="007B0419"/>
    <w:rsid w:val="007B1A22"/>
    <w:rsid w:val="007B5375"/>
    <w:rsid w:val="007B63D3"/>
    <w:rsid w:val="007B6EF9"/>
    <w:rsid w:val="007C350C"/>
    <w:rsid w:val="007C4B5D"/>
    <w:rsid w:val="007C4DE7"/>
    <w:rsid w:val="007C6268"/>
    <w:rsid w:val="007D0419"/>
    <w:rsid w:val="007D262A"/>
    <w:rsid w:val="007E0E5F"/>
    <w:rsid w:val="007E0E72"/>
    <w:rsid w:val="007E18CE"/>
    <w:rsid w:val="007E7B30"/>
    <w:rsid w:val="007F16F6"/>
    <w:rsid w:val="007F267B"/>
    <w:rsid w:val="007F3298"/>
    <w:rsid w:val="007F49FA"/>
    <w:rsid w:val="00801B94"/>
    <w:rsid w:val="00810E1E"/>
    <w:rsid w:val="008116A8"/>
    <w:rsid w:val="00812FA8"/>
    <w:rsid w:val="0081378A"/>
    <w:rsid w:val="008140AC"/>
    <w:rsid w:val="00814703"/>
    <w:rsid w:val="008157C4"/>
    <w:rsid w:val="00820078"/>
    <w:rsid w:val="00821FA9"/>
    <w:rsid w:val="008253A5"/>
    <w:rsid w:val="00825D4B"/>
    <w:rsid w:val="00827B80"/>
    <w:rsid w:val="00832E09"/>
    <w:rsid w:val="00833FE6"/>
    <w:rsid w:val="008362AB"/>
    <w:rsid w:val="008366A2"/>
    <w:rsid w:val="00843780"/>
    <w:rsid w:val="00844A32"/>
    <w:rsid w:val="008464E8"/>
    <w:rsid w:val="00853934"/>
    <w:rsid w:val="00857107"/>
    <w:rsid w:val="00860C04"/>
    <w:rsid w:val="00865032"/>
    <w:rsid w:val="008654A9"/>
    <w:rsid w:val="008666F8"/>
    <w:rsid w:val="00866F2A"/>
    <w:rsid w:val="00875B5B"/>
    <w:rsid w:val="008762CC"/>
    <w:rsid w:val="00876845"/>
    <w:rsid w:val="00880A75"/>
    <w:rsid w:val="0088250F"/>
    <w:rsid w:val="0088315C"/>
    <w:rsid w:val="00883D46"/>
    <w:rsid w:val="008878CC"/>
    <w:rsid w:val="0089538F"/>
    <w:rsid w:val="008965B4"/>
    <w:rsid w:val="00897DF4"/>
    <w:rsid w:val="008A4956"/>
    <w:rsid w:val="008A59F0"/>
    <w:rsid w:val="008A6752"/>
    <w:rsid w:val="008B0C8D"/>
    <w:rsid w:val="008B0E0C"/>
    <w:rsid w:val="008B1D77"/>
    <w:rsid w:val="008B3760"/>
    <w:rsid w:val="008B3ACA"/>
    <w:rsid w:val="008C42ED"/>
    <w:rsid w:val="008C72DF"/>
    <w:rsid w:val="008C7347"/>
    <w:rsid w:val="008D0C2E"/>
    <w:rsid w:val="008D1D5F"/>
    <w:rsid w:val="008D24C0"/>
    <w:rsid w:val="008E069A"/>
    <w:rsid w:val="008E15C5"/>
    <w:rsid w:val="008E4D60"/>
    <w:rsid w:val="008E5480"/>
    <w:rsid w:val="008E668B"/>
    <w:rsid w:val="008F26AC"/>
    <w:rsid w:val="008F711A"/>
    <w:rsid w:val="00900917"/>
    <w:rsid w:val="00900FF4"/>
    <w:rsid w:val="00901598"/>
    <w:rsid w:val="00903579"/>
    <w:rsid w:val="00904279"/>
    <w:rsid w:val="00912BD3"/>
    <w:rsid w:val="00915CAC"/>
    <w:rsid w:val="0092355F"/>
    <w:rsid w:val="00925678"/>
    <w:rsid w:val="009278AA"/>
    <w:rsid w:val="0093033E"/>
    <w:rsid w:val="0093362E"/>
    <w:rsid w:val="0093400D"/>
    <w:rsid w:val="009346C9"/>
    <w:rsid w:val="00935A07"/>
    <w:rsid w:val="00940404"/>
    <w:rsid w:val="00941B3D"/>
    <w:rsid w:val="00942504"/>
    <w:rsid w:val="009434B4"/>
    <w:rsid w:val="0094458A"/>
    <w:rsid w:val="00946E2B"/>
    <w:rsid w:val="0094775A"/>
    <w:rsid w:val="00953117"/>
    <w:rsid w:val="009535AE"/>
    <w:rsid w:val="0095725B"/>
    <w:rsid w:val="009574BC"/>
    <w:rsid w:val="0095789F"/>
    <w:rsid w:val="009609BC"/>
    <w:rsid w:val="009617EB"/>
    <w:rsid w:val="009622FC"/>
    <w:rsid w:val="00962B0D"/>
    <w:rsid w:val="0096539E"/>
    <w:rsid w:val="00965BB8"/>
    <w:rsid w:val="0096789D"/>
    <w:rsid w:val="009701D9"/>
    <w:rsid w:val="0097699B"/>
    <w:rsid w:val="00986598"/>
    <w:rsid w:val="0099104F"/>
    <w:rsid w:val="00992D62"/>
    <w:rsid w:val="00995FC5"/>
    <w:rsid w:val="00997444"/>
    <w:rsid w:val="009A24F8"/>
    <w:rsid w:val="009A6827"/>
    <w:rsid w:val="009A6B35"/>
    <w:rsid w:val="009A7384"/>
    <w:rsid w:val="009B02E6"/>
    <w:rsid w:val="009B0575"/>
    <w:rsid w:val="009B0F57"/>
    <w:rsid w:val="009B3D4D"/>
    <w:rsid w:val="009B4EEB"/>
    <w:rsid w:val="009C04F8"/>
    <w:rsid w:val="009C2D33"/>
    <w:rsid w:val="009C3119"/>
    <w:rsid w:val="009D0212"/>
    <w:rsid w:val="009D15C0"/>
    <w:rsid w:val="009D2BF4"/>
    <w:rsid w:val="009D4797"/>
    <w:rsid w:val="009E2A25"/>
    <w:rsid w:val="009E5E94"/>
    <w:rsid w:val="009E62C6"/>
    <w:rsid w:val="009F32C2"/>
    <w:rsid w:val="009F42BF"/>
    <w:rsid w:val="009F4FD5"/>
    <w:rsid w:val="009F56B7"/>
    <w:rsid w:val="009F6625"/>
    <w:rsid w:val="009F725A"/>
    <w:rsid w:val="00A020A6"/>
    <w:rsid w:val="00A02350"/>
    <w:rsid w:val="00A02809"/>
    <w:rsid w:val="00A0551D"/>
    <w:rsid w:val="00A21952"/>
    <w:rsid w:val="00A22F77"/>
    <w:rsid w:val="00A24D95"/>
    <w:rsid w:val="00A26D9E"/>
    <w:rsid w:val="00A33BB1"/>
    <w:rsid w:val="00A35D67"/>
    <w:rsid w:val="00A3680D"/>
    <w:rsid w:val="00A37DCC"/>
    <w:rsid w:val="00A40603"/>
    <w:rsid w:val="00A41BD5"/>
    <w:rsid w:val="00A43213"/>
    <w:rsid w:val="00A43B10"/>
    <w:rsid w:val="00A51514"/>
    <w:rsid w:val="00A54B97"/>
    <w:rsid w:val="00A55291"/>
    <w:rsid w:val="00A627EF"/>
    <w:rsid w:val="00A64BF1"/>
    <w:rsid w:val="00A67159"/>
    <w:rsid w:val="00A673A7"/>
    <w:rsid w:val="00A71350"/>
    <w:rsid w:val="00A7190A"/>
    <w:rsid w:val="00A7376D"/>
    <w:rsid w:val="00A7617A"/>
    <w:rsid w:val="00A8048E"/>
    <w:rsid w:val="00A80F03"/>
    <w:rsid w:val="00A85151"/>
    <w:rsid w:val="00A87DE6"/>
    <w:rsid w:val="00A908FD"/>
    <w:rsid w:val="00A90AD0"/>
    <w:rsid w:val="00A91D17"/>
    <w:rsid w:val="00A9204D"/>
    <w:rsid w:val="00A95C79"/>
    <w:rsid w:val="00A9653E"/>
    <w:rsid w:val="00AA19AF"/>
    <w:rsid w:val="00AA2633"/>
    <w:rsid w:val="00AA32DC"/>
    <w:rsid w:val="00AA7EFB"/>
    <w:rsid w:val="00AB09E3"/>
    <w:rsid w:val="00AB4166"/>
    <w:rsid w:val="00AB424C"/>
    <w:rsid w:val="00AB6D0B"/>
    <w:rsid w:val="00AC06FD"/>
    <w:rsid w:val="00AC48D6"/>
    <w:rsid w:val="00AC5ADB"/>
    <w:rsid w:val="00AC67B9"/>
    <w:rsid w:val="00AD0398"/>
    <w:rsid w:val="00AD41F7"/>
    <w:rsid w:val="00AD526C"/>
    <w:rsid w:val="00AD6337"/>
    <w:rsid w:val="00AD74A5"/>
    <w:rsid w:val="00AE0FD2"/>
    <w:rsid w:val="00AE296C"/>
    <w:rsid w:val="00AE374F"/>
    <w:rsid w:val="00AE4231"/>
    <w:rsid w:val="00AE71E5"/>
    <w:rsid w:val="00AE7A87"/>
    <w:rsid w:val="00AF0CE8"/>
    <w:rsid w:val="00AF399D"/>
    <w:rsid w:val="00B037D9"/>
    <w:rsid w:val="00B10F12"/>
    <w:rsid w:val="00B12D49"/>
    <w:rsid w:val="00B138C3"/>
    <w:rsid w:val="00B1672F"/>
    <w:rsid w:val="00B169DA"/>
    <w:rsid w:val="00B1731C"/>
    <w:rsid w:val="00B262A1"/>
    <w:rsid w:val="00B2744C"/>
    <w:rsid w:val="00B276C2"/>
    <w:rsid w:val="00B27E8A"/>
    <w:rsid w:val="00B301C2"/>
    <w:rsid w:val="00B31821"/>
    <w:rsid w:val="00B32AC2"/>
    <w:rsid w:val="00B33759"/>
    <w:rsid w:val="00B40F13"/>
    <w:rsid w:val="00B410BC"/>
    <w:rsid w:val="00B44BFA"/>
    <w:rsid w:val="00B461D5"/>
    <w:rsid w:val="00B47761"/>
    <w:rsid w:val="00B53957"/>
    <w:rsid w:val="00B54A23"/>
    <w:rsid w:val="00B57B3E"/>
    <w:rsid w:val="00B65229"/>
    <w:rsid w:val="00B65DB2"/>
    <w:rsid w:val="00B72C11"/>
    <w:rsid w:val="00B72C77"/>
    <w:rsid w:val="00B749CB"/>
    <w:rsid w:val="00B74FFC"/>
    <w:rsid w:val="00B8200E"/>
    <w:rsid w:val="00B91573"/>
    <w:rsid w:val="00B9190F"/>
    <w:rsid w:val="00B9671D"/>
    <w:rsid w:val="00BA0DFB"/>
    <w:rsid w:val="00BA2490"/>
    <w:rsid w:val="00BA2CA4"/>
    <w:rsid w:val="00BA34F1"/>
    <w:rsid w:val="00BA4B2F"/>
    <w:rsid w:val="00BA55D5"/>
    <w:rsid w:val="00BA7253"/>
    <w:rsid w:val="00BB09F9"/>
    <w:rsid w:val="00BB7EF4"/>
    <w:rsid w:val="00BC1A57"/>
    <w:rsid w:val="00BC4F7A"/>
    <w:rsid w:val="00BC5650"/>
    <w:rsid w:val="00BC782F"/>
    <w:rsid w:val="00BC7E5E"/>
    <w:rsid w:val="00BD0765"/>
    <w:rsid w:val="00BD202F"/>
    <w:rsid w:val="00BD2428"/>
    <w:rsid w:val="00BD28F8"/>
    <w:rsid w:val="00BD7248"/>
    <w:rsid w:val="00BD7CA1"/>
    <w:rsid w:val="00BE019A"/>
    <w:rsid w:val="00BE211D"/>
    <w:rsid w:val="00BE30A2"/>
    <w:rsid w:val="00BE4A49"/>
    <w:rsid w:val="00BF0021"/>
    <w:rsid w:val="00BF1065"/>
    <w:rsid w:val="00BF42D8"/>
    <w:rsid w:val="00BF5689"/>
    <w:rsid w:val="00BF70AA"/>
    <w:rsid w:val="00C015B9"/>
    <w:rsid w:val="00C03BB6"/>
    <w:rsid w:val="00C1310A"/>
    <w:rsid w:val="00C16B77"/>
    <w:rsid w:val="00C202A0"/>
    <w:rsid w:val="00C26B28"/>
    <w:rsid w:val="00C3002B"/>
    <w:rsid w:val="00C30314"/>
    <w:rsid w:val="00C37333"/>
    <w:rsid w:val="00C37D29"/>
    <w:rsid w:val="00C447FA"/>
    <w:rsid w:val="00C45548"/>
    <w:rsid w:val="00C45A14"/>
    <w:rsid w:val="00C47B74"/>
    <w:rsid w:val="00C50CE8"/>
    <w:rsid w:val="00C5498D"/>
    <w:rsid w:val="00C56433"/>
    <w:rsid w:val="00C61176"/>
    <w:rsid w:val="00C64BA1"/>
    <w:rsid w:val="00C736CD"/>
    <w:rsid w:val="00C77397"/>
    <w:rsid w:val="00C92DEF"/>
    <w:rsid w:val="00C93BA2"/>
    <w:rsid w:val="00CA0F22"/>
    <w:rsid w:val="00CA268A"/>
    <w:rsid w:val="00CA3DDD"/>
    <w:rsid w:val="00CA72CA"/>
    <w:rsid w:val="00CA74F2"/>
    <w:rsid w:val="00CB3563"/>
    <w:rsid w:val="00CB7EB9"/>
    <w:rsid w:val="00CC119F"/>
    <w:rsid w:val="00CC1EE6"/>
    <w:rsid w:val="00CC3CEE"/>
    <w:rsid w:val="00CC4BCD"/>
    <w:rsid w:val="00CC7011"/>
    <w:rsid w:val="00CC7262"/>
    <w:rsid w:val="00CD1FFB"/>
    <w:rsid w:val="00CD4A55"/>
    <w:rsid w:val="00CE450F"/>
    <w:rsid w:val="00CF1813"/>
    <w:rsid w:val="00CF6BAB"/>
    <w:rsid w:val="00CF7348"/>
    <w:rsid w:val="00D032BE"/>
    <w:rsid w:val="00D03FA5"/>
    <w:rsid w:val="00D1280B"/>
    <w:rsid w:val="00D12A39"/>
    <w:rsid w:val="00D1614C"/>
    <w:rsid w:val="00D20111"/>
    <w:rsid w:val="00D2093A"/>
    <w:rsid w:val="00D2331B"/>
    <w:rsid w:val="00D251B4"/>
    <w:rsid w:val="00D25655"/>
    <w:rsid w:val="00D25FD1"/>
    <w:rsid w:val="00D322B0"/>
    <w:rsid w:val="00D4076E"/>
    <w:rsid w:val="00D41DDC"/>
    <w:rsid w:val="00D4394E"/>
    <w:rsid w:val="00D476EF"/>
    <w:rsid w:val="00D508CF"/>
    <w:rsid w:val="00D51D58"/>
    <w:rsid w:val="00D56C5A"/>
    <w:rsid w:val="00D60B26"/>
    <w:rsid w:val="00D61B67"/>
    <w:rsid w:val="00D64169"/>
    <w:rsid w:val="00D7376E"/>
    <w:rsid w:val="00D75AC1"/>
    <w:rsid w:val="00D770BA"/>
    <w:rsid w:val="00D779B8"/>
    <w:rsid w:val="00D801E0"/>
    <w:rsid w:val="00D83FA9"/>
    <w:rsid w:val="00D84FEA"/>
    <w:rsid w:val="00D850CC"/>
    <w:rsid w:val="00D85375"/>
    <w:rsid w:val="00D86EA4"/>
    <w:rsid w:val="00D87C85"/>
    <w:rsid w:val="00D90508"/>
    <w:rsid w:val="00D957EC"/>
    <w:rsid w:val="00DA17D2"/>
    <w:rsid w:val="00DA2FE5"/>
    <w:rsid w:val="00DA3DF8"/>
    <w:rsid w:val="00DA5187"/>
    <w:rsid w:val="00DA55AD"/>
    <w:rsid w:val="00DA64D4"/>
    <w:rsid w:val="00DA6AE0"/>
    <w:rsid w:val="00DB274F"/>
    <w:rsid w:val="00DB4BBB"/>
    <w:rsid w:val="00DB5DB9"/>
    <w:rsid w:val="00DB7B6F"/>
    <w:rsid w:val="00DC0B77"/>
    <w:rsid w:val="00DC0F16"/>
    <w:rsid w:val="00DC2D0A"/>
    <w:rsid w:val="00DC32AB"/>
    <w:rsid w:val="00DC3E99"/>
    <w:rsid w:val="00DC4458"/>
    <w:rsid w:val="00DC5185"/>
    <w:rsid w:val="00DC6FD3"/>
    <w:rsid w:val="00DC7C4A"/>
    <w:rsid w:val="00DD0D6F"/>
    <w:rsid w:val="00DD1374"/>
    <w:rsid w:val="00DD3D7B"/>
    <w:rsid w:val="00DD4BF9"/>
    <w:rsid w:val="00DE0AC2"/>
    <w:rsid w:val="00DE0FA4"/>
    <w:rsid w:val="00DF259B"/>
    <w:rsid w:val="00DF77E6"/>
    <w:rsid w:val="00E047F8"/>
    <w:rsid w:val="00E05264"/>
    <w:rsid w:val="00E103EB"/>
    <w:rsid w:val="00E161BA"/>
    <w:rsid w:val="00E166DB"/>
    <w:rsid w:val="00E2181B"/>
    <w:rsid w:val="00E2285F"/>
    <w:rsid w:val="00E253DB"/>
    <w:rsid w:val="00E277EF"/>
    <w:rsid w:val="00E278E6"/>
    <w:rsid w:val="00E32368"/>
    <w:rsid w:val="00E345DD"/>
    <w:rsid w:val="00E37ED3"/>
    <w:rsid w:val="00E42374"/>
    <w:rsid w:val="00E42552"/>
    <w:rsid w:val="00E432C1"/>
    <w:rsid w:val="00E50AF6"/>
    <w:rsid w:val="00E53235"/>
    <w:rsid w:val="00E570DE"/>
    <w:rsid w:val="00E66CF4"/>
    <w:rsid w:val="00E70691"/>
    <w:rsid w:val="00E70771"/>
    <w:rsid w:val="00E817FA"/>
    <w:rsid w:val="00E85DA1"/>
    <w:rsid w:val="00E86328"/>
    <w:rsid w:val="00E9108D"/>
    <w:rsid w:val="00E97324"/>
    <w:rsid w:val="00EA41A8"/>
    <w:rsid w:val="00EA4C93"/>
    <w:rsid w:val="00EA4D57"/>
    <w:rsid w:val="00EB1733"/>
    <w:rsid w:val="00EB19A5"/>
    <w:rsid w:val="00EB407D"/>
    <w:rsid w:val="00EB4E84"/>
    <w:rsid w:val="00EB6767"/>
    <w:rsid w:val="00EB7D57"/>
    <w:rsid w:val="00EC1962"/>
    <w:rsid w:val="00EC2723"/>
    <w:rsid w:val="00EC43B4"/>
    <w:rsid w:val="00EC6A1E"/>
    <w:rsid w:val="00EC6D4A"/>
    <w:rsid w:val="00ED171B"/>
    <w:rsid w:val="00ED2FEC"/>
    <w:rsid w:val="00ED42EA"/>
    <w:rsid w:val="00EE5338"/>
    <w:rsid w:val="00EE6F72"/>
    <w:rsid w:val="00EE7132"/>
    <w:rsid w:val="00EF7005"/>
    <w:rsid w:val="00F0008A"/>
    <w:rsid w:val="00F01935"/>
    <w:rsid w:val="00F019AC"/>
    <w:rsid w:val="00F030CB"/>
    <w:rsid w:val="00F05B20"/>
    <w:rsid w:val="00F074B3"/>
    <w:rsid w:val="00F07C91"/>
    <w:rsid w:val="00F11D90"/>
    <w:rsid w:val="00F124BF"/>
    <w:rsid w:val="00F178CE"/>
    <w:rsid w:val="00F202E5"/>
    <w:rsid w:val="00F21907"/>
    <w:rsid w:val="00F22DEE"/>
    <w:rsid w:val="00F24592"/>
    <w:rsid w:val="00F2797E"/>
    <w:rsid w:val="00F42D3C"/>
    <w:rsid w:val="00F44932"/>
    <w:rsid w:val="00F47713"/>
    <w:rsid w:val="00F5009E"/>
    <w:rsid w:val="00F54ECD"/>
    <w:rsid w:val="00F55685"/>
    <w:rsid w:val="00F56009"/>
    <w:rsid w:val="00F56CB5"/>
    <w:rsid w:val="00F618D6"/>
    <w:rsid w:val="00F644BE"/>
    <w:rsid w:val="00F76033"/>
    <w:rsid w:val="00F82792"/>
    <w:rsid w:val="00F84BB5"/>
    <w:rsid w:val="00F85754"/>
    <w:rsid w:val="00F911EE"/>
    <w:rsid w:val="00F917BB"/>
    <w:rsid w:val="00F940BB"/>
    <w:rsid w:val="00FA6E4C"/>
    <w:rsid w:val="00FB34D0"/>
    <w:rsid w:val="00FB6215"/>
    <w:rsid w:val="00FC264B"/>
    <w:rsid w:val="00FC43F9"/>
    <w:rsid w:val="00FC61EF"/>
    <w:rsid w:val="00FC69CF"/>
    <w:rsid w:val="00FC6EF8"/>
    <w:rsid w:val="00FD0104"/>
    <w:rsid w:val="00FD37BF"/>
    <w:rsid w:val="00FD4180"/>
    <w:rsid w:val="00FD4E4F"/>
    <w:rsid w:val="00FD5411"/>
    <w:rsid w:val="00FE65E4"/>
    <w:rsid w:val="00FE7067"/>
    <w:rsid w:val="00FF4F79"/>
    <w:rsid w:val="00FF5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99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locked/>
    <w:rsid w:val="005948DE"/>
    <w:pPr>
      <w:keepNext/>
      <w:spacing w:before="240" w:after="60"/>
      <w:outlineLvl w:val="0"/>
    </w:pPr>
    <w:rPr>
      <w:rFonts w:ascii="Cambria" w:eastAsia="Calibri" w:hAnsi="Cambria"/>
      <w:b/>
      <w:kern w:val="32"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C3E99"/>
    <w:pPr>
      <w:keepNext/>
      <w:spacing w:before="240" w:after="60"/>
      <w:outlineLvl w:val="2"/>
    </w:pPr>
    <w:rPr>
      <w:rFonts w:ascii="Arial" w:eastAsia="Calibri" w:hAnsi="Arial"/>
      <w:b/>
      <w:sz w:val="26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625572"/>
    <w:pPr>
      <w:keepNext/>
      <w:keepLines/>
      <w:spacing w:before="200"/>
      <w:outlineLvl w:val="4"/>
    </w:pPr>
    <w:rPr>
      <w:rFonts w:ascii="Cambria" w:eastAsia="Calibri" w:hAnsi="Cambria"/>
      <w:color w:val="243F6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948DE"/>
    <w:rPr>
      <w:rFonts w:ascii="Cambria" w:hAnsi="Cambria" w:cs="Times New Roman"/>
      <w:b/>
      <w:kern w:val="32"/>
      <w:sz w:val="32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DC3E99"/>
    <w:rPr>
      <w:rFonts w:ascii="Arial" w:hAnsi="Arial" w:cs="Times New Roman"/>
      <w:b/>
      <w:sz w:val="26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625572"/>
    <w:rPr>
      <w:rFonts w:ascii="Cambria" w:hAnsi="Cambria" w:cs="Times New Roman"/>
      <w:color w:val="243F60"/>
      <w:sz w:val="24"/>
      <w:lang w:val="uk-UA" w:eastAsia="uk-UA"/>
    </w:rPr>
  </w:style>
  <w:style w:type="paragraph" w:styleId="a3">
    <w:name w:val="caption"/>
    <w:basedOn w:val="a"/>
    <w:next w:val="a"/>
    <w:uiPriority w:val="99"/>
    <w:qFormat/>
    <w:rsid w:val="00DC3E99"/>
    <w:pPr>
      <w:autoSpaceDE w:val="0"/>
      <w:autoSpaceDN w:val="0"/>
      <w:jc w:val="center"/>
    </w:pPr>
    <w:rPr>
      <w:b/>
      <w:bCs/>
      <w:color w:val="000080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rsid w:val="00DC3E99"/>
    <w:pPr>
      <w:spacing w:line="216" w:lineRule="auto"/>
      <w:jc w:val="both"/>
    </w:pPr>
    <w:rPr>
      <w:rFonts w:eastAsia="Calibri"/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DC3E99"/>
    <w:rPr>
      <w:rFonts w:ascii="Times New Roman" w:hAnsi="Times New Roman" w:cs="Times New Roman"/>
      <w:sz w:val="20"/>
      <w:lang w:val="uk-UA" w:eastAsia="uk-UA"/>
    </w:rPr>
  </w:style>
  <w:style w:type="paragraph" w:styleId="a4">
    <w:name w:val="Body Text Indent"/>
    <w:basedOn w:val="a"/>
    <w:link w:val="a5"/>
    <w:uiPriority w:val="99"/>
    <w:semiHidden/>
    <w:rsid w:val="00216BBC"/>
    <w:pPr>
      <w:spacing w:after="120"/>
      <w:ind w:left="283"/>
    </w:pPr>
    <w:rPr>
      <w:rFonts w:eastAsia="Calibri"/>
      <w:szCs w:val="20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216BBC"/>
    <w:rPr>
      <w:rFonts w:ascii="Times New Roman" w:hAnsi="Times New Roman" w:cs="Times New Roman"/>
      <w:sz w:val="24"/>
      <w:lang w:val="uk-UA" w:eastAsia="uk-UA"/>
    </w:rPr>
  </w:style>
  <w:style w:type="paragraph" w:customStyle="1" w:styleId="a6">
    <w:name w:val="Содержимое таблицы"/>
    <w:basedOn w:val="a"/>
    <w:uiPriority w:val="99"/>
    <w:rsid w:val="00216BBC"/>
    <w:pPr>
      <w:suppressLineNumbers/>
      <w:suppressAutoHyphens/>
      <w:ind w:firstLine="709"/>
      <w:jc w:val="both"/>
    </w:pPr>
    <w:rPr>
      <w:sz w:val="28"/>
      <w:lang w:eastAsia="zh-CN"/>
    </w:rPr>
  </w:style>
  <w:style w:type="paragraph" w:styleId="a7">
    <w:name w:val="Balloon Text"/>
    <w:basedOn w:val="a"/>
    <w:link w:val="a8"/>
    <w:uiPriority w:val="99"/>
    <w:semiHidden/>
    <w:rsid w:val="00153744"/>
    <w:rPr>
      <w:rFonts w:ascii="Tahoma" w:eastAsia="Calibri" w:hAnsi="Tahoma"/>
      <w:sz w:val="16"/>
      <w:szCs w:val="20"/>
    </w:rPr>
  </w:style>
  <w:style w:type="character" w:customStyle="1" w:styleId="a8">
    <w:name w:val="Текст выноски Знак"/>
    <w:link w:val="a7"/>
    <w:uiPriority w:val="99"/>
    <w:semiHidden/>
    <w:locked/>
    <w:rsid w:val="00153744"/>
    <w:rPr>
      <w:rFonts w:ascii="Tahoma" w:hAnsi="Tahoma" w:cs="Times New Roman"/>
      <w:sz w:val="16"/>
      <w:lang w:val="uk-UA" w:eastAsia="uk-UA"/>
    </w:rPr>
  </w:style>
  <w:style w:type="paragraph" w:customStyle="1" w:styleId="7">
    <w:name w:val="заголовок 7"/>
    <w:basedOn w:val="a"/>
    <w:next w:val="a"/>
    <w:uiPriority w:val="99"/>
    <w:rsid w:val="005948DE"/>
    <w:pPr>
      <w:keepNext/>
      <w:autoSpaceDE w:val="0"/>
      <w:autoSpaceDN w:val="0"/>
      <w:jc w:val="both"/>
    </w:pPr>
  </w:style>
  <w:style w:type="paragraph" w:styleId="a9">
    <w:name w:val="header"/>
    <w:basedOn w:val="a"/>
    <w:link w:val="aa"/>
    <w:uiPriority w:val="99"/>
    <w:rsid w:val="005948DE"/>
    <w:pPr>
      <w:tabs>
        <w:tab w:val="center" w:pos="4153"/>
        <w:tab w:val="right" w:pos="8306"/>
      </w:tabs>
      <w:autoSpaceDE w:val="0"/>
      <w:autoSpaceDN w:val="0"/>
    </w:pPr>
    <w:rPr>
      <w:rFonts w:eastAsia="Calibri"/>
      <w:sz w:val="28"/>
      <w:szCs w:val="20"/>
    </w:rPr>
  </w:style>
  <w:style w:type="character" w:customStyle="1" w:styleId="aa">
    <w:name w:val="Верхний колонтитул Знак"/>
    <w:link w:val="a9"/>
    <w:uiPriority w:val="99"/>
    <w:locked/>
    <w:rsid w:val="005948DE"/>
    <w:rPr>
      <w:rFonts w:ascii="Times New Roman" w:hAnsi="Times New Roman" w:cs="Times New Roman"/>
      <w:sz w:val="28"/>
      <w:lang w:val="uk-UA" w:eastAsia="uk-UA"/>
    </w:rPr>
  </w:style>
  <w:style w:type="character" w:styleId="ab">
    <w:name w:val="page number"/>
    <w:uiPriority w:val="99"/>
    <w:rsid w:val="005948DE"/>
    <w:rPr>
      <w:rFonts w:cs="Times New Roman"/>
    </w:rPr>
  </w:style>
  <w:style w:type="paragraph" w:customStyle="1" w:styleId="11">
    <w:name w:val="Знак Знак1"/>
    <w:basedOn w:val="a"/>
    <w:uiPriority w:val="99"/>
    <w:rsid w:val="005948DE"/>
    <w:rPr>
      <w:rFonts w:ascii="Verdana" w:hAnsi="Verdana" w:cs="Verdan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rsid w:val="006A4FAA"/>
    <w:pPr>
      <w:tabs>
        <w:tab w:val="center" w:pos="4677"/>
        <w:tab w:val="right" w:pos="9355"/>
      </w:tabs>
    </w:pPr>
    <w:rPr>
      <w:rFonts w:eastAsia="Calibri"/>
      <w:szCs w:val="20"/>
      <w:lang/>
    </w:rPr>
  </w:style>
  <w:style w:type="character" w:customStyle="1" w:styleId="ad">
    <w:name w:val="Нижний колонтитул Знак"/>
    <w:link w:val="ac"/>
    <w:uiPriority w:val="99"/>
    <w:locked/>
    <w:rsid w:val="006A4FAA"/>
    <w:rPr>
      <w:rFonts w:ascii="Times New Roman" w:hAnsi="Times New Roman" w:cs="Times New Roman"/>
      <w:sz w:val="24"/>
    </w:rPr>
  </w:style>
  <w:style w:type="paragraph" w:styleId="ae">
    <w:name w:val="Block Text"/>
    <w:basedOn w:val="a"/>
    <w:uiPriority w:val="99"/>
    <w:rsid w:val="007065E4"/>
    <w:pPr>
      <w:autoSpaceDE w:val="0"/>
      <w:autoSpaceDN w:val="0"/>
      <w:spacing w:before="60" w:after="60" w:line="220" w:lineRule="exact"/>
      <w:ind w:left="-110" w:right="-117"/>
    </w:pPr>
    <w:rPr>
      <w:color w:val="0000FF"/>
      <w:lang w:eastAsia="ru-RU"/>
    </w:rPr>
  </w:style>
  <w:style w:type="character" w:styleId="af">
    <w:name w:val="Strong"/>
    <w:uiPriority w:val="99"/>
    <w:qFormat/>
    <w:locked/>
    <w:rsid w:val="000E72D1"/>
    <w:rPr>
      <w:rFonts w:cs="Times New Roman"/>
      <w:b/>
    </w:rPr>
  </w:style>
  <w:style w:type="paragraph" w:styleId="af0">
    <w:name w:val="Normal (Web)"/>
    <w:basedOn w:val="a"/>
    <w:rsid w:val="000E72D1"/>
    <w:pPr>
      <w:spacing w:after="150"/>
    </w:pPr>
    <w:rPr>
      <w:color w:val="000000"/>
      <w:sz w:val="21"/>
      <w:szCs w:val="21"/>
    </w:rPr>
  </w:style>
  <w:style w:type="character" w:customStyle="1" w:styleId="rvts44">
    <w:name w:val="rvts44"/>
    <w:uiPriority w:val="99"/>
    <w:rsid w:val="00A3680D"/>
  </w:style>
  <w:style w:type="paragraph" w:customStyle="1" w:styleId="12">
    <w:name w:val="Обычный1"/>
    <w:rsid w:val="00477DAB"/>
    <w:pPr>
      <w:widowControl w:val="0"/>
      <w:spacing w:line="280" w:lineRule="auto"/>
      <w:ind w:firstLine="280"/>
      <w:jc w:val="both"/>
    </w:pPr>
    <w:rPr>
      <w:rFonts w:ascii="Times New Roman" w:hAnsi="Times New Roman"/>
      <w:lang w:val="uk-UA"/>
    </w:rPr>
  </w:style>
  <w:style w:type="paragraph" w:customStyle="1" w:styleId="21">
    <w:name w:val="Заголовок 21"/>
    <w:basedOn w:val="12"/>
    <w:next w:val="12"/>
    <w:rsid w:val="00477DAB"/>
    <w:pPr>
      <w:keepNext/>
      <w:widowControl/>
      <w:spacing w:line="240" w:lineRule="auto"/>
      <w:ind w:firstLine="0"/>
      <w:jc w:val="center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80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FDCE5B-20FD-4F5E-8BA0-E3D8A25A3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10251</TotalTime>
  <Pages>10</Pages>
  <Words>2654</Words>
  <Characters>15132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758</cp:revision>
  <cp:lastPrinted>2023-04-21T05:34:00Z</cp:lastPrinted>
  <dcterms:created xsi:type="dcterms:W3CDTF">2016-04-25T14:29:00Z</dcterms:created>
  <dcterms:modified xsi:type="dcterms:W3CDTF">2023-04-21T05:34:00Z</dcterms:modified>
</cp:coreProperties>
</file>