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C6" w:rsidRDefault="008135C6" w:rsidP="008135C6">
      <w:pPr>
        <w:jc w:val="center"/>
      </w:pPr>
      <w:r w:rsidRPr="008D0302">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47.25pt" o:ole="" fillcolor="window">
            <v:imagedata r:id="rId6" o:title=""/>
          </v:shape>
          <o:OLEObject Type="Embed" ProgID="Word.Picture.8" ShapeID="_x0000_i1025" DrawAspect="Content" ObjectID="_1745665921" r:id="rId7"/>
        </w:object>
      </w:r>
    </w:p>
    <w:p w:rsidR="008135C6" w:rsidRPr="00845E43" w:rsidRDefault="008135C6" w:rsidP="008135C6">
      <w:pPr>
        <w:jc w:val="center"/>
        <w:rPr>
          <w:b/>
          <w:sz w:val="28"/>
          <w:szCs w:val="28"/>
        </w:rPr>
      </w:pPr>
      <w:r w:rsidRPr="00845E43">
        <w:rPr>
          <w:b/>
          <w:sz w:val="28"/>
          <w:szCs w:val="28"/>
        </w:rPr>
        <w:t>УКРАЇНА</w:t>
      </w:r>
    </w:p>
    <w:p w:rsidR="008135C6" w:rsidRPr="00845E43" w:rsidRDefault="008135C6" w:rsidP="008135C6">
      <w:pPr>
        <w:jc w:val="center"/>
        <w:rPr>
          <w:b/>
          <w:sz w:val="28"/>
          <w:szCs w:val="28"/>
        </w:rPr>
      </w:pPr>
      <w:r w:rsidRPr="00845E43">
        <w:rPr>
          <w:b/>
          <w:sz w:val="28"/>
          <w:szCs w:val="28"/>
        </w:rPr>
        <w:t xml:space="preserve">ГАЙСИНСЬКА МІСЬКА РАДА </w:t>
      </w:r>
      <w:r w:rsidRPr="00845E43">
        <w:rPr>
          <w:b/>
          <w:sz w:val="28"/>
          <w:szCs w:val="28"/>
        </w:rPr>
        <w:br/>
        <w:t>Гайсинського району Вінницької області</w:t>
      </w:r>
    </w:p>
    <w:p w:rsidR="008135C6" w:rsidRPr="00845E43" w:rsidRDefault="008135C6" w:rsidP="008135C6">
      <w:pPr>
        <w:jc w:val="center"/>
        <w:rPr>
          <w:b/>
          <w:sz w:val="28"/>
          <w:szCs w:val="28"/>
        </w:rPr>
      </w:pPr>
      <w:r w:rsidRPr="00845E43">
        <w:rPr>
          <w:b/>
          <w:sz w:val="28"/>
          <w:szCs w:val="28"/>
        </w:rPr>
        <w:t>ВИКОНАВЧИЙ КОМІТЕТ</w:t>
      </w:r>
    </w:p>
    <w:p w:rsidR="008135C6" w:rsidRPr="00845E43" w:rsidRDefault="008135C6" w:rsidP="008135C6">
      <w:pPr>
        <w:jc w:val="center"/>
        <w:rPr>
          <w:b/>
          <w:sz w:val="28"/>
          <w:szCs w:val="28"/>
        </w:rPr>
      </w:pPr>
    </w:p>
    <w:p w:rsidR="008135C6" w:rsidRPr="00845E43" w:rsidRDefault="008135C6" w:rsidP="008135C6">
      <w:pPr>
        <w:jc w:val="center"/>
        <w:rPr>
          <w:b/>
          <w:sz w:val="28"/>
          <w:szCs w:val="28"/>
        </w:rPr>
      </w:pPr>
      <w:r w:rsidRPr="00845E43">
        <w:rPr>
          <w:b/>
          <w:sz w:val="28"/>
          <w:szCs w:val="28"/>
        </w:rPr>
        <w:t>РІШЕННЯ</w:t>
      </w:r>
    </w:p>
    <w:p w:rsidR="001E3F6C" w:rsidRPr="00B966FE" w:rsidRDefault="001E3F6C" w:rsidP="001E3F6C">
      <w:pPr>
        <w:jc w:val="center"/>
        <w:rPr>
          <w:b/>
          <w:sz w:val="28"/>
          <w:szCs w:val="28"/>
          <w:lang w:eastAsia="uk-UA"/>
        </w:rPr>
      </w:pPr>
    </w:p>
    <w:p w:rsidR="008135C6" w:rsidRPr="00C70EC3" w:rsidRDefault="00523906" w:rsidP="008135C6">
      <w:pPr>
        <w:jc w:val="both"/>
        <w:rPr>
          <w:sz w:val="28"/>
          <w:szCs w:val="28"/>
          <w:u w:val="single"/>
        </w:rPr>
      </w:pPr>
      <w:r>
        <w:rPr>
          <w:sz w:val="28"/>
          <w:szCs w:val="28"/>
          <w:u w:val="single"/>
        </w:rPr>
        <w:t xml:space="preserve">15 </w:t>
      </w:r>
      <w:r w:rsidR="00705731">
        <w:rPr>
          <w:sz w:val="28"/>
          <w:szCs w:val="28"/>
          <w:u w:val="single"/>
        </w:rPr>
        <w:t>травня</w:t>
      </w:r>
      <w:r w:rsidR="008135C6" w:rsidRPr="00C70EC3">
        <w:rPr>
          <w:sz w:val="28"/>
          <w:szCs w:val="28"/>
          <w:u w:val="single"/>
        </w:rPr>
        <w:t xml:space="preserve"> 20</w:t>
      </w:r>
      <w:r w:rsidR="008135C6">
        <w:rPr>
          <w:sz w:val="28"/>
          <w:szCs w:val="28"/>
          <w:u w:val="single"/>
        </w:rPr>
        <w:t xml:space="preserve">23 </w:t>
      </w:r>
      <w:r w:rsidR="007369EC">
        <w:rPr>
          <w:sz w:val="28"/>
          <w:szCs w:val="28"/>
          <w:u w:val="single"/>
        </w:rPr>
        <w:t>р. №88.</w:t>
      </w:r>
    </w:p>
    <w:p w:rsidR="00D0748D" w:rsidRDefault="002D1453" w:rsidP="00D2024F">
      <w:pPr>
        <w:pStyle w:val="a8"/>
        <w:spacing w:before="0" w:beforeAutospacing="0" w:after="0" w:afterAutospacing="0"/>
        <w:rPr>
          <w:b/>
          <w:bCs/>
          <w:sz w:val="28"/>
          <w:szCs w:val="28"/>
          <w:lang w:val="uk-UA"/>
        </w:rPr>
      </w:pPr>
      <w:r w:rsidRPr="00D2024F">
        <w:rPr>
          <w:b/>
          <w:bCs/>
          <w:sz w:val="28"/>
          <w:szCs w:val="28"/>
        </w:rPr>
        <w:t>Про</w:t>
      </w:r>
      <w:r w:rsidR="00D0748D">
        <w:rPr>
          <w:b/>
          <w:bCs/>
          <w:sz w:val="28"/>
          <w:szCs w:val="28"/>
          <w:lang w:val="uk-UA"/>
        </w:rPr>
        <w:t xml:space="preserve"> організацію суспільно корисних робі</w:t>
      </w:r>
      <w:proofErr w:type="gramStart"/>
      <w:r w:rsidR="00D0748D">
        <w:rPr>
          <w:b/>
          <w:bCs/>
          <w:sz w:val="28"/>
          <w:szCs w:val="28"/>
          <w:lang w:val="uk-UA"/>
        </w:rPr>
        <w:t>т</w:t>
      </w:r>
      <w:proofErr w:type="gramEnd"/>
      <w:r w:rsidR="00D0748D">
        <w:rPr>
          <w:b/>
          <w:bCs/>
          <w:sz w:val="28"/>
          <w:szCs w:val="28"/>
          <w:lang w:val="uk-UA"/>
        </w:rPr>
        <w:t xml:space="preserve"> </w:t>
      </w:r>
    </w:p>
    <w:p w:rsidR="00D2024F" w:rsidRPr="00D0748D" w:rsidRDefault="00D0748D" w:rsidP="00D2024F">
      <w:pPr>
        <w:pStyle w:val="a8"/>
        <w:spacing w:before="0" w:beforeAutospacing="0" w:after="0" w:afterAutospacing="0"/>
        <w:rPr>
          <w:b/>
          <w:bCs/>
          <w:sz w:val="28"/>
          <w:szCs w:val="28"/>
          <w:lang w:val="uk-UA"/>
        </w:rPr>
      </w:pPr>
      <w:r>
        <w:rPr>
          <w:b/>
          <w:bCs/>
          <w:sz w:val="28"/>
          <w:szCs w:val="28"/>
          <w:lang w:val="uk-UA"/>
        </w:rPr>
        <w:t>та запровадження трудової повинності</w:t>
      </w:r>
    </w:p>
    <w:p w:rsidR="002D2976" w:rsidRPr="000C63FF" w:rsidRDefault="002D2976" w:rsidP="002D1453">
      <w:pPr>
        <w:pStyle w:val="a3"/>
        <w:ind w:left="0"/>
        <w:jc w:val="both"/>
        <w:rPr>
          <w:b/>
          <w:sz w:val="27"/>
          <w:szCs w:val="27"/>
        </w:rPr>
      </w:pPr>
    </w:p>
    <w:p w:rsidR="008545DC" w:rsidRPr="00523906" w:rsidRDefault="00523906" w:rsidP="00877CC3">
      <w:pPr>
        <w:pStyle w:val="20"/>
        <w:spacing w:after="0" w:line="240" w:lineRule="auto"/>
        <w:ind w:firstLine="510"/>
        <w:jc w:val="both"/>
        <w:rPr>
          <w:sz w:val="27"/>
          <w:szCs w:val="27"/>
        </w:rPr>
      </w:pPr>
      <w:r>
        <w:rPr>
          <w:sz w:val="28"/>
          <w:szCs w:val="28"/>
        </w:rPr>
        <w:t xml:space="preserve">  </w:t>
      </w:r>
      <w:r w:rsidR="00D0748D">
        <w:rPr>
          <w:sz w:val="28"/>
          <w:szCs w:val="28"/>
        </w:rPr>
        <w:t>Відповідно до статті 27 Закону України «Про місцеве самоврядування в Україні», статті 17 Закону України «Про зайнятість населення»</w:t>
      </w:r>
      <w:r w:rsidR="00877CC3">
        <w:rPr>
          <w:sz w:val="28"/>
          <w:szCs w:val="28"/>
        </w:rPr>
        <w:t>,</w:t>
      </w:r>
      <w:r w:rsidR="00D0748D">
        <w:rPr>
          <w:sz w:val="28"/>
          <w:szCs w:val="28"/>
        </w:rPr>
        <w:t xml:space="preserve">  статей</w:t>
      </w:r>
      <w:r w:rsidR="0025473D" w:rsidRPr="0025473D">
        <w:rPr>
          <w:sz w:val="28"/>
          <w:szCs w:val="28"/>
          <w:lang w:val="ru-RU"/>
        </w:rPr>
        <w:t xml:space="preserve"> </w:t>
      </w:r>
      <w:r w:rsidR="00D0748D">
        <w:rPr>
          <w:sz w:val="28"/>
          <w:szCs w:val="28"/>
        </w:rPr>
        <w:t xml:space="preserve">3, 4, 8, 15 Закону України «Про правовий режим воєнного стану», Указу Президента України від 24 лютого 2022 року № 64/2022 «Про введення воєнного стану в Україні», Порядку залучення працездатних осіб до суспільно корисних робіт в умовах воєнного стану, затвердженого постановою Кабінету Міністрів України від 13 липня 2011 року № 753 (зі змінами) (далі – Порядок), Наказу </w:t>
      </w:r>
      <w:r w:rsidR="008135C6">
        <w:rPr>
          <w:sz w:val="28"/>
          <w:szCs w:val="28"/>
        </w:rPr>
        <w:t>Гайсинської</w:t>
      </w:r>
      <w:r w:rsidR="00D0748D">
        <w:rPr>
          <w:sz w:val="28"/>
          <w:szCs w:val="28"/>
        </w:rPr>
        <w:t xml:space="preserve"> районної військової адміністрації від</w:t>
      </w:r>
      <w:r w:rsidR="00731703">
        <w:rPr>
          <w:color w:val="C00000"/>
          <w:sz w:val="28"/>
          <w:szCs w:val="28"/>
        </w:rPr>
        <w:t xml:space="preserve"> </w:t>
      </w:r>
      <w:r w:rsidR="00731703" w:rsidRPr="003D0C3C">
        <w:rPr>
          <w:sz w:val="28"/>
          <w:szCs w:val="28"/>
        </w:rPr>
        <w:t>09</w:t>
      </w:r>
      <w:r w:rsidR="00D0748D" w:rsidRPr="003D0C3C">
        <w:rPr>
          <w:sz w:val="28"/>
          <w:szCs w:val="28"/>
        </w:rPr>
        <w:t xml:space="preserve"> травня 2023 року № </w:t>
      </w:r>
      <w:r w:rsidR="00731703" w:rsidRPr="003D0C3C">
        <w:rPr>
          <w:sz w:val="28"/>
          <w:szCs w:val="28"/>
        </w:rPr>
        <w:t>37</w:t>
      </w:r>
      <w:r w:rsidR="00D0748D" w:rsidRPr="008135C6">
        <w:rPr>
          <w:color w:val="C00000"/>
          <w:sz w:val="28"/>
          <w:szCs w:val="28"/>
        </w:rPr>
        <w:t xml:space="preserve"> </w:t>
      </w:r>
      <w:r w:rsidR="00D0748D">
        <w:rPr>
          <w:sz w:val="28"/>
          <w:szCs w:val="28"/>
        </w:rPr>
        <w:t xml:space="preserve">«Про організацію трудової повинності та суспільно корисних робіт на території </w:t>
      </w:r>
      <w:r w:rsidR="008135C6">
        <w:rPr>
          <w:sz w:val="28"/>
          <w:szCs w:val="28"/>
        </w:rPr>
        <w:t>Гайсинського</w:t>
      </w:r>
      <w:r w:rsidR="00D0748D">
        <w:rPr>
          <w:sz w:val="28"/>
          <w:szCs w:val="28"/>
        </w:rPr>
        <w:t xml:space="preserve"> району»</w:t>
      </w:r>
      <w:r w:rsidR="00A1720C">
        <w:rPr>
          <w:sz w:val="28"/>
          <w:szCs w:val="28"/>
        </w:rPr>
        <w:t>, з метою залучення працездатних осіб до виконання суспільно корисних робіт в умовах воєнного стану, що виконуються під час запровадження трудової повинності, створення та облаштування системи інженерних споруд спеціального призначення (</w:t>
      </w:r>
      <w:r w:rsidR="008135C6">
        <w:rPr>
          <w:sz w:val="28"/>
          <w:szCs w:val="28"/>
        </w:rPr>
        <w:t>ф</w:t>
      </w:r>
      <w:r w:rsidR="00A1720C">
        <w:rPr>
          <w:sz w:val="28"/>
          <w:szCs w:val="28"/>
        </w:rPr>
        <w:t>ортифікаційних споруд), а також виконання робіт з ліквідації можливих надзвичайних ситуацій техногенного, природнього та воєнного характеру, що можуть виникнути в період воєнного стану та</w:t>
      </w:r>
      <w:r w:rsidR="00877CC3">
        <w:rPr>
          <w:sz w:val="28"/>
          <w:szCs w:val="28"/>
        </w:rPr>
        <w:t xml:space="preserve"> усунення </w:t>
      </w:r>
      <w:r w:rsidR="00A1720C">
        <w:rPr>
          <w:sz w:val="28"/>
          <w:szCs w:val="28"/>
        </w:rPr>
        <w:t>ї</w:t>
      </w:r>
      <w:r w:rsidR="00877CC3">
        <w:rPr>
          <w:sz w:val="28"/>
          <w:szCs w:val="28"/>
        </w:rPr>
        <w:t>х</w:t>
      </w:r>
      <w:r w:rsidR="00A1720C">
        <w:rPr>
          <w:sz w:val="28"/>
          <w:szCs w:val="28"/>
        </w:rPr>
        <w:t xml:space="preserve"> наслідків, забезпечення життєдіяльності населення </w:t>
      </w:r>
      <w:r w:rsidR="008135C6">
        <w:rPr>
          <w:sz w:val="28"/>
          <w:szCs w:val="28"/>
        </w:rPr>
        <w:t>Гайсинської</w:t>
      </w:r>
      <w:r w:rsidR="00A1720C">
        <w:rPr>
          <w:sz w:val="28"/>
          <w:szCs w:val="28"/>
        </w:rPr>
        <w:t xml:space="preserve"> міської територіальної громади, виконавчий комітет </w:t>
      </w:r>
      <w:r w:rsidR="008135C6">
        <w:rPr>
          <w:sz w:val="28"/>
          <w:szCs w:val="28"/>
        </w:rPr>
        <w:t>Гайсинської</w:t>
      </w:r>
      <w:r w:rsidR="00A1720C">
        <w:rPr>
          <w:sz w:val="28"/>
          <w:szCs w:val="28"/>
        </w:rPr>
        <w:t xml:space="preserve"> міської ради</w:t>
      </w:r>
      <w:r w:rsidR="00877CC3">
        <w:rPr>
          <w:sz w:val="28"/>
          <w:szCs w:val="28"/>
        </w:rPr>
        <w:t xml:space="preserve"> </w:t>
      </w:r>
      <w:r w:rsidR="008545DC" w:rsidRPr="00523906">
        <w:rPr>
          <w:sz w:val="27"/>
          <w:szCs w:val="27"/>
        </w:rPr>
        <w:t>ВИРІШИВ:</w:t>
      </w:r>
    </w:p>
    <w:p w:rsidR="00D338C2" w:rsidRPr="00523906" w:rsidRDefault="00523906" w:rsidP="00523906">
      <w:pPr>
        <w:tabs>
          <w:tab w:val="left" w:pos="851"/>
        </w:tabs>
        <w:ind w:right="122"/>
        <w:jc w:val="both"/>
        <w:rPr>
          <w:sz w:val="28"/>
          <w:szCs w:val="28"/>
        </w:rPr>
      </w:pPr>
      <w:r w:rsidRPr="00523906">
        <w:rPr>
          <w:sz w:val="27"/>
          <w:szCs w:val="27"/>
        </w:rPr>
        <w:t>1.</w:t>
      </w:r>
      <w:r w:rsidR="00D338C2" w:rsidRPr="00523906">
        <w:rPr>
          <w:sz w:val="28"/>
          <w:szCs w:val="28"/>
        </w:rPr>
        <w:t>За</w:t>
      </w:r>
      <w:r w:rsidR="00A1720C" w:rsidRPr="00523906">
        <w:rPr>
          <w:sz w:val="28"/>
          <w:szCs w:val="28"/>
        </w:rPr>
        <w:t xml:space="preserve">провадити трудову повинність та організувати суспільно корисні роботи в умовах воєнного стану на території </w:t>
      </w:r>
      <w:r w:rsidR="008135C6" w:rsidRPr="00523906">
        <w:rPr>
          <w:sz w:val="28"/>
          <w:szCs w:val="28"/>
        </w:rPr>
        <w:t>Гайсин</w:t>
      </w:r>
      <w:r w:rsidR="00A1720C" w:rsidRPr="00523906">
        <w:rPr>
          <w:sz w:val="28"/>
          <w:szCs w:val="28"/>
        </w:rPr>
        <w:t>ської міської територіальної громади (далі – суспільно корисні роботи)</w:t>
      </w:r>
      <w:r w:rsidR="006D77F2" w:rsidRPr="00523906">
        <w:rPr>
          <w:sz w:val="28"/>
          <w:szCs w:val="28"/>
        </w:rPr>
        <w:t>.</w:t>
      </w:r>
    </w:p>
    <w:p w:rsidR="002D2976" w:rsidRPr="00523906" w:rsidRDefault="00523906" w:rsidP="00523906">
      <w:pPr>
        <w:tabs>
          <w:tab w:val="left" w:pos="1235"/>
        </w:tabs>
        <w:ind w:right="122"/>
        <w:jc w:val="both"/>
        <w:rPr>
          <w:sz w:val="28"/>
          <w:szCs w:val="28"/>
        </w:rPr>
      </w:pPr>
      <w:r>
        <w:rPr>
          <w:sz w:val="28"/>
          <w:szCs w:val="28"/>
        </w:rPr>
        <w:t>2.</w:t>
      </w:r>
      <w:r w:rsidR="006D77F2" w:rsidRPr="00523906">
        <w:rPr>
          <w:sz w:val="28"/>
          <w:szCs w:val="28"/>
        </w:rPr>
        <w:t>Залучити до суспільно корисних робіт працездатних осіб, у тому числі осіб, що не підлягають призову на військову службу, які за віком і станом здоров’я не мають обмежень до роботи в умовах воєнного стану (крім працездатних осіб, що залучені до роботи в оборонній сфері та сфері забезпечення життєдіяльності населення і заброньовані за підприємствами у період воєнного стану з метою виконання робіт, що мають оборонний характер, а також осіб, залучених до здійснення заходів національного спротиву), зареєстрованих безробітних та інших незайнятих осіб, в тому числі і внутрішньо переміщених.</w:t>
      </w:r>
    </w:p>
    <w:p w:rsidR="006D77F2" w:rsidRDefault="00523906" w:rsidP="00523906">
      <w:pPr>
        <w:tabs>
          <w:tab w:val="left" w:pos="1235"/>
        </w:tabs>
        <w:ind w:right="122"/>
        <w:jc w:val="both"/>
        <w:rPr>
          <w:sz w:val="28"/>
          <w:szCs w:val="28"/>
        </w:rPr>
      </w:pPr>
      <w:r>
        <w:rPr>
          <w:sz w:val="28"/>
          <w:szCs w:val="28"/>
        </w:rPr>
        <w:t>3.</w:t>
      </w:r>
      <w:r w:rsidR="006D77F2" w:rsidRPr="00523906">
        <w:rPr>
          <w:sz w:val="28"/>
          <w:szCs w:val="28"/>
        </w:rPr>
        <w:t>Затвердити перелік видів суспільно корисних робіт, що вико</w:t>
      </w:r>
      <w:r w:rsidR="00877CC3" w:rsidRPr="00523906">
        <w:rPr>
          <w:sz w:val="28"/>
          <w:szCs w:val="28"/>
        </w:rPr>
        <w:t xml:space="preserve">нуються в умовах воєнного стану </w:t>
      </w:r>
      <w:r w:rsidR="006D77F2" w:rsidRPr="00523906">
        <w:rPr>
          <w:sz w:val="28"/>
          <w:szCs w:val="28"/>
        </w:rPr>
        <w:t xml:space="preserve"> до виконання яких залучаються праце</w:t>
      </w:r>
      <w:r w:rsidR="008135C6" w:rsidRPr="00523906">
        <w:rPr>
          <w:sz w:val="28"/>
          <w:szCs w:val="28"/>
        </w:rPr>
        <w:t>здатні особи на території Гайсин</w:t>
      </w:r>
      <w:r w:rsidR="006D77F2" w:rsidRPr="00523906">
        <w:rPr>
          <w:sz w:val="28"/>
          <w:szCs w:val="28"/>
        </w:rPr>
        <w:t xml:space="preserve">ської </w:t>
      </w:r>
      <w:r w:rsidR="007369EC">
        <w:rPr>
          <w:sz w:val="28"/>
          <w:szCs w:val="28"/>
        </w:rPr>
        <w:t>міської територіальної громади, що додаються до цього рішення  згідно Додатку 1</w:t>
      </w:r>
      <w:r w:rsidR="00877CC3" w:rsidRPr="00523906">
        <w:rPr>
          <w:sz w:val="28"/>
          <w:szCs w:val="28"/>
        </w:rPr>
        <w:t>.</w:t>
      </w:r>
    </w:p>
    <w:p w:rsidR="00523906" w:rsidRPr="00523906" w:rsidRDefault="00523906" w:rsidP="00523906">
      <w:pPr>
        <w:tabs>
          <w:tab w:val="left" w:pos="1235"/>
        </w:tabs>
        <w:ind w:right="122"/>
        <w:jc w:val="both"/>
        <w:rPr>
          <w:sz w:val="28"/>
          <w:szCs w:val="28"/>
        </w:rPr>
      </w:pPr>
    </w:p>
    <w:p w:rsidR="00A35F04" w:rsidRPr="00523906" w:rsidRDefault="00523906" w:rsidP="00523906">
      <w:pPr>
        <w:tabs>
          <w:tab w:val="left" w:pos="1235"/>
        </w:tabs>
        <w:ind w:right="122"/>
        <w:jc w:val="both"/>
        <w:rPr>
          <w:sz w:val="28"/>
          <w:szCs w:val="28"/>
        </w:rPr>
      </w:pPr>
      <w:r>
        <w:rPr>
          <w:sz w:val="28"/>
          <w:szCs w:val="28"/>
        </w:rPr>
        <w:t>4.</w:t>
      </w:r>
      <w:r w:rsidR="00A35F04" w:rsidRPr="00523906">
        <w:rPr>
          <w:sz w:val="28"/>
          <w:szCs w:val="28"/>
        </w:rPr>
        <w:t>Затвердити перелік замовників (підприємств, установ, організацій) суспільно корисних робіт, виконання яких здійснюється на об’єктах</w:t>
      </w:r>
      <w:r w:rsidR="00272F12" w:rsidRPr="00523906">
        <w:rPr>
          <w:sz w:val="28"/>
          <w:szCs w:val="28"/>
        </w:rPr>
        <w:t>, що</w:t>
      </w:r>
      <w:r w:rsidR="008135C6" w:rsidRPr="00523906">
        <w:rPr>
          <w:sz w:val="28"/>
          <w:szCs w:val="28"/>
        </w:rPr>
        <w:t xml:space="preserve"> розташовані на території Гайсин</w:t>
      </w:r>
      <w:r w:rsidR="00272F12" w:rsidRPr="00523906">
        <w:rPr>
          <w:sz w:val="28"/>
          <w:szCs w:val="28"/>
        </w:rPr>
        <w:t>ської міської територіальної громади</w:t>
      </w:r>
      <w:r w:rsidR="007369EC">
        <w:rPr>
          <w:sz w:val="28"/>
          <w:szCs w:val="28"/>
        </w:rPr>
        <w:t>, що додаються до цього рішення згідно Додатку 2</w:t>
      </w:r>
      <w:r w:rsidR="00877CC3" w:rsidRPr="00523906">
        <w:rPr>
          <w:sz w:val="28"/>
          <w:szCs w:val="28"/>
        </w:rPr>
        <w:t>.</w:t>
      </w:r>
    </w:p>
    <w:p w:rsidR="002B7CB0" w:rsidRPr="00523906" w:rsidRDefault="00523906" w:rsidP="00523906">
      <w:pPr>
        <w:tabs>
          <w:tab w:val="left" w:pos="1235"/>
        </w:tabs>
        <w:ind w:right="122"/>
        <w:jc w:val="both"/>
        <w:rPr>
          <w:sz w:val="28"/>
          <w:szCs w:val="28"/>
        </w:rPr>
      </w:pPr>
      <w:r>
        <w:rPr>
          <w:sz w:val="28"/>
          <w:szCs w:val="28"/>
        </w:rPr>
        <w:t>5.</w:t>
      </w:r>
      <w:r w:rsidR="00F35C57" w:rsidRPr="00523906">
        <w:rPr>
          <w:sz w:val="28"/>
          <w:szCs w:val="28"/>
        </w:rPr>
        <w:t>Гайсинській</w:t>
      </w:r>
      <w:r w:rsidR="002B7CB0" w:rsidRPr="00523906">
        <w:rPr>
          <w:sz w:val="28"/>
          <w:szCs w:val="28"/>
        </w:rPr>
        <w:t xml:space="preserve"> філії Вінницького обласного центру зайнятості сприяти залученню зареєстрованих безробітних осіб до виконання суспільно корисних робіт.</w:t>
      </w:r>
    </w:p>
    <w:p w:rsidR="002B7CB0" w:rsidRPr="00523906" w:rsidRDefault="00523906" w:rsidP="00523906">
      <w:pPr>
        <w:tabs>
          <w:tab w:val="left" w:pos="1235"/>
        </w:tabs>
        <w:ind w:right="122"/>
        <w:jc w:val="both"/>
        <w:rPr>
          <w:sz w:val="28"/>
          <w:szCs w:val="28"/>
        </w:rPr>
      </w:pPr>
      <w:r>
        <w:rPr>
          <w:sz w:val="28"/>
          <w:szCs w:val="28"/>
        </w:rPr>
        <w:t>6.</w:t>
      </w:r>
      <w:r w:rsidR="002B7CB0" w:rsidRPr="00523906">
        <w:rPr>
          <w:sz w:val="28"/>
          <w:szCs w:val="28"/>
        </w:rPr>
        <w:t>Фінансування суспільно корисних робіт здійсн</w:t>
      </w:r>
      <w:r w:rsidR="0025473D" w:rsidRPr="00523906">
        <w:rPr>
          <w:sz w:val="28"/>
          <w:szCs w:val="28"/>
        </w:rPr>
        <w:t>ювати</w:t>
      </w:r>
      <w:r w:rsidR="002B7CB0" w:rsidRPr="00523906">
        <w:rPr>
          <w:sz w:val="28"/>
          <w:szCs w:val="28"/>
        </w:rPr>
        <w:t xml:space="preserve"> за рахунок коштів</w:t>
      </w:r>
      <w:r w:rsidR="007C44EB" w:rsidRPr="00523906">
        <w:rPr>
          <w:sz w:val="28"/>
          <w:szCs w:val="28"/>
        </w:rPr>
        <w:t xml:space="preserve"> державного бюджету. Фінансування суспільно корисних робіт, що виконуються зареєстрованими безробітними, здійснити за рахунок коштів Фонду загальнообов’язкового державного соціального страхування  на випадок безробіття, передбачених для виконання громадських робіт та інших робіт тимчасового характеру, коштів місцевих бюджетів, замовників (підприємств, установ, організацій). Фінансування суспільно корисних робіт здійснити шляхом спрямування коштів на оплату праці у розмірі мінімальної заробітної плати, сплату єдиного внеску на загальнообов’язкове державне соціальне страхування, оплату проїзду в межах території громади до місця виконання р</w:t>
      </w:r>
      <w:r w:rsidR="00BA0621">
        <w:rPr>
          <w:sz w:val="28"/>
          <w:szCs w:val="28"/>
        </w:rPr>
        <w:t>обіт та у зворотному напрямку (</w:t>
      </w:r>
      <w:r w:rsidR="007C44EB" w:rsidRPr="00523906">
        <w:rPr>
          <w:sz w:val="28"/>
          <w:szCs w:val="28"/>
        </w:rPr>
        <w:t>у разі потреби), відповідно Порядку.</w:t>
      </w:r>
    </w:p>
    <w:p w:rsidR="007C44EB" w:rsidRPr="00523906" w:rsidRDefault="00523906" w:rsidP="00523906">
      <w:pPr>
        <w:tabs>
          <w:tab w:val="left" w:pos="1235"/>
        </w:tabs>
        <w:ind w:right="122"/>
        <w:jc w:val="both"/>
        <w:rPr>
          <w:sz w:val="28"/>
          <w:szCs w:val="28"/>
        </w:rPr>
      </w:pPr>
      <w:r>
        <w:rPr>
          <w:sz w:val="28"/>
          <w:szCs w:val="28"/>
        </w:rPr>
        <w:t>7.</w:t>
      </w:r>
      <w:r w:rsidR="007C44EB" w:rsidRPr="00523906">
        <w:rPr>
          <w:sz w:val="28"/>
          <w:szCs w:val="28"/>
        </w:rPr>
        <w:t xml:space="preserve">У разі залучення до суспільно корисних робіт зареєстрованих безробітних </w:t>
      </w:r>
      <w:r w:rsidR="00877CC3" w:rsidRPr="00523906">
        <w:rPr>
          <w:sz w:val="28"/>
          <w:szCs w:val="28"/>
        </w:rPr>
        <w:t>замовникам</w:t>
      </w:r>
      <w:r w:rsidR="007C44EB" w:rsidRPr="00523906">
        <w:rPr>
          <w:sz w:val="28"/>
          <w:szCs w:val="28"/>
        </w:rPr>
        <w:t xml:space="preserve"> укла</w:t>
      </w:r>
      <w:r w:rsidR="00877CC3" w:rsidRPr="00523906">
        <w:rPr>
          <w:sz w:val="28"/>
          <w:szCs w:val="28"/>
        </w:rPr>
        <w:t xml:space="preserve">дати </w:t>
      </w:r>
      <w:r w:rsidR="007C44EB" w:rsidRPr="00523906">
        <w:rPr>
          <w:sz w:val="28"/>
          <w:szCs w:val="28"/>
        </w:rPr>
        <w:t>догов</w:t>
      </w:r>
      <w:r w:rsidR="00877CC3" w:rsidRPr="00523906">
        <w:rPr>
          <w:sz w:val="28"/>
          <w:szCs w:val="28"/>
        </w:rPr>
        <w:t>ори</w:t>
      </w:r>
      <w:r w:rsidR="007C44EB" w:rsidRPr="00523906">
        <w:rPr>
          <w:sz w:val="28"/>
          <w:szCs w:val="28"/>
        </w:rPr>
        <w:t xml:space="preserve"> про організацію фінансування суспільно корисних робіт з Вінницьким обласним центром зайнятості.</w:t>
      </w:r>
    </w:p>
    <w:p w:rsidR="007C44EB" w:rsidRPr="00523906" w:rsidRDefault="00523906" w:rsidP="00523906">
      <w:pPr>
        <w:tabs>
          <w:tab w:val="left" w:pos="1235"/>
        </w:tabs>
        <w:jc w:val="both"/>
        <w:rPr>
          <w:sz w:val="28"/>
          <w:szCs w:val="28"/>
        </w:rPr>
      </w:pPr>
      <w:r>
        <w:rPr>
          <w:sz w:val="28"/>
          <w:szCs w:val="28"/>
        </w:rPr>
        <w:t>8.</w:t>
      </w:r>
      <w:r w:rsidR="007C44EB" w:rsidRPr="00523906">
        <w:rPr>
          <w:sz w:val="28"/>
          <w:szCs w:val="28"/>
        </w:rPr>
        <w:t xml:space="preserve">Заборонити </w:t>
      </w:r>
      <w:r w:rsidR="00877CC3" w:rsidRPr="00523906">
        <w:rPr>
          <w:sz w:val="28"/>
          <w:szCs w:val="28"/>
        </w:rPr>
        <w:t xml:space="preserve">здійснення </w:t>
      </w:r>
      <w:r w:rsidR="007C44EB" w:rsidRPr="00523906">
        <w:rPr>
          <w:sz w:val="28"/>
          <w:szCs w:val="28"/>
        </w:rPr>
        <w:t>виконання суспільно корисних робіт на необоронній місцевості.</w:t>
      </w:r>
    </w:p>
    <w:p w:rsidR="007C44EB" w:rsidRPr="00523906" w:rsidRDefault="00523906" w:rsidP="00523906">
      <w:pPr>
        <w:tabs>
          <w:tab w:val="left" w:pos="1235"/>
        </w:tabs>
        <w:ind w:right="122"/>
        <w:jc w:val="both"/>
        <w:rPr>
          <w:sz w:val="28"/>
          <w:szCs w:val="28"/>
        </w:rPr>
      </w:pPr>
      <w:r>
        <w:rPr>
          <w:sz w:val="28"/>
          <w:szCs w:val="28"/>
        </w:rPr>
        <w:t>9.</w:t>
      </w:r>
      <w:r w:rsidR="007369EC">
        <w:rPr>
          <w:rFonts w:ascii="e-ukraine" w:hAnsi="e-ukraine"/>
          <w:color w:val="000000"/>
          <w:sz w:val="28"/>
          <w:szCs w:val="28"/>
        </w:rPr>
        <w:t>В</w:t>
      </w:r>
      <w:r w:rsidR="00705731" w:rsidRPr="00523906">
        <w:rPr>
          <w:rFonts w:ascii="e-ukraine" w:hAnsi="e-ukraine"/>
          <w:color w:val="000000"/>
          <w:sz w:val="28"/>
          <w:szCs w:val="28"/>
        </w:rPr>
        <w:t>ідділу інформаційної діяльності, зв'язків з громадськістю, інформаційних технологій та технічного забезпечення апарату виконавчого комітету Гайсинської міської ради</w:t>
      </w:r>
      <w:r w:rsidR="007369EC">
        <w:rPr>
          <w:rFonts w:ascii="e-ukraine" w:hAnsi="e-ukraine"/>
          <w:color w:val="000000"/>
          <w:sz w:val="28"/>
          <w:szCs w:val="28"/>
        </w:rPr>
        <w:t xml:space="preserve"> (</w:t>
      </w:r>
      <w:proofErr w:type="spellStart"/>
      <w:r w:rsidR="007369EC">
        <w:rPr>
          <w:rFonts w:ascii="e-ukraine" w:hAnsi="e-ukraine"/>
          <w:color w:val="000000"/>
          <w:sz w:val="28"/>
          <w:szCs w:val="28"/>
        </w:rPr>
        <w:t>Максимчук</w:t>
      </w:r>
      <w:proofErr w:type="spellEnd"/>
      <w:r w:rsidR="007369EC">
        <w:rPr>
          <w:rFonts w:ascii="e-ukraine" w:hAnsi="e-ukraine"/>
          <w:color w:val="000000"/>
          <w:sz w:val="28"/>
          <w:szCs w:val="28"/>
        </w:rPr>
        <w:t xml:space="preserve"> О.О.)</w:t>
      </w:r>
      <w:r w:rsidR="00594F46" w:rsidRPr="00523906">
        <w:rPr>
          <w:sz w:val="28"/>
          <w:szCs w:val="28"/>
        </w:rPr>
        <w:t xml:space="preserve"> у термін, що не перевищує 5 робочих днів з дати прийняття рішення, довести це рішення до відома населення через засоби масової інформації та шляхом оприлюднен</w:t>
      </w:r>
      <w:r w:rsidR="00705731" w:rsidRPr="00523906">
        <w:rPr>
          <w:sz w:val="28"/>
          <w:szCs w:val="28"/>
        </w:rPr>
        <w:t>ня на офіційному вебсайті Гайсин</w:t>
      </w:r>
      <w:r w:rsidR="00594F46" w:rsidRPr="00523906">
        <w:rPr>
          <w:sz w:val="28"/>
          <w:szCs w:val="28"/>
        </w:rPr>
        <w:t>ської місь</w:t>
      </w:r>
      <w:r w:rsidR="007369EC">
        <w:rPr>
          <w:sz w:val="28"/>
          <w:szCs w:val="28"/>
        </w:rPr>
        <w:t>кої ради, відповідно до вимог Закону України</w:t>
      </w:r>
      <w:r w:rsidR="00594F46" w:rsidRPr="00523906">
        <w:rPr>
          <w:sz w:val="28"/>
          <w:szCs w:val="28"/>
        </w:rPr>
        <w:t xml:space="preserve"> «Про доступ до публічної інформації»</w:t>
      </w:r>
      <w:r w:rsidR="007369EC">
        <w:rPr>
          <w:sz w:val="28"/>
          <w:szCs w:val="28"/>
        </w:rPr>
        <w:t>.</w:t>
      </w:r>
    </w:p>
    <w:p w:rsidR="007C44EB" w:rsidRPr="00523906" w:rsidRDefault="00523906" w:rsidP="00523906">
      <w:pPr>
        <w:tabs>
          <w:tab w:val="left" w:pos="1235"/>
          <w:tab w:val="left" w:pos="9356"/>
        </w:tabs>
        <w:ind w:right="122"/>
        <w:jc w:val="both"/>
        <w:rPr>
          <w:sz w:val="28"/>
          <w:szCs w:val="28"/>
        </w:rPr>
      </w:pPr>
      <w:r>
        <w:rPr>
          <w:sz w:val="28"/>
          <w:szCs w:val="28"/>
        </w:rPr>
        <w:t>10.</w:t>
      </w:r>
      <w:r w:rsidR="007C44EB" w:rsidRPr="00523906">
        <w:rPr>
          <w:sz w:val="28"/>
          <w:szCs w:val="28"/>
        </w:rPr>
        <w:t xml:space="preserve">Контроль за виконанням цього рішення </w:t>
      </w:r>
      <w:r w:rsidR="00F35C57" w:rsidRPr="00523906">
        <w:rPr>
          <w:sz w:val="28"/>
          <w:szCs w:val="28"/>
        </w:rPr>
        <w:t>покласти на заступника</w:t>
      </w:r>
      <w:r w:rsidR="00594F46" w:rsidRPr="00523906">
        <w:rPr>
          <w:sz w:val="28"/>
          <w:szCs w:val="28"/>
        </w:rPr>
        <w:t xml:space="preserve"> міського голови з питань діяльності виконавчих органів ради</w:t>
      </w:r>
      <w:r w:rsidR="00F35C57" w:rsidRPr="00523906">
        <w:rPr>
          <w:sz w:val="28"/>
          <w:szCs w:val="28"/>
        </w:rPr>
        <w:t xml:space="preserve"> Пашистого І.О.</w:t>
      </w:r>
    </w:p>
    <w:p w:rsidR="002D2976" w:rsidRPr="000C63FF" w:rsidRDefault="002D2976">
      <w:pPr>
        <w:pStyle w:val="a3"/>
        <w:ind w:left="0"/>
        <w:rPr>
          <w:sz w:val="27"/>
          <w:szCs w:val="27"/>
        </w:rPr>
      </w:pPr>
    </w:p>
    <w:p w:rsidR="002D2976" w:rsidRDefault="00416721" w:rsidP="00416721">
      <w:pPr>
        <w:pStyle w:val="1"/>
        <w:tabs>
          <w:tab w:val="left" w:pos="6815"/>
        </w:tabs>
        <w:ind w:left="102"/>
      </w:pPr>
      <w:r>
        <w:t xml:space="preserve">Міський голова                                                  </w:t>
      </w:r>
      <w:r w:rsidR="00523906">
        <w:t>А.І.Гук</w:t>
      </w:r>
    </w:p>
    <w:p w:rsidR="00705731" w:rsidRDefault="00705731" w:rsidP="00416721">
      <w:pPr>
        <w:pStyle w:val="1"/>
        <w:tabs>
          <w:tab w:val="left" w:pos="6815"/>
        </w:tabs>
        <w:ind w:left="102"/>
      </w:pPr>
    </w:p>
    <w:p w:rsidR="00F8102C" w:rsidRDefault="00F8102C" w:rsidP="00F8102C">
      <w:pPr>
        <w:pStyle w:val="10"/>
        <w:pBdr>
          <w:top w:val="nil"/>
          <w:left w:val="nil"/>
          <w:bottom w:val="nil"/>
          <w:right w:val="nil"/>
          <w:between w:val="nil"/>
        </w:pBdr>
        <w:tabs>
          <w:tab w:val="left" w:pos="3390"/>
        </w:tabs>
        <w:jc w:val="both"/>
        <w:rPr>
          <w:color w:val="000000"/>
          <w:sz w:val="28"/>
          <w:szCs w:val="28"/>
        </w:rPr>
      </w:pPr>
    </w:p>
    <w:p w:rsidR="00705731" w:rsidRDefault="00705731" w:rsidP="00F8102C">
      <w:pPr>
        <w:pStyle w:val="10"/>
        <w:pBdr>
          <w:top w:val="nil"/>
          <w:left w:val="nil"/>
          <w:bottom w:val="nil"/>
          <w:right w:val="nil"/>
          <w:between w:val="nil"/>
        </w:pBdr>
        <w:tabs>
          <w:tab w:val="left" w:pos="3390"/>
        </w:tabs>
        <w:jc w:val="both"/>
        <w:rPr>
          <w:color w:val="000000"/>
          <w:sz w:val="28"/>
          <w:szCs w:val="28"/>
        </w:rPr>
      </w:pPr>
    </w:p>
    <w:p w:rsidR="00705731" w:rsidRDefault="00705731" w:rsidP="00F8102C">
      <w:pPr>
        <w:pStyle w:val="10"/>
        <w:pBdr>
          <w:top w:val="nil"/>
          <w:left w:val="nil"/>
          <w:bottom w:val="nil"/>
          <w:right w:val="nil"/>
          <w:between w:val="nil"/>
        </w:pBdr>
        <w:tabs>
          <w:tab w:val="left" w:pos="3390"/>
        </w:tabs>
        <w:jc w:val="both"/>
        <w:rPr>
          <w:color w:val="000000"/>
          <w:sz w:val="28"/>
          <w:szCs w:val="28"/>
        </w:rPr>
      </w:pPr>
    </w:p>
    <w:p w:rsidR="00705731" w:rsidRDefault="00705731" w:rsidP="00F8102C">
      <w:pPr>
        <w:pStyle w:val="10"/>
        <w:pBdr>
          <w:top w:val="nil"/>
          <w:left w:val="nil"/>
          <w:bottom w:val="nil"/>
          <w:right w:val="nil"/>
          <w:between w:val="nil"/>
        </w:pBdr>
        <w:tabs>
          <w:tab w:val="left" w:pos="3390"/>
        </w:tabs>
        <w:jc w:val="both"/>
        <w:rPr>
          <w:color w:val="000000"/>
          <w:sz w:val="28"/>
          <w:szCs w:val="28"/>
        </w:rPr>
      </w:pPr>
    </w:p>
    <w:p w:rsidR="00705731" w:rsidRDefault="00705731" w:rsidP="00F8102C">
      <w:pPr>
        <w:pStyle w:val="10"/>
        <w:pBdr>
          <w:top w:val="nil"/>
          <w:left w:val="nil"/>
          <w:bottom w:val="nil"/>
          <w:right w:val="nil"/>
          <w:between w:val="nil"/>
        </w:pBdr>
        <w:tabs>
          <w:tab w:val="left" w:pos="3390"/>
        </w:tabs>
        <w:jc w:val="both"/>
        <w:rPr>
          <w:color w:val="000000"/>
          <w:sz w:val="28"/>
          <w:szCs w:val="28"/>
        </w:rPr>
      </w:pPr>
    </w:p>
    <w:p w:rsidR="00523906" w:rsidRDefault="005D22F4" w:rsidP="00877CC3">
      <w:pPr>
        <w:pStyle w:val="a3"/>
        <w:ind w:left="0"/>
        <w:jc w:val="both"/>
        <w:rPr>
          <w:color w:val="000000"/>
        </w:rPr>
      </w:pPr>
      <w:r>
        <w:rPr>
          <w:color w:val="000000"/>
        </w:rPr>
        <w:t xml:space="preserve">                                        </w:t>
      </w:r>
    </w:p>
    <w:p w:rsidR="00523906" w:rsidRDefault="00523906" w:rsidP="00877CC3">
      <w:pPr>
        <w:pStyle w:val="a3"/>
        <w:ind w:left="0"/>
        <w:jc w:val="both"/>
        <w:rPr>
          <w:color w:val="000000"/>
        </w:rPr>
      </w:pPr>
    </w:p>
    <w:p w:rsidR="00523906" w:rsidRDefault="00523906" w:rsidP="00877CC3">
      <w:pPr>
        <w:pStyle w:val="a3"/>
        <w:ind w:left="0"/>
        <w:jc w:val="both"/>
        <w:rPr>
          <w:color w:val="000000"/>
        </w:rPr>
      </w:pPr>
    </w:p>
    <w:p w:rsidR="00523906" w:rsidRDefault="00523906" w:rsidP="00877CC3">
      <w:pPr>
        <w:pStyle w:val="a3"/>
        <w:ind w:left="0"/>
        <w:jc w:val="both"/>
        <w:rPr>
          <w:color w:val="000000"/>
        </w:rPr>
      </w:pPr>
    </w:p>
    <w:p w:rsidR="00705731" w:rsidRDefault="005D22F4" w:rsidP="00877CC3">
      <w:pPr>
        <w:pStyle w:val="a3"/>
        <w:ind w:left="0"/>
        <w:jc w:val="both"/>
        <w:rPr>
          <w:color w:val="000000"/>
        </w:rPr>
      </w:pPr>
      <w:r>
        <w:rPr>
          <w:color w:val="000000"/>
        </w:rPr>
        <w:t xml:space="preserve">                                 </w:t>
      </w:r>
    </w:p>
    <w:p w:rsidR="00705731" w:rsidRDefault="00705731" w:rsidP="00877CC3">
      <w:pPr>
        <w:pStyle w:val="a3"/>
        <w:ind w:left="0"/>
        <w:jc w:val="both"/>
        <w:rPr>
          <w:color w:val="000000"/>
        </w:rPr>
      </w:pPr>
    </w:p>
    <w:p w:rsidR="00705731" w:rsidRDefault="00705731" w:rsidP="00877CC3">
      <w:pPr>
        <w:pStyle w:val="a3"/>
        <w:ind w:left="0"/>
        <w:jc w:val="both"/>
        <w:rPr>
          <w:color w:val="000000"/>
        </w:rPr>
      </w:pPr>
    </w:p>
    <w:p w:rsidR="00F532E5" w:rsidRDefault="00705731" w:rsidP="00877CC3">
      <w:pPr>
        <w:pStyle w:val="a3"/>
        <w:ind w:left="0"/>
        <w:jc w:val="both"/>
        <w:rPr>
          <w:color w:val="000000"/>
        </w:rPr>
      </w:pPr>
      <w:r>
        <w:rPr>
          <w:color w:val="000000"/>
        </w:rPr>
        <w:t xml:space="preserve">                                                                                </w:t>
      </w:r>
      <w:r w:rsidR="005D22F4">
        <w:rPr>
          <w:color w:val="000000"/>
        </w:rPr>
        <w:t xml:space="preserve">    </w:t>
      </w:r>
      <w:r w:rsidR="00877CC3">
        <w:rPr>
          <w:color w:val="000000"/>
        </w:rPr>
        <w:t xml:space="preserve">  </w:t>
      </w:r>
      <w:r w:rsidR="005D22F4">
        <w:rPr>
          <w:color w:val="000000"/>
        </w:rPr>
        <w:t>Додаток</w:t>
      </w:r>
      <w:r w:rsidR="00272F12">
        <w:rPr>
          <w:color w:val="000000"/>
        </w:rPr>
        <w:t xml:space="preserve"> 1</w:t>
      </w:r>
    </w:p>
    <w:p w:rsidR="005D22F4" w:rsidRDefault="00877CC3" w:rsidP="007369EC">
      <w:pPr>
        <w:pStyle w:val="a3"/>
        <w:ind w:left="4320" w:right="143"/>
        <w:jc w:val="both"/>
        <w:rPr>
          <w:color w:val="000000"/>
        </w:rPr>
      </w:pPr>
      <w:r>
        <w:rPr>
          <w:color w:val="000000"/>
        </w:rPr>
        <w:t xml:space="preserve">       </w:t>
      </w:r>
      <w:r w:rsidR="007369EC">
        <w:rPr>
          <w:color w:val="000000"/>
        </w:rPr>
        <w:t xml:space="preserve">   </w:t>
      </w:r>
      <w:r w:rsidR="005D22F4">
        <w:rPr>
          <w:color w:val="000000"/>
        </w:rPr>
        <w:t>до рішення виконавчого комітету</w:t>
      </w:r>
    </w:p>
    <w:p w:rsidR="005D22F4" w:rsidRDefault="005D22F4" w:rsidP="00877CC3">
      <w:pPr>
        <w:pStyle w:val="a3"/>
        <w:ind w:left="0" w:right="143"/>
        <w:jc w:val="both"/>
        <w:rPr>
          <w:color w:val="000000"/>
        </w:rPr>
      </w:pPr>
      <w:r>
        <w:rPr>
          <w:color w:val="000000"/>
        </w:rPr>
        <w:t xml:space="preserve">                                           </w:t>
      </w:r>
      <w:r w:rsidR="007369EC">
        <w:rPr>
          <w:color w:val="000000"/>
        </w:rPr>
        <w:t xml:space="preserve">                             </w:t>
      </w:r>
      <w:r>
        <w:rPr>
          <w:color w:val="000000"/>
        </w:rPr>
        <w:t xml:space="preserve">від </w:t>
      </w:r>
      <w:r w:rsidR="00523906">
        <w:rPr>
          <w:color w:val="000000"/>
        </w:rPr>
        <w:t xml:space="preserve">15 </w:t>
      </w:r>
      <w:r w:rsidR="00705731">
        <w:rPr>
          <w:color w:val="000000"/>
        </w:rPr>
        <w:t>травня №</w:t>
      </w:r>
      <w:r w:rsidR="007369EC">
        <w:rPr>
          <w:color w:val="000000"/>
        </w:rPr>
        <w:t>88</w:t>
      </w:r>
    </w:p>
    <w:p w:rsidR="007369EC" w:rsidRDefault="007369EC" w:rsidP="00877CC3">
      <w:pPr>
        <w:pStyle w:val="a3"/>
        <w:ind w:left="0" w:right="143"/>
        <w:jc w:val="both"/>
        <w:rPr>
          <w:color w:val="000000"/>
        </w:rPr>
      </w:pPr>
    </w:p>
    <w:p w:rsidR="00CB663F" w:rsidRDefault="008E0096" w:rsidP="007369EC">
      <w:pPr>
        <w:pStyle w:val="rvps7"/>
        <w:shd w:val="clear" w:color="auto" w:fill="FFFFFF"/>
        <w:spacing w:before="0" w:beforeAutospacing="0" w:after="0" w:afterAutospacing="0"/>
        <w:ind w:left="448" w:right="448"/>
        <w:jc w:val="center"/>
        <w:rPr>
          <w:rStyle w:val="rvts15"/>
          <w:b/>
          <w:bCs/>
          <w:color w:val="333333"/>
          <w:sz w:val="28"/>
          <w:szCs w:val="28"/>
          <w:lang w:val="uk-UA"/>
        </w:rPr>
      </w:pPr>
      <w:r w:rsidRPr="00CB663F">
        <w:rPr>
          <w:rStyle w:val="rvts15"/>
          <w:b/>
          <w:bCs/>
          <w:color w:val="333333"/>
          <w:sz w:val="28"/>
          <w:szCs w:val="28"/>
          <w:lang w:val="uk-UA"/>
        </w:rPr>
        <w:t>ПЕРЕЛІК</w:t>
      </w:r>
    </w:p>
    <w:p w:rsidR="008E0096" w:rsidRDefault="00CB663F" w:rsidP="007369EC">
      <w:pPr>
        <w:pStyle w:val="rvps7"/>
        <w:shd w:val="clear" w:color="auto" w:fill="FFFFFF"/>
        <w:spacing w:before="0" w:beforeAutospacing="0" w:after="0" w:afterAutospacing="0"/>
        <w:ind w:left="448" w:right="448"/>
        <w:jc w:val="center"/>
        <w:rPr>
          <w:rStyle w:val="rvts15"/>
          <w:bCs/>
          <w:color w:val="333333"/>
          <w:sz w:val="28"/>
          <w:szCs w:val="28"/>
          <w:lang w:val="uk-UA"/>
        </w:rPr>
      </w:pPr>
      <w:r w:rsidRPr="007369EC">
        <w:rPr>
          <w:rStyle w:val="rvts15"/>
          <w:bCs/>
          <w:color w:val="333333"/>
          <w:sz w:val="28"/>
          <w:szCs w:val="28"/>
          <w:lang w:val="uk-UA"/>
        </w:rPr>
        <w:t>видів</w:t>
      </w:r>
      <w:r w:rsidRPr="007369EC">
        <w:rPr>
          <w:color w:val="333333"/>
          <w:lang w:val="uk-UA"/>
        </w:rPr>
        <w:t xml:space="preserve"> </w:t>
      </w:r>
      <w:r w:rsidR="008E0096" w:rsidRPr="007369EC">
        <w:rPr>
          <w:rStyle w:val="rvts15"/>
          <w:bCs/>
          <w:color w:val="333333"/>
          <w:sz w:val="28"/>
          <w:szCs w:val="28"/>
          <w:lang w:val="uk-UA"/>
        </w:rPr>
        <w:t>суспільно корисних робіт, що виконуються в умовах воєнного стану</w:t>
      </w:r>
      <w:r w:rsidRPr="007369EC">
        <w:rPr>
          <w:rStyle w:val="rvts15"/>
          <w:bCs/>
          <w:color w:val="333333"/>
          <w:sz w:val="28"/>
          <w:szCs w:val="28"/>
          <w:lang w:val="uk-UA"/>
        </w:rPr>
        <w:t>, до виконання яких залучаються праце</w:t>
      </w:r>
      <w:r w:rsidR="00F93A42" w:rsidRPr="007369EC">
        <w:rPr>
          <w:rStyle w:val="rvts15"/>
          <w:bCs/>
          <w:color w:val="333333"/>
          <w:sz w:val="28"/>
          <w:szCs w:val="28"/>
          <w:lang w:val="uk-UA"/>
        </w:rPr>
        <w:t>здатні особи на території Гайсин</w:t>
      </w:r>
      <w:r w:rsidRPr="007369EC">
        <w:rPr>
          <w:rStyle w:val="rvts15"/>
          <w:bCs/>
          <w:color w:val="333333"/>
          <w:sz w:val="28"/>
          <w:szCs w:val="28"/>
          <w:lang w:val="uk-UA"/>
        </w:rPr>
        <w:t>ської міської територіальної громади</w:t>
      </w:r>
    </w:p>
    <w:p w:rsidR="007369EC" w:rsidRPr="007369EC" w:rsidRDefault="007369EC" w:rsidP="007369EC">
      <w:pPr>
        <w:pStyle w:val="rvps7"/>
        <w:shd w:val="clear" w:color="auto" w:fill="FFFFFF"/>
        <w:spacing w:before="0" w:beforeAutospacing="0" w:after="0" w:afterAutospacing="0"/>
        <w:ind w:left="448" w:right="448"/>
        <w:jc w:val="center"/>
        <w:rPr>
          <w:color w:val="333333"/>
          <w:lang w:val="uk-UA"/>
        </w:rPr>
      </w:pPr>
    </w:p>
    <w:p w:rsidR="008E0096"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0" w:name="n106"/>
      <w:bookmarkEnd w:id="0"/>
      <w:proofErr w:type="spellStart"/>
      <w:r w:rsidRPr="00CB663F">
        <w:rPr>
          <w:color w:val="333333"/>
          <w:sz w:val="28"/>
          <w:szCs w:val="28"/>
        </w:rPr>
        <w:t>Ремонтно-відновлювальні</w:t>
      </w:r>
      <w:proofErr w:type="spellEnd"/>
      <w:r w:rsidRPr="00CB663F">
        <w:rPr>
          <w:color w:val="333333"/>
          <w:sz w:val="28"/>
          <w:szCs w:val="28"/>
        </w:rPr>
        <w:t xml:space="preserve"> </w:t>
      </w:r>
      <w:proofErr w:type="spellStart"/>
      <w:r w:rsidRPr="00CB663F">
        <w:rPr>
          <w:color w:val="333333"/>
          <w:sz w:val="28"/>
          <w:szCs w:val="28"/>
        </w:rPr>
        <w:t>роботи</w:t>
      </w:r>
      <w:proofErr w:type="spellEnd"/>
      <w:r w:rsidRPr="00CB663F">
        <w:rPr>
          <w:color w:val="333333"/>
          <w:sz w:val="28"/>
          <w:szCs w:val="28"/>
        </w:rPr>
        <w:t xml:space="preserve">, </w:t>
      </w:r>
      <w:proofErr w:type="spellStart"/>
      <w:r w:rsidRPr="00CB663F">
        <w:rPr>
          <w:color w:val="333333"/>
          <w:sz w:val="28"/>
          <w:szCs w:val="28"/>
        </w:rPr>
        <w:t>насамперед</w:t>
      </w:r>
      <w:proofErr w:type="spellEnd"/>
      <w:r w:rsidRPr="00CB663F">
        <w:rPr>
          <w:color w:val="333333"/>
          <w:sz w:val="28"/>
          <w:szCs w:val="28"/>
        </w:rPr>
        <w:t xml:space="preserve"> </w:t>
      </w:r>
      <w:proofErr w:type="spellStart"/>
      <w:r w:rsidRPr="00CB663F">
        <w:rPr>
          <w:color w:val="333333"/>
          <w:sz w:val="28"/>
          <w:szCs w:val="28"/>
        </w:rPr>
        <w:t>роботи</w:t>
      </w:r>
      <w:proofErr w:type="spellEnd"/>
      <w:r w:rsidRPr="00CB663F">
        <w:rPr>
          <w:color w:val="333333"/>
          <w:sz w:val="28"/>
          <w:szCs w:val="28"/>
        </w:rPr>
        <w:t xml:space="preserve">, </w:t>
      </w:r>
      <w:proofErr w:type="spellStart"/>
      <w:r w:rsidRPr="00CB663F">
        <w:rPr>
          <w:color w:val="333333"/>
          <w:sz w:val="28"/>
          <w:szCs w:val="28"/>
        </w:rPr>
        <w:t>що</w:t>
      </w:r>
      <w:proofErr w:type="spellEnd"/>
      <w:r w:rsidRPr="00CB663F">
        <w:rPr>
          <w:color w:val="333333"/>
          <w:sz w:val="28"/>
          <w:szCs w:val="28"/>
        </w:rPr>
        <w:t xml:space="preserve"> </w:t>
      </w:r>
      <w:proofErr w:type="spellStart"/>
      <w:r w:rsidRPr="00CB663F">
        <w:rPr>
          <w:color w:val="333333"/>
          <w:sz w:val="28"/>
          <w:szCs w:val="28"/>
        </w:rPr>
        <w:t>виконуються</w:t>
      </w:r>
      <w:proofErr w:type="spellEnd"/>
      <w:r w:rsidRPr="00CB663F">
        <w:rPr>
          <w:color w:val="333333"/>
          <w:sz w:val="28"/>
          <w:szCs w:val="28"/>
        </w:rPr>
        <w:t xml:space="preserve"> на </w:t>
      </w:r>
      <w:proofErr w:type="spellStart"/>
      <w:r w:rsidRPr="00CB663F">
        <w:rPr>
          <w:color w:val="333333"/>
          <w:sz w:val="28"/>
          <w:szCs w:val="28"/>
        </w:rPr>
        <w:t>об’єктах</w:t>
      </w:r>
      <w:proofErr w:type="spellEnd"/>
      <w:r w:rsidRPr="00CB663F">
        <w:rPr>
          <w:color w:val="333333"/>
          <w:sz w:val="28"/>
          <w:szCs w:val="28"/>
        </w:rPr>
        <w:t xml:space="preserve"> </w:t>
      </w:r>
      <w:proofErr w:type="spellStart"/>
      <w:r w:rsidRPr="00CB663F">
        <w:rPr>
          <w:color w:val="333333"/>
          <w:sz w:val="28"/>
          <w:szCs w:val="28"/>
        </w:rPr>
        <w:t>забезпечення</w:t>
      </w:r>
      <w:proofErr w:type="spellEnd"/>
      <w:r w:rsidRPr="00CB663F">
        <w:rPr>
          <w:color w:val="333333"/>
          <w:sz w:val="28"/>
          <w:szCs w:val="28"/>
        </w:rPr>
        <w:t xml:space="preserve"> </w:t>
      </w:r>
      <w:proofErr w:type="spellStart"/>
      <w:r w:rsidRPr="00CB663F">
        <w:rPr>
          <w:color w:val="333333"/>
          <w:sz w:val="28"/>
          <w:szCs w:val="28"/>
        </w:rPr>
        <w:t>життєдіяльності</w:t>
      </w:r>
      <w:proofErr w:type="spellEnd"/>
      <w:r w:rsidRPr="00CB663F">
        <w:rPr>
          <w:color w:val="333333"/>
          <w:sz w:val="28"/>
          <w:szCs w:val="28"/>
        </w:rPr>
        <w:t>.</w:t>
      </w:r>
      <w:bookmarkStart w:id="1" w:name="n107"/>
      <w:bookmarkEnd w:id="1"/>
    </w:p>
    <w:p w:rsidR="00CB663F"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2" w:name="n108"/>
      <w:bookmarkEnd w:id="2"/>
      <w:proofErr w:type="spellStart"/>
      <w:r w:rsidRPr="00CB663F">
        <w:rPr>
          <w:color w:val="333333"/>
          <w:sz w:val="28"/>
          <w:szCs w:val="28"/>
        </w:rPr>
        <w:t>Будівництво</w:t>
      </w:r>
      <w:proofErr w:type="spellEnd"/>
      <w:r w:rsidRPr="00CB663F">
        <w:rPr>
          <w:color w:val="333333"/>
          <w:sz w:val="28"/>
          <w:szCs w:val="28"/>
        </w:rPr>
        <w:t xml:space="preserve"> </w:t>
      </w:r>
      <w:proofErr w:type="spellStart"/>
      <w:r w:rsidRPr="00CB663F">
        <w:rPr>
          <w:color w:val="333333"/>
          <w:sz w:val="28"/>
          <w:szCs w:val="28"/>
        </w:rPr>
        <w:t>захисних</w:t>
      </w:r>
      <w:proofErr w:type="spellEnd"/>
      <w:r w:rsidRPr="00CB663F">
        <w:rPr>
          <w:color w:val="333333"/>
          <w:sz w:val="28"/>
          <w:szCs w:val="28"/>
        </w:rPr>
        <w:t xml:space="preserve"> </w:t>
      </w:r>
      <w:proofErr w:type="spellStart"/>
      <w:r w:rsidRPr="00CB663F">
        <w:rPr>
          <w:color w:val="333333"/>
          <w:sz w:val="28"/>
          <w:szCs w:val="28"/>
        </w:rPr>
        <w:t>споруд</w:t>
      </w:r>
      <w:proofErr w:type="spellEnd"/>
      <w:r w:rsidRPr="00CB663F">
        <w:rPr>
          <w:color w:val="333333"/>
          <w:sz w:val="28"/>
          <w:szCs w:val="28"/>
        </w:rPr>
        <w:t xml:space="preserve"> </w:t>
      </w:r>
      <w:proofErr w:type="spellStart"/>
      <w:r w:rsidRPr="00CB663F">
        <w:rPr>
          <w:color w:val="333333"/>
          <w:sz w:val="28"/>
          <w:szCs w:val="28"/>
        </w:rPr>
        <w:t>цивільного</w:t>
      </w:r>
      <w:proofErr w:type="spellEnd"/>
      <w:r w:rsidRPr="00CB663F">
        <w:rPr>
          <w:color w:val="333333"/>
          <w:sz w:val="28"/>
          <w:szCs w:val="28"/>
        </w:rPr>
        <w:t xml:space="preserve"> </w:t>
      </w:r>
      <w:proofErr w:type="spellStart"/>
      <w:r w:rsidRPr="00CB663F">
        <w:rPr>
          <w:color w:val="333333"/>
          <w:sz w:val="28"/>
          <w:szCs w:val="28"/>
        </w:rPr>
        <w:t>захисту</w:t>
      </w:r>
      <w:proofErr w:type="spellEnd"/>
      <w:r w:rsidRPr="00CB663F">
        <w:rPr>
          <w:color w:val="333333"/>
          <w:sz w:val="28"/>
          <w:szCs w:val="28"/>
        </w:rPr>
        <w:t xml:space="preserve">, </w:t>
      </w:r>
      <w:proofErr w:type="spellStart"/>
      <w:r w:rsidRPr="00CB663F">
        <w:rPr>
          <w:color w:val="333333"/>
          <w:sz w:val="28"/>
          <w:szCs w:val="28"/>
        </w:rPr>
        <w:t>швидкоспоруджуваних</w:t>
      </w:r>
      <w:proofErr w:type="spellEnd"/>
      <w:r w:rsidRPr="00CB663F">
        <w:rPr>
          <w:color w:val="333333"/>
          <w:sz w:val="28"/>
          <w:szCs w:val="28"/>
        </w:rPr>
        <w:t xml:space="preserve"> </w:t>
      </w:r>
      <w:proofErr w:type="spellStart"/>
      <w:r w:rsidRPr="00CB663F">
        <w:rPr>
          <w:color w:val="333333"/>
          <w:sz w:val="28"/>
          <w:szCs w:val="28"/>
        </w:rPr>
        <w:t>захисних</w:t>
      </w:r>
      <w:proofErr w:type="spellEnd"/>
      <w:r w:rsidRPr="00CB663F">
        <w:rPr>
          <w:color w:val="333333"/>
          <w:sz w:val="28"/>
          <w:szCs w:val="28"/>
        </w:rPr>
        <w:t xml:space="preserve"> </w:t>
      </w:r>
      <w:proofErr w:type="spellStart"/>
      <w:r w:rsidRPr="00CB663F">
        <w:rPr>
          <w:color w:val="333333"/>
          <w:sz w:val="28"/>
          <w:szCs w:val="28"/>
        </w:rPr>
        <w:t>споруд</w:t>
      </w:r>
      <w:proofErr w:type="spellEnd"/>
      <w:r w:rsidRPr="00CB663F">
        <w:rPr>
          <w:color w:val="333333"/>
          <w:sz w:val="28"/>
          <w:szCs w:val="28"/>
        </w:rPr>
        <w:t xml:space="preserve"> </w:t>
      </w:r>
      <w:proofErr w:type="spellStart"/>
      <w:r w:rsidRPr="00CB663F">
        <w:rPr>
          <w:color w:val="333333"/>
          <w:sz w:val="28"/>
          <w:szCs w:val="28"/>
        </w:rPr>
        <w:t>цивільного</w:t>
      </w:r>
      <w:proofErr w:type="spellEnd"/>
      <w:r w:rsidRPr="00CB663F">
        <w:rPr>
          <w:color w:val="333333"/>
          <w:sz w:val="28"/>
          <w:szCs w:val="28"/>
        </w:rPr>
        <w:t xml:space="preserve"> </w:t>
      </w:r>
      <w:proofErr w:type="spellStart"/>
      <w:r w:rsidRPr="00CB663F">
        <w:rPr>
          <w:color w:val="333333"/>
          <w:sz w:val="28"/>
          <w:szCs w:val="28"/>
        </w:rPr>
        <w:t>захисту</w:t>
      </w:r>
      <w:proofErr w:type="spellEnd"/>
      <w:r w:rsidRPr="00CB663F">
        <w:rPr>
          <w:color w:val="333333"/>
          <w:sz w:val="28"/>
          <w:szCs w:val="28"/>
        </w:rPr>
        <w:t xml:space="preserve"> та </w:t>
      </w:r>
      <w:proofErr w:type="spellStart"/>
      <w:r w:rsidRPr="00CB663F">
        <w:rPr>
          <w:color w:val="333333"/>
          <w:sz w:val="28"/>
          <w:szCs w:val="28"/>
        </w:rPr>
        <w:t>створення</w:t>
      </w:r>
      <w:proofErr w:type="spellEnd"/>
      <w:r w:rsidRPr="00CB663F">
        <w:rPr>
          <w:color w:val="333333"/>
          <w:sz w:val="28"/>
          <w:szCs w:val="28"/>
        </w:rPr>
        <w:t xml:space="preserve"> </w:t>
      </w:r>
      <w:proofErr w:type="spellStart"/>
      <w:r w:rsidRPr="00CB663F">
        <w:rPr>
          <w:color w:val="333333"/>
          <w:sz w:val="28"/>
          <w:szCs w:val="28"/>
        </w:rPr>
        <w:t>найпростіших</w:t>
      </w:r>
      <w:proofErr w:type="spellEnd"/>
      <w:r w:rsidRPr="00CB663F">
        <w:rPr>
          <w:color w:val="333333"/>
          <w:sz w:val="28"/>
          <w:szCs w:val="28"/>
        </w:rPr>
        <w:t xml:space="preserve"> </w:t>
      </w:r>
      <w:proofErr w:type="spellStart"/>
      <w:r w:rsidRPr="00CB663F">
        <w:rPr>
          <w:color w:val="333333"/>
          <w:sz w:val="28"/>
          <w:szCs w:val="28"/>
        </w:rPr>
        <w:t>укриттів</w:t>
      </w:r>
      <w:proofErr w:type="spellEnd"/>
      <w:r w:rsidRPr="00CB663F">
        <w:rPr>
          <w:color w:val="333333"/>
          <w:sz w:val="28"/>
          <w:szCs w:val="28"/>
        </w:rPr>
        <w:t xml:space="preserve">, </w:t>
      </w:r>
      <w:proofErr w:type="spellStart"/>
      <w:r w:rsidRPr="00CB663F">
        <w:rPr>
          <w:color w:val="333333"/>
          <w:sz w:val="28"/>
          <w:szCs w:val="28"/>
        </w:rPr>
        <w:t>протизсувних</w:t>
      </w:r>
      <w:proofErr w:type="spellEnd"/>
      <w:r w:rsidRPr="00CB663F">
        <w:rPr>
          <w:color w:val="333333"/>
          <w:sz w:val="28"/>
          <w:szCs w:val="28"/>
        </w:rPr>
        <w:t xml:space="preserve">, </w:t>
      </w:r>
      <w:proofErr w:type="spellStart"/>
      <w:r w:rsidRPr="00CB663F">
        <w:rPr>
          <w:color w:val="333333"/>
          <w:sz w:val="28"/>
          <w:szCs w:val="28"/>
        </w:rPr>
        <w:t>протиповеневих</w:t>
      </w:r>
      <w:proofErr w:type="spellEnd"/>
      <w:r w:rsidRPr="00CB663F">
        <w:rPr>
          <w:color w:val="333333"/>
          <w:sz w:val="28"/>
          <w:szCs w:val="28"/>
        </w:rPr>
        <w:t xml:space="preserve">, </w:t>
      </w:r>
      <w:proofErr w:type="spellStart"/>
      <w:r w:rsidRPr="00CB663F">
        <w:rPr>
          <w:color w:val="333333"/>
          <w:sz w:val="28"/>
          <w:szCs w:val="28"/>
        </w:rPr>
        <w:t>протиселевих</w:t>
      </w:r>
      <w:proofErr w:type="spellEnd"/>
      <w:r w:rsidRPr="00CB663F">
        <w:rPr>
          <w:color w:val="333333"/>
          <w:sz w:val="28"/>
          <w:szCs w:val="28"/>
        </w:rPr>
        <w:t xml:space="preserve">, </w:t>
      </w:r>
      <w:proofErr w:type="spellStart"/>
      <w:r w:rsidRPr="00CB663F">
        <w:rPr>
          <w:color w:val="333333"/>
          <w:sz w:val="28"/>
          <w:szCs w:val="28"/>
        </w:rPr>
        <w:t>протилавинних</w:t>
      </w:r>
      <w:proofErr w:type="spellEnd"/>
      <w:r w:rsidRPr="00CB663F">
        <w:rPr>
          <w:color w:val="333333"/>
          <w:sz w:val="28"/>
          <w:szCs w:val="28"/>
        </w:rPr>
        <w:t xml:space="preserve">, </w:t>
      </w:r>
      <w:proofErr w:type="spellStart"/>
      <w:r w:rsidRPr="00CB663F">
        <w:rPr>
          <w:color w:val="333333"/>
          <w:sz w:val="28"/>
          <w:szCs w:val="28"/>
        </w:rPr>
        <w:t>протиерозійних</w:t>
      </w:r>
      <w:proofErr w:type="spellEnd"/>
      <w:r w:rsidRPr="00CB663F">
        <w:rPr>
          <w:color w:val="333333"/>
          <w:sz w:val="28"/>
          <w:szCs w:val="28"/>
        </w:rPr>
        <w:t xml:space="preserve"> та </w:t>
      </w:r>
      <w:proofErr w:type="spellStart"/>
      <w:r w:rsidRPr="00CB663F">
        <w:rPr>
          <w:color w:val="333333"/>
          <w:sz w:val="28"/>
          <w:szCs w:val="28"/>
        </w:rPr>
        <w:t>інших</w:t>
      </w:r>
      <w:proofErr w:type="spellEnd"/>
      <w:r w:rsidRPr="00CB663F">
        <w:rPr>
          <w:color w:val="333333"/>
          <w:sz w:val="28"/>
          <w:szCs w:val="28"/>
        </w:rPr>
        <w:t xml:space="preserve"> </w:t>
      </w:r>
      <w:proofErr w:type="spellStart"/>
      <w:r w:rsidRPr="00CB663F">
        <w:rPr>
          <w:color w:val="333333"/>
          <w:sz w:val="28"/>
          <w:szCs w:val="28"/>
        </w:rPr>
        <w:t>інженерних</w:t>
      </w:r>
      <w:proofErr w:type="spellEnd"/>
      <w:r w:rsidRPr="00CB663F">
        <w:rPr>
          <w:color w:val="333333"/>
          <w:sz w:val="28"/>
          <w:szCs w:val="28"/>
        </w:rPr>
        <w:t xml:space="preserve"> </w:t>
      </w:r>
      <w:proofErr w:type="spellStart"/>
      <w:r w:rsidRPr="00CB663F">
        <w:rPr>
          <w:color w:val="333333"/>
          <w:sz w:val="28"/>
          <w:szCs w:val="28"/>
        </w:rPr>
        <w:t>споруд</w:t>
      </w:r>
      <w:proofErr w:type="spellEnd"/>
      <w:r w:rsidRPr="00CB663F">
        <w:rPr>
          <w:color w:val="333333"/>
          <w:sz w:val="28"/>
          <w:szCs w:val="28"/>
        </w:rPr>
        <w:t xml:space="preserve"> </w:t>
      </w:r>
      <w:proofErr w:type="spellStart"/>
      <w:proofErr w:type="gramStart"/>
      <w:r w:rsidRPr="00CB663F">
        <w:rPr>
          <w:color w:val="333333"/>
          <w:sz w:val="28"/>
          <w:szCs w:val="28"/>
        </w:rPr>
        <w:t>спец</w:t>
      </w:r>
      <w:proofErr w:type="gramEnd"/>
      <w:r w:rsidRPr="00CB663F">
        <w:rPr>
          <w:color w:val="333333"/>
          <w:sz w:val="28"/>
          <w:szCs w:val="28"/>
        </w:rPr>
        <w:t>іального</w:t>
      </w:r>
      <w:proofErr w:type="spellEnd"/>
      <w:r w:rsidRPr="00CB663F">
        <w:rPr>
          <w:color w:val="333333"/>
          <w:sz w:val="28"/>
          <w:szCs w:val="28"/>
        </w:rPr>
        <w:t xml:space="preserve"> </w:t>
      </w:r>
      <w:proofErr w:type="spellStart"/>
      <w:r w:rsidRPr="00CB663F">
        <w:rPr>
          <w:color w:val="333333"/>
          <w:sz w:val="28"/>
          <w:szCs w:val="28"/>
        </w:rPr>
        <w:t>призначення</w:t>
      </w:r>
      <w:proofErr w:type="spellEnd"/>
      <w:r w:rsidRPr="00CB663F">
        <w:rPr>
          <w:color w:val="333333"/>
          <w:sz w:val="28"/>
          <w:szCs w:val="28"/>
        </w:rPr>
        <w:t>.</w:t>
      </w:r>
      <w:bookmarkStart w:id="3" w:name="n109"/>
      <w:bookmarkEnd w:id="3"/>
    </w:p>
    <w:p w:rsidR="008E0096"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r w:rsidRPr="00CB663F">
        <w:rPr>
          <w:color w:val="333333"/>
          <w:sz w:val="28"/>
          <w:szCs w:val="28"/>
        </w:rPr>
        <w:t xml:space="preserve">Ремонт </w:t>
      </w:r>
      <w:proofErr w:type="spellStart"/>
      <w:r w:rsidRPr="00CB663F">
        <w:rPr>
          <w:color w:val="333333"/>
          <w:sz w:val="28"/>
          <w:szCs w:val="28"/>
        </w:rPr>
        <w:t>і</w:t>
      </w:r>
      <w:proofErr w:type="spellEnd"/>
      <w:r w:rsidRPr="00CB663F">
        <w:rPr>
          <w:color w:val="333333"/>
          <w:sz w:val="28"/>
          <w:szCs w:val="28"/>
        </w:rPr>
        <w:t xml:space="preserve"> </w:t>
      </w:r>
      <w:proofErr w:type="spellStart"/>
      <w:r w:rsidRPr="00CB663F">
        <w:rPr>
          <w:color w:val="333333"/>
          <w:sz w:val="28"/>
          <w:szCs w:val="28"/>
        </w:rPr>
        <w:t>будівництво</w:t>
      </w:r>
      <w:proofErr w:type="spellEnd"/>
      <w:r w:rsidRPr="00CB663F">
        <w:rPr>
          <w:color w:val="333333"/>
          <w:sz w:val="28"/>
          <w:szCs w:val="28"/>
        </w:rPr>
        <w:t xml:space="preserve"> </w:t>
      </w:r>
      <w:proofErr w:type="spellStart"/>
      <w:r w:rsidRPr="00CB663F">
        <w:rPr>
          <w:color w:val="333333"/>
          <w:sz w:val="28"/>
          <w:szCs w:val="28"/>
        </w:rPr>
        <w:t>житлових</w:t>
      </w:r>
      <w:proofErr w:type="spellEnd"/>
      <w:r w:rsidRPr="00CB663F">
        <w:rPr>
          <w:color w:val="333333"/>
          <w:sz w:val="28"/>
          <w:szCs w:val="28"/>
        </w:rPr>
        <w:t xml:space="preserve"> </w:t>
      </w:r>
      <w:proofErr w:type="spellStart"/>
      <w:r w:rsidRPr="00CB663F">
        <w:rPr>
          <w:color w:val="333333"/>
          <w:sz w:val="28"/>
          <w:szCs w:val="28"/>
        </w:rPr>
        <w:t>приміщень</w:t>
      </w:r>
      <w:proofErr w:type="spellEnd"/>
      <w:r w:rsidRPr="00CB663F">
        <w:rPr>
          <w:color w:val="333333"/>
          <w:sz w:val="28"/>
          <w:szCs w:val="28"/>
        </w:rPr>
        <w:t>.</w:t>
      </w:r>
    </w:p>
    <w:p w:rsidR="008E0096"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4" w:name="n110"/>
      <w:bookmarkEnd w:id="4"/>
      <w:proofErr w:type="spellStart"/>
      <w:r w:rsidRPr="00CB663F">
        <w:rPr>
          <w:color w:val="333333"/>
          <w:sz w:val="28"/>
          <w:szCs w:val="28"/>
        </w:rPr>
        <w:t>Роботи</w:t>
      </w:r>
      <w:proofErr w:type="spellEnd"/>
      <w:r w:rsidRPr="00CB663F">
        <w:rPr>
          <w:color w:val="333333"/>
          <w:sz w:val="28"/>
          <w:szCs w:val="28"/>
        </w:rPr>
        <w:t xml:space="preserve"> </w:t>
      </w:r>
      <w:proofErr w:type="spellStart"/>
      <w:r w:rsidRPr="00CB663F">
        <w:rPr>
          <w:color w:val="333333"/>
          <w:sz w:val="28"/>
          <w:szCs w:val="28"/>
        </w:rPr>
        <w:t>з</w:t>
      </w:r>
      <w:proofErr w:type="spellEnd"/>
      <w:r w:rsidRPr="00CB663F">
        <w:rPr>
          <w:color w:val="333333"/>
          <w:sz w:val="28"/>
          <w:szCs w:val="28"/>
        </w:rPr>
        <w:t xml:space="preserve"> </w:t>
      </w:r>
      <w:proofErr w:type="spellStart"/>
      <w:proofErr w:type="gramStart"/>
      <w:r w:rsidRPr="00CB663F">
        <w:rPr>
          <w:color w:val="333333"/>
          <w:sz w:val="28"/>
          <w:szCs w:val="28"/>
        </w:rPr>
        <w:t>п</w:t>
      </w:r>
      <w:proofErr w:type="gramEnd"/>
      <w:r w:rsidRPr="00CB663F">
        <w:rPr>
          <w:color w:val="333333"/>
          <w:sz w:val="28"/>
          <w:szCs w:val="28"/>
        </w:rPr>
        <w:t>ідтримання</w:t>
      </w:r>
      <w:proofErr w:type="spellEnd"/>
      <w:r w:rsidRPr="00CB663F">
        <w:rPr>
          <w:color w:val="333333"/>
          <w:sz w:val="28"/>
          <w:szCs w:val="28"/>
        </w:rPr>
        <w:t xml:space="preserve"> у </w:t>
      </w:r>
      <w:proofErr w:type="spellStart"/>
      <w:r w:rsidRPr="00CB663F">
        <w:rPr>
          <w:color w:val="333333"/>
          <w:sz w:val="28"/>
          <w:szCs w:val="28"/>
        </w:rPr>
        <w:t>готовності</w:t>
      </w:r>
      <w:proofErr w:type="spellEnd"/>
      <w:r w:rsidRPr="00CB663F">
        <w:rPr>
          <w:color w:val="333333"/>
          <w:sz w:val="28"/>
          <w:szCs w:val="28"/>
        </w:rPr>
        <w:t xml:space="preserve"> </w:t>
      </w:r>
      <w:proofErr w:type="spellStart"/>
      <w:r w:rsidRPr="00CB663F">
        <w:rPr>
          <w:color w:val="333333"/>
          <w:sz w:val="28"/>
          <w:szCs w:val="28"/>
        </w:rPr>
        <w:t>захисних</w:t>
      </w:r>
      <w:proofErr w:type="spellEnd"/>
      <w:r w:rsidRPr="00CB663F">
        <w:rPr>
          <w:color w:val="333333"/>
          <w:sz w:val="28"/>
          <w:szCs w:val="28"/>
        </w:rPr>
        <w:t xml:space="preserve"> </w:t>
      </w:r>
      <w:proofErr w:type="spellStart"/>
      <w:r w:rsidRPr="00CB663F">
        <w:rPr>
          <w:color w:val="333333"/>
          <w:sz w:val="28"/>
          <w:szCs w:val="28"/>
        </w:rPr>
        <w:t>споруд</w:t>
      </w:r>
      <w:proofErr w:type="spellEnd"/>
      <w:r w:rsidRPr="00CB663F">
        <w:rPr>
          <w:color w:val="333333"/>
          <w:sz w:val="28"/>
          <w:szCs w:val="28"/>
        </w:rPr>
        <w:t xml:space="preserve"> </w:t>
      </w:r>
      <w:proofErr w:type="spellStart"/>
      <w:r w:rsidRPr="00CB663F">
        <w:rPr>
          <w:color w:val="333333"/>
          <w:sz w:val="28"/>
          <w:szCs w:val="28"/>
        </w:rPr>
        <w:t>цивільного</w:t>
      </w:r>
      <w:proofErr w:type="spellEnd"/>
      <w:r w:rsidRPr="00CB663F">
        <w:rPr>
          <w:color w:val="333333"/>
          <w:sz w:val="28"/>
          <w:szCs w:val="28"/>
        </w:rPr>
        <w:t xml:space="preserve"> </w:t>
      </w:r>
      <w:proofErr w:type="spellStart"/>
      <w:r w:rsidRPr="00CB663F">
        <w:rPr>
          <w:color w:val="333333"/>
          <w:sz w:val="28"/>
          <w:szCs w:val="28"/>
        </w:rPr>
        <w:t>захисту</w:t>
      </w:r>
      <w:proofErr w:type="spellEnd"/>
      <w:r w:rsidRPr="00CB663F">
        <w:rPr>
          <w:color w:val="333333"/>
          <w:sz w:val="28"/>
          <w:szCs w:val="28"/>
        </w:rPr>
        <w:t xml:space="preserve"> до </w:t>
      </w:r>
      <w:proofErr w:type="spellStart"/>
      <w:r w:rsidRPr="00CB663F">
        <w:rPr>
          <w:color w:val="333333"/>
          <w:sz w:val="28"/>
          <w:szCs w:val="28"/>
        </w:rPr>
        <w:t>використання</w:t>
      </w:r>
      <w:proofErr w:type="spellEnd"/>
      <w:r w:rsidRPr="00CB663F">
        <w:rPr>
          <w:color w:val="333333"/>
          <w:sz w:val="28"/>
          <w:szCs w:val="28"/>
        </w:rPr>
        <w:t xml:space="preserve"> за </w:t>
      </w:r>
      <w:proofErr w:type="spellStart"/>
      <w:r w:rsidRPr="00CB663F">
        <w:rPr>
          <w:color w:val="333333"/>
          <w:sz w:val="28"/>
          <w:szCs w:val="28"/>
        </w:rPr>
        <w:t>призначенням</w:t>
      </w:r>
      <w:proofErr w:type="spellEnd"/>
      <w:r w:rsidRPr="00CB663F">
        <w:rPr>
          <w:color w:val="333333"/>
          <w:sz w:val="28"/>
          <w:szCs w:val="28"/>
        </w:rPr>
        <w:t xml:space="preserve"> та </w:t>
      </w:r>
      <w:proofErr w:type="spellStart"/>
      <w:r w:rsidRPr="00CB663F">
        <w:rPr>
          <w:color w:val="333333"/>
          <w:sz w:val="28"/>
          <w:szCs w:val="28"/>
        </w:rPr>
        <w:t>їх</w:t>
      </w:r>
      <w:proofErr w:type="spellEnd"/>
      <w:r w:rsidRPr="00CB663F">
        <w:rPr>
          <w:color w:val="333333"/>
          <w:sz w:val="28"/>
          <w:szCs w:val="28"/>
        </w:rPr>
        <w:t xml:space="preserve"> </w:t>
      </w:r>
      <w:proofErr w:type="spellStart"/>
      <w:r w:rsidRPr="00CB663F">
        <w:rPr>
          <w:color w:val="333333"/>
          <w:sz w:val="28"/>
          <w:szCs w:val="28"/>
        </w:rPr>
        <w:t>експлуатації</w:t>
      </w:r>
      <w:proofErr w:type="spellEnd"/>
      <w:r w:rsidRPr="00CB663F">
        <w:rPr>
          <w:color w:val="333333"/>
          <w:sz w:val="28"/>
          <w:szCs w:val="28"/>
        </w:rPr>
        <w:t xml:space="preserve">, </w:t>
      </w:r>
      <w:proofErr w:type="spellStart"/>
      <w:r w:rsidRPr="00CB663F">
        <w:rPr>
          <w:color w:val="333333"/>
          <w:sz w:val="28"/>
          <w:szCs w:val="28"/>
        </w:rPr>
        <w:t>пристосування</w:t>
      </w:r>
      <w:proofErr w:type="spellEnd"/>
      <w:r w:rsidRPr="00CB663F">
        <w:rPr>
          <w:color w:val="333333"/>
          <w:sz w:val="28"/>
          <w:szCs w:val="28"/>
        </w:rPr>
        <w:t xml:space="preserve"> </w:t>
      </w:r>
      <w:proofErr w:type="spellStart"/>
      <w:r w:rsidRPr="00CB663F">
        <w:rPr>
          <w:color w:val="333333"/>
          <w:sz w:val="28"/>
          <w:szCs w:val="28"/>
        </w:rPr>
        <w:t>існуючих</w:t>
      </w:r>
      <w:proofErr w:type="spellEnd"/>
      <w:r w:rsidRPr="00CB663F">
        <w:rPr>
          <w:color w:val="333333"/>
          <w:sz w:val="28"/>
          <w:szCs w:val="28"/>
        </w:rPr>
        <w:t xml:space="preserve"> </w:t>
      </w:r>
      <w:proofErr w:type="spellStart"/>
      <w:r w:rsidRPr="00CB663F">
        <w:rPr>
          <w:color w:val="333333"/>
          <w:sz w:val="28"/>
          <w:szCs w:val="28"/>
        </w:rPr>
        <w:t>наземних</w:t>
      </w:r>
      <w:proofErr w:type="spellEnd"/>
      <w:r w:rsidRPr="00CB663F">
        <w:rPr>
          <w:color w:val="333333"/>
          <w:sz w:val="28"/>
          <w:szCs w:val="28"/>
        </w:rPr>
        <w:t xml:space="preserve"> </w:t>
      </w:r>
      <w:proofErr w:type="spellStart"/>
      <w:r w:rsidRPr="00CB663F">
        <w:rPr>
          <w:color w:val="333333"/>
          <w:sz w:val="28"/>
          <w:szCs w:val="28"/>
        </w:rPr>
        <w:t>або</w:t>
      </w:r>
      <w:proofErr w:type="spellEnd"/>
      <w:r w:rsidRPr="00CB663F">
        <w:rPr>
          <w:color w:val="333333"/>
          <w:sz w:val="28"/>
          <w:szCs w:val="28"/>
        </w:rPr>
        <w:t xml:space="preserve"> </w:t>
      </w:r>
      <w:proofErr w:type="spellStart"/>
      <w:r w:rsidRPr="00CB663F">
        <w:rPr>
          <w:color w:val="333333"/>
          <w:sz w:val="28"/>
          <w:szCs w:val="28"/>
        </w:rPr>
        <w:t>підземних</w:t>
      </w:r>
      <w:proofErr w:type="spellEnd"/>
      <w:r w:rsidRPr="00CB663F">
        <w:rPr>
          <w:color w:val="333333"/>
          <w:sz w:val="28"/>
          <w:szCs w:val="28"/>
        </w:rPr>
        <w:t xml:space="preserve"> </w:t>
      </w:r>
      <w:proofErr w:type="spellStart"/>
      <w:r w:rsidRPr="00CB663F">
        <w:rPr>
          <w:color w:val="333333"/>
          <w:sz w:val="28"/>
          <w:szCs w:val="28"/>
        </w:rPr>
        <w:t>приміщень</w:t>
      </w:r>
      <w:proofErr w:type="spellEnd"/>
      <w:r w:rsidRPr="00CB663F">
        <w:rPr>
          <w:color w:val="333333"/>
          <w:sz w:val="28"/>
          <w:szCs w:val="28"/>
        </w:rPr>
        <w:t xml:space="preserve"> </w:t>
      </w:r>
      <w:proofErr w:type="spellStart"/>
      <w:r w:rsidRPr="00CB663F">
        <w:rPr>
          <w:color w:val="333333"/>
          <w:sz w:val="28"/>
          <w:szCs w:val="28"/>
        </w:rPr>
        <w:t>під</w:t>
      </w:r>
      <w:proofErr w:type="spellEnd"/>
      <w:r w:rsidRPr="00CB663F">
        <w:rPr>
          <w:color w:val="333333"/>
          <w:sz w:val="28"/>
          <w:szCs w:val="28"/>
        </w:rPr>
        <w:t xml:space="preserve"> </w:t>
      </w:r>
      <w:proofErr w:type="spellStart"/>
      <w:r w:rsidRPr="00CB663F">
        <w:rPr>
          <w:color w:val="333333"/>
          <w:sz w:val="28"/>
          <w:szCs w:val="28"/>
        </w:rPr>
        <w:t>найпростіші</w:t>
      </w:r>
      <w:proofErr w:type="spellEnd"/>
      <w:r w:rsidRPr="00CB663F">
        <w:rPr>
          <w:color w:val="333333"/>
          <w:sz w:val="28"/>
          <w:szCs w:val="28"/>
        </w:rPr>
        <w:t xml:space="preserve"> </w:t>
      </w:r>
      <w:proofErr w:type="spellStart"/>
      <w:r w:rsidRPr="00CB663F">
        <w:rPr>
          <w:color w:val="333333"/>
          <w:sz w:val="28"/>
          <w:szCs w:val="28"/>
        </w:rPr>
        <w:t>укриття</w:t>
      </w:r>
      <w:proofErr w:type="spellEnd"/>
      <w:r w:rsidRPr="00CB663F">
        <w:rPr>
          <w:color w:val="333333"/>
          <w:sz w:val="28"/>
          <w:szCs w:val="28"/>
        </w:rPr>
        <w:t>.</w:t>
      </w:r>
    </w:p>
    <w:p w:rsidR="008E0096"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5" w:name="n111"/>
      <w:bookmarkStart w:id="6" w:name="n112"/>
      <w:bookmarkStart w:id="7" w:name="n113"/>
      <w:bookmarkEnd w:id="5"/>
      <w:bookmarkEnd w:id="6"/>
      <w:bookmarkEnd w:id="7"/>
      <w:proofErr w:type="spellStart"/>
      <w:r w:rsidRPr="00CB663F">
        <w:rPr>
          <w:color w:val="333333"/>
          <w:sz w:val="28"/>
          <w:szCs w:val="28"/>
        </w:rPr>
        <w:t>Надання</w:t>
      </w:r>
      <w:proofErr w:type="spellEnd"/>
      <w:r w:rsidRPr="00CB663F">
        <w:rPr>
          <w:color w:val="333333"/>
          <w:sz w:val="28"/>
          <w:szCs w:val="28"/>
        </w:rPr>
        <w:t xml:space="preserve"> </w:t>
      </w:r>
      <w:proofErr w:type="spellStart"/>
      <w:r w:rsidRPr="00CB663F">
        <w:rPr>
          <w:color w:val="333333"/>
          <w:sz w:val="28"/>
          <w:szCs w:val="28"/>
        </w:rPr>
        <w:t>допомоги</w:t>
      </w:r>
      <w:proofErr w:type="spellEnd"/>
      <w:r w:rsidRPr="00CB663F">
        <w:rPr>
          <w:color w:val="333333"/>
          <w:sz w:val="28"/>
          <w:szCs w:val="28"/>
        </w:rPr>
        <w:t xml:space="preserve"> </w:t>
      </w:r>
      <w:proofErr w:type="spellStart"/>
      <w:r w:rsidRPr="00CB663F">
        <w:rPr>
          <w:color w:val="333333"/>
          <w:sz w:val="28"/>
          <w:szCs w:val="28"/>
        </w:rPr>
        <w:t>населенню</w:t>
      </w:r>
      <w:proofErr w:type="spellEnd"/>
      <w:r w:rsidRPr="00CB663F">
        <w:rPr>
          <w:color w:val="333333"/>
          <w:sz w:val="28"/>
          <w:szCs w:val="28"/>
        </w:rPr>
        <w:t xml:space="preserve">, </w:t>
      </w:r>
      <w:proofErr w:type="spellStart"/>
      <w:r w:rsidRPr="00CB663F">
        <w:rPr>
          <w:color w:val="333333"/>
          <w:sz w:val="28"/>
          <w:szCs w:val="28"/>
        </w:rPr>
        <w:t>насамперед</w:t>
      </w:r>
      <w:proofErr w:type="spellEnd"/>
      <w:r w:rsidRPr="00CB663F">
        <w:rPr>
          <w:color w:val="333333"/>
          <w:sz w:val="28"/>
          <w:szCs w:val="28"/>
        </w:rPr>
        <w:t xml:space="preserve"> особам </w:t>
      </w:r>
      <w:proofErr w:type="spellStart"/>
      <w:r w:rsidRPr="00CB663F">
        <w:rPr>
          <w:color w:val="333333"/>
          <w:sz w:val="28"/>
          <w:szCs w:val="28"/>
        </w:rPr>
        <w:t>з</w:t>
      </w:r>
      <w:proofErr w:type="spellEnd"/>
      <w:r w:rsidRPr="00CB663F">
        <w:rPr>
          <w:color w:val="333333"/>
          <w:sz w:val="28"/>
          <w:szCs w:val="28"/>
        </w:rPr>
        <w:t xml:space="preserve"> </w:t>
      </w:r>
      <w:proofErr w:type="spellStart"/>
      <w:r w:rsidRPr="00CB663F">
        <w:rPr>
          <w:color w:val="333333"/>
          <w:sz w:val="28"/>
          <w:szCs w:val="28"/>
        </w:rPr>
        <w:t>інвалідністю</w:t>
      </w:r>
      <w:proofErr w:type="spellEnd"/>
      <w:r w:rsidRPr="00CB663F">
        <w:rPr>
          <w:color w:val="333333"/>
          <w:sz w:val="28"/>
          <w:szCs w:val="28"/>
        </w:rPr>
        <w:t xml:space="preserve">, </w:t>
      </w:r>
      <w:proofErr w:type="spellStart"/>
      <w:r w:rsidRPr="00CB663F">
        <w:rPr>
          <w:color w:val="333333"/>
          <w:sz w:val="28"/>
          <w:szCs w:val="28"/>
        </w:rPr>
        <w:t>дітям</w:t>
      </w:r>
      <w:proofErr w:type="spellEnd"/>
      <w:r w:rsidRPr="00CB663F">
        <w:rPr>
          <w:color w:val="333333"/>
          <w:sz w:val="28"/>
          <w:szCs w:val="28"/>
        </w:rPr>
        <w:t xml:space="preserve">, </w:t>
      </w:r>
      <w:proofErr w:type="spellStart"/>
      <w:r w:rsidRPr="00CB663F">
        <w:rPr>
          <w:color w:val="333333"/>
          <w:sz w:val="28"/>
          <w:szCs w:val="28"/>
        </w:rPr>
        <w:t>громадянам</w:t>
      </w:r>
      <w:proofErr w:type="spellEnd"/>
      <w:r w:rsidRPr="00CB663F">
        <w:rPr>
          <w:color w:val="333333"/>
          <w:sz w:val="28"/>
          <w:szCs w:val="28"/>
        </w:rPr>
        <w:t xml:space="preserve"> </w:t>
      </w:r>
      <w:proofErr w:type="spellStart"/>
      <w:r w:rsidRPr="00CB663F">
        <w:rPr>
          <w:color w:val="333333"/>
          <w:sz w:val="28"/>
          <w:szCs w:val="28"/>
        </w:rPr>
        <w:t>похилого</w:t>
      </w:r>
      <w:proofErr w:type="spellEnd"/>
      <w:r w:rsidRPr="00CB663F">
        <w:rPr>
          <w:color w:val="333333"/>
          <w:sz w:val="28"/>
          <w:szCs w:val="28"/>
        </w:rPr>
        <w:t xml:space="preserve"> </w:t>
      </w:r>
      <w:proofErr w:type="spellStart"/>
      <w:r w:rsidRPr="00CB663F">
        <w:rPr>
          <w:color w:val="333333"/>
          <w:sz w:val="28"/>
          <w:szCs w:val="28"/>
        </w:rPr>
        <w:t>віку</w:t>
      </w:r>
      <w:proofErr w:type="spellEnd"/>
      <w:r w:rsidRPr="00CB663F">
        <w:rPr>
          <w:color w:val="333333"/>
          <w:sz w:val="28"/>
          <w:szCs w:val="28"/>
        </w:rPr>
        <w:t xml:space="preserve">, </w:t>
      </w:r>
      <w:proofErr w:type="spellStart"/>
      <w:r w:rsidRPr="00CB663F">
        <w:rPr>
          <w:color w:val="333333"/>
          <w:sz w:val="28"/>
          <w:szCs w:val="28"/>
        </w:rPr>
        <w:t>хворим</w:t>
      </w:r>
      <w:proofErr w:type="spellEnd"/>
      <w:r w:rsidRPr="00CB663F">
        <w:rPr>
          <w:color w:val="333333"/>
          <w:sz w:val="28"/>
          <w:szCs w:val="28"/>
        </w:rPr>
        <w:t xml:space="preserve"> та </w:t>
      </w:r>
      <w:proofErr w:type="spellStart"/>
      <w:r w:rsidRPr="00CB663F">
        <w:rPr>
          <w:color w:val="333333"/>
          <w:sz w:val="28"/>
          <w:szCs w:val="28"/>
        </w:rPr>
        <w:t>іншим</w:t>
      </w:r>
      <w:proofErr w:type="spellEnd"/>
      <w:r w:rsidRPr="00CB663F">
        <w:rPr>
          <w:color w:val="333333"/>
          <w:sz w:val="28"/>
          <w:szCs w:val="28"/>
        </w:rPr>
        <w:t xml:space="preserve"> особам, </w:t>
      </w:r>
      <w:proofErr w:type="spellStart"/>
      <w:r w:rsidRPr="00CB663F">
        <w:rPr>
          <w:color w:val="333333"/>
          <w:sz w:val="28"/>
          <w:szCs w:val="28"/>
        </w:rPr>
        <w:t>які</w:t>
      </w:r>
      <w:proofErr w:type="spellEnd"/>
      <w:r w:rsidRPr="00CB663F">
        <w:rPr>
          <w:color w:val="333333"/>
          <w:sz w:val="28"/>
          <w:szCs w:val="28"/>
        </w:rPr>
        <w:t xml:space="preserve"> не </w:t>
      </w:r>
      <w:proofErr w:type="spellStart"/>
      <w:r w:rsidRPr="00CB663F">
        <w:rPr>
          <w:color w:val="333333"/>
          <w:sz w:val="28"/>
          <w:szCs w:val="28"/>
        </w:rPr>
        <w:t>мають</w:t>
      </w:r>
      <w:proofErr w:type="spellEnd"/>
      <w:r w:rsidRPr="00CB663F">
        <w:rPr>
          <w:color w:val="333333"/>
          <w:sz w:val="28"/>
          <w:szCs w:val="28"/>
        </w:rPr>
        <w:t xml:space="preserve"> </w:t>
      </w:r>
      <w:proofErr w:type="spellStart"/>
      <w:r w:rsidRPr="00CB663F">
        <w:rPr>
          <w:color w:val="333333"/>
          <w:sz w:val="28"/>
          <w:szCs w:val="28"/>
        </w:rPr>
        <w:t>можливості</w:t>
      </w:r>
      <w:proofErr w:type="spellEnd"/>
      <w:r w:rsidRPr="00CB663F">
        <w:rPr>
          <w:color w:val="333333"/>
          <w:sz w:val="28"/>
          <w:szCs w:val="28"/>
        </w:rPr>
        <w:t xml:space="preserve"> </w:t>
      </w:r>
      <w:proofErr w:type="spellStart"/>
      <w:r w:rsidRPr="00CB663F">
        <w:rPr>
          <w:color w:val="333333"/>
          <w:sz w:val="28"/>
          <w:szCs w:val="28"/>
        </w:rPr>
        <w:t>самостійно</w:t>
      </w:r>
      <w:proofErr w:type="spellEnd"/>
      <w:r w:rsidRPr="00CB663F">
        <w:rPr>
          <w:color w:val="333333"/>
          <w:sz w:val="28"/>
          <w:szCs w:val="28"/>
        </w:rPr>
        <w:t xml:space="preserve"> </w:t>
      </w:r>
      <w:proofErr w:type="spellStart"/>
      <w:r w:rsidRPr="00CB663F">
        <w:rPr>
          <w:color w:val="333333"/>
          <w:sz w:val="28"/>
          <w:szCs w:val="28"/>
        </w:rPr>
        <w:t>протидіяти</w:t>
      </w:r>
      <w:proofErr w:type="spellEnd"/>
      <w:r w:rsidRPr="00CB663F">
        <w:rPr>
          <w:color w:val="333333"/>
          <w:sz w:val="28"/>
          <w:szCs w:val="28"/>
        </w:rPr>
        <w:t xml:space="preserve"> </w:t>
      </w:r>
      <w:proofErr w:type="spellStart"/>
      <w:r w:rsidRPr="00CB663F">
        <w:rPr>
          <w:color w:val="333333"/>
          <w:sz w:val="28"/>
          <w:szCs w:val="28"/>
        </w:rPr>
        <w:t>несприятливим</w:t>
      </w:r>
      <w:proofErr w:type="spellEnd"/>
      <w:r w:rsidRPr="00CB663F">
        <w:rPr>
          <w:color w:val="333333"/>
          <w:sz w:val="28"/>
          <w:szCs w:val="28"/>
        </w:rPr>
        <w:t xml:space="preserve"> факторам </w:t>
      </w:r>
      <w:proofErr w:type="gramStart"/>
      <w:r w:rsidRPr="00CB663F">
        <w:rPr>
          <w:color w:val="333333"/>
          <w:sz w:val="28"/>
          <w:szCs w:val="28"/>
        </w:rPr>
        <w:t>техногенного</w:t>
      </w:r>
      <w:proofErr w:type="gramEnd"/>
      <w:r w:rsidRPr="00CB663F">
        <w:rPr>
          <w:color w:val="333333"/>
          <w:sz w:val="28"/>
          <w:szCs w:val="28"/>
        </w:rPr>
        <w:t xml:space="preserve">, природного та </w:t>
      </w:r>
      <w:proofErr w:type="spellStart"/>
      <w:r w:rsidRPr="00CB663F">
        <w:rPr>
          <w:color w:val="333333"/>
          <w:sz w:val="28"/>
          <w:szCs w:val="28"/>
        </w:rPr>
        <w:t>воєнного</w:t>
      </w:r>
      <w:proofErr w:type="spellEnd"/>
      <w:r w:rsidRPr="00CB663F">
        <w:rPr>
          <w:color w:val="333333"/>
          <w:sz w:val="28"/>
          <w:szCs w:val="28"/>
        </w:rPr>
        <w:t xml:space="preserve"> характеру.</w:t>
      </w:r>
    </w:p>
    <w:p w:rsidR="008E0096"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8" w:name="n114"/>
      <w:bookmarkEnd w:id="8"/>
      <w:proofErr w:type="spellStart"/>
      <w:r w:rsidRPr="00CB663F">
        <w:rPr>
          <w:color w:val="333333"/>
          <w:sz w:val="28"/>
          <w:szCs w:val="28"/>
        </w:rPr>
        <w:t>Організація</w:t>
      </w:r>
      <w:proofErr w:type="spellEnd"/>
      <w:r w:rsidRPr="00CB663F">
        <w:rPr>
          <w:color w:val="333333"/>
          <w:sz w:val="28"/>
          <w:szCs w:val="28"/>
        </w:rPr>
        <w:t xml:space="preserve"> </w:t>
      </w:r>
      <w:proofErr w:type="spellStart"/>
      <w:r w:rsidRPr="00CB663F">
        <w:rPr>
          <w:color w:val="333333"/>
          <w:sz w:val="28"/>
          <w:szCs w:val="28"/>
        </w:rPr>
        <w:t>забезпечення</w:t>
      </w:r>
      <w:proofErr w:type="spellEnd"/>
      <w:r w:rsidRPr="00CB663F">
        <w:rPr>
          <w:color w:val="333333"/>
          <w:sz w:val="28"/>
          <w:szCs w:val="28"/>
        </w:rPr>
        <w:t xml:space="preserve"> </w:t>
      </w:r>
      <w:proofErr w:type="spellStart"/>
      <w:r w:rsidRPr="00CB663F">
        <w:rPr>
          <w:color w:val="333333"/>
          <w:sz w:val="28"/>
          <w:szCs w:val="28"/>
        </w:rPr>
        <w:t>життєдіяльності</w:t>
      </w:r>
      <w:proofErr w:type="spellEnd"/>
      <w:r w:rsidRPr="00CB663F">
        <w:rPr>
          <w:color w:val="333333"/>
          <w:sz w:val="28"/>
          <w:szCs w:val="28"/>
        </w:rPr>
        <w:t xml:space="preserve"> </w:t>
      </w:r>
      <w:proofErr w:type="spellStart"/>
      <w:r w:rsidRPr="00CB663F">
        <w:rPr>
          <w:color w:val="333333"/>
          <w:sz w:val="28"/>
          <w:szCs w:val="28"/>
        </w:rPr>
        <w:t>громадян</w:t>
      </w:r>
      <w:proofErr w:type="spellEnd"/>
      <w:r w:rsidRPr="00CB663F">
        <w:rPr>
          <w:color w:val="333333"/>
          <w:sz w:val="28"/>
          <w:szCs w:val="28"/>
        </w:rPr>
        <w:t xml:space="preserve">, </w:t>
      </w:r>
      <w:proofErr w:type="spellStart"/>
      <w:r w:rsidRPr="00CB663F">
        <w:rPr>
          <w:color w:val="333333"/>
          <w:sz w:val="28"/>
          <w:szCs w:val="28"/>
        </w:rPr>
        <w:t>що</w:t>
      </w:r>
      <w:proofErr w:type="spellEnd"/>
      <w:r w:rsidRPr="00CB663F">
        <w:rPr>
          <w:color w:val="333333"/>
          <w:sz w:val="28"/>
          <w:szCs w:val="28"/>
        </w:rPr>
        <w:t xml:space="preserve"> </w:t>
      </w:r>
      <w:proofErr w:type="spellStart"/>
      <w:r w:rsidRPr="00CB663F">
        <w:rPr>
          <w:color w:val="333333"/>
          <w:sz w:val="28"/>
          <w:szCs w:val="28"/>
        </w:rPr>
        <w:t>постраждали</w:t>
      </w:r>
      <w:proofErr w:type="spellEnd"/>
      <w:r w:rsidRPr="00CB663F">
        <w:rPr>
          <w:color w:val="333333"/>
          <w:sz w:val="28"/>
          <w:szCs w:val="28"/>
        </w:rPr>
        <w:t xml:space="preserve"> </w:t>
      </w:r>
      <w:proofErr w:type="spellStart"/>
      <w:r w:rsidRPr="00CB663F">
        <w:rPr>
          <w:color w:val="333333"/>
          <w:sz w:val="28"/>
          <w:szCs w:val="28"/>
        </w:rPr>
        <w:t>внаслідок</w:t>
      </w:r>
      <w:proofErr w:type="spellEnd"/>
      <w:r w:rsidRPr="00CB663F">
        <w:rPr>
          <w:color w:val="333333"/>
          <w:sz w:val="28"/>
          <w:szCs w:val="28"/>
        </w:rPr>
        <w:t xml:space="preserve"> </w:t>
      </w:r>
      <w:proofErr w:type="spellStart"/>
      <w:r w:rsidRPr="00CB663F">
        <w:rPr>
          <w:color w:val="333333"/>
          <w:sz w:val="28"/>
          <w:szCs w:val="28"/>
        </w:rPr>
        <w:t>бойових</w:t>
      </w:r>
      <w:proofErr w:type="spellEnd"/>
      <w:r w:rsidRPr="00CB663F">
        <w:rPr>
          <w:color w:val="333333"/>
          <w:sz w:val="28"/>
          <w:szCs w:val="28"/>
        </w:rPr>
        <w:t xml:space="preserve"> </w:t>
      </w:r>
      <w:proofErr w:type="spellStart"/>
      <w:r w:rsidRPr="00CB663F">
        <w:rPr>
          <w:color w:val="333333"/>
          <w:sz w:val="28"/>
          <w:szCs w:val="28"/>
        </w:rPr>
        <w:t>дій</w:t>
      </w:r>
      <w:proofErr w:type="spellEnd"/>
      <w:r w:rsidRPr="00CB663F">
        <w:rPr>
          <w:color w:val="333333"/>
          <w:sz w:val="28"/>
          <w:szCs w:val="28"/>
        </w:rPr>
        <w:t>.</w:t>
      </w:r>
    </w:p>
    <w:p w:rsidR="008E0096"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9" w:name="n115"/>
      <w:bookmarkStart w:id="10" w:name="n116"/>
      <w:bookmarkEnd w:id="9"/>
      <w:bookmarkEnd w:id="10"/>
      <w:proofErr w:type="spellStart"/>
      <w:r w:rsidRPr="00CB663F">
        <w:rPr>
          <w:color w:val="333333"/>
          <w:sz w:val="28"/>
          <w:szCs w:val="28"/>
        </w:rPr>
        <w:t>Роботи</w:t>
      </w:r>
      <w:proofErr w:type="spellEnd"/>
      <w:r w:rsidRPr="00CB663F">
        <w:rPr>
          <w:color w:val="333333"/>
          <w:sz w:val="28"/>
          <w:szCs w:val="28"/>
        </w:rPr>
        <w:t xml:space="preserve">, </w:t>
      </w:r>
      <w:proofErr w:type="spellStart"/>
      <w:r w:rsidRPr="00CB663F">
        <w:rPr>
          <w:color w:val="333333"/>
          <w:sz w:val="28"/>
          <w:szCs w:val="28"/>
        </w:rPr>
        <w:t>пов’язані</w:t>
      </w:r>
      <w:proofErr w:type="spellEnd"/>
      <w:r w:rsidRPr="00CB663F">
        <w:rPr>
          <w:color w:val="333333"/>
          <w:sz w:val="28"/>
          <w:szCs w:val="28"/>
        </w:rPr>
        <w:t xml:space="preserve"> </w:t>
      </w:r>
      <w:proofErr w:type="spellStart"/>
      <w:r w:rsidRPr="00CB663F">
        <w:rPr>
          <w:color w:val="333333"/>
          <w:sz w:val="28"/>
          <w:szCs w:val="28"/>
        </w:rPr>
        <w:t>з</w:t>
      </w:r>
      <w:proofErr w:type="spellEnd"/>
      <w:r w:rsidRPr="00CB663F">
        <w:rPr>
          <w:color w:val="333333"/>
          <w:sz w:val="28"/>
          <w:szCs w:val="28"/>
        </w:rPr>
        <w:t xml:space="preserve"> </w:t>
      </w:r>
      <w:proofErr w:type="spellStart"/>
      <w:proofErr w:type="gramStart"/>
      <w:r w:rsidRPr="00CB663F">
        <w:rPr>
          <w:color w:val="333333"/>
          <w:sz w:val="28"/>
          <w:szCs w:val="28"/>
        </w:rPr>
        <w:t>п</w:t>
      </w:r>
      <w:proofErr w:type="gramEnd"/>
      <w:r w:rsidRPr="00CB663F">
        <w:rPr>
          <w:color w:val="333333"/>
          <w:sz w:val="28"/>
          <w:szCs w:val="28"/>
        </w:rPr>
        <w:t>ідтриманням</w:t>
      </w:r>
      <w:proofErr w:type="spellEnd"/>
      <w:r w:rsidRPr="00CB663F">
        <w:rPr>
          <w:color w:val="333333"/>
          <w:sz w:val="28"/>
          <w:szCs w:val="28"/>
        </w:rPr>
        <w:t xml:space="preserve"> </w:t>
      </w:r>
      <w:proofErr w:type="spellStart"/>
      <w:r w:rsidRPr="00CB663F">
        <w:rPr>
          <w:color w:val="333333"/>
          <w:sz w:val="28"/>
          <w:szCs w:val="28"/>
        </w:rPr>
        <w:t>громадського</w:t>
      </w:r>
      <w:proofErr w:type="spellEnd"/>
      <w:r w:rsidRPr="00CB663F">
        <w:rPr>
          <w:color w:val="333333"/>
          <w:sz w:val="28"/>
          <w:szCs w:val="28"/>
        </w:rPr>
        <w:t xml:space="preserve"> порядку.</w:t>
      </w:r>
    </w:p>
    <w:p w:rsidR="008E0096" w:rsidRPr="00731703"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11" w:name="n117"/>
      <w:bookmarkEnd w:id="11"/>
      <w:proofErr w:type="spellStart"/>
      <w:r w:rsidRPr="00CB663F">
        <w:rPr>
          <w:color w:val="333333"/>
          <w:sz w:val="28"/>
          <w:szCs w:val="28"/>
        </w:rPr>
        <w:t>Упорядкування</w:t>
      </w:r>
      <w:proofErr w:type="spellEnd"/>
      <w:r w:rsidRPr="00CB663F">
        <w:rPr>
          <w:color w:val="333333"/>
          <w:sz w:val="28"/>
          <w:szCs w:val="28"/>
        </w:rPr>
        <w:t xml:space="preserve">, </w:t>
      </w:r>
      <w:proofErr w:type="spellStart"/>
      <w:r w:rsidRPr="00CB663F">
        <w:rPr>
          <w:color w:val="333333"/>
          <w:sz w:val="28"/>
          <w:szCs w:val="28"/>
        </w:rPr>
        <w:t>відновлення</w:t>
      </w:r>
      <w:proofErr w:type="spellEnd"/>
      <w:r w:rsidRPr="00CB663F">
        <w:rPr>
          <w:color w:val="333333"/>
          <w:sz w:val="28"/>
          <w:szCs w:val="28"/>
        </w:rPr>
        <w:t xml:space="preserve"> та </w:t>
      </w:r>
      <w:proofErr w:type="spellStart"/>
      <w:r w:rsidRPr="00CB663F">
        <w:rPr>
          <w:color w:val="333333"/>
          <w:sz w:val="28"/>
          <w:szCs w:val="28"/>
        </w:rPr>
        <w:t>благоустрій</w:t>
      </w:r>
      <w:proofErr w:type="spellEnd"/>
      <w:r w:rsidRPr="00CB663F">
        <w:rPr>
          <w:color w:val="333333"/>
          <w:sz w:val="28"/>
          <w:szCs w:val="28"/>
        </w:rPr>
        <w:t xml:space="preserve"> </w:t>
      </w:r>
      <w:proofErr w:type="spellStart"/>
      <w:r w:rsidRPr="00CB663F">
        <w:rPr>
          <w:color w:val="333333"/>
          <w:sz w:val="28"/>
          <w:szCs w:val="28"/>
        </w:rPr>
        <w:t>прибережних</w:t>
      </w:r>
      <w:proofErr w:type="spellEnd"/>
      <w:r w:rsidRPr="00CB663F">
        <w:rPr>
          <w:color w:val="333333"/>
          <w:sz w:val="28"/>
          <w:szCs w:val="28"/>
        </w:rPr>
        <w:t xml:space="preserve"> </w:t>
      </w:r>
      <w:proofErr w:type="spellStart"/>
      <w:r w:rsidRPr="00CB663F">
        <w:rPr>
          <w:color w:val="333333"/>
          <w:sz w:val="28"/>
          <w:szCs w:val="28"/>
        </w:rPr>
        <w:t>смуг</w:t>
      </w:r>
      <w:proofErr w:type="spellEnd"/>
      <w:r w:rsidRPr="00CB663F">
        <w:rPr>
          <w:color w:val="333333"/>
          <w:sz w:val="28"/>
          <w:szCs w:val="28"/>
        </w:rPr>
        <w:t xml:space="preserve">, </w:t>
      </w:r>
      <w:proofErr w:type="spellStart"/>
      <w:r w:rsidRPr="00CB663F">
        <w:rPr>
          <w:color w:val="333333"/>
          <w:sz w:val="28"/>
          <w:szCs w:val="28"/>
        </w:rPr>
        <w:t>природних</w:t>
      </w:r>
      <w:proofErr w:type="spellEnd"/>
      <w:r w:rsidRPr="00CB663F">
        <w:rPr>
          <w:color w:val="333333"/>
          <w:sz w:val="28"/>
          <w:szCs w:val="28"/>
        </w:rPr>
        <w:t xml:space="preserve"> </w:t>
      </w:r>
      <w:proofErr w:type="spellStart"/>
      <w:r w:rsidRPr="00CB663F">
        <w:rPr>
          <w:color w:val="333333"/>
          <w:sz w:val="28"/>
          <w:szCs w:val="28"/>
        </w:rPr>
        <w:t>джерел</w:t>
      </w:r>
      <w:proofErr w:type="spellEnd"/>
      <w:r w:rsidRPr="00CB663F">
        <w:rPr>
          <w:color w:val="333333"/>
          <w:sz w:val="28"/>
          <w:szCs w:val="28"/>
        </w:rPr>
        <w:t xml:space="preserve"> та </w:t>
      </w:r>
      <w:proofErr w:type="spellStart"/>
      <w:r w:rsidRPr="00CB663F">
        <w:rPr>
          <w:color w:val="333333"/>
          <w:sz w:val="28"/>
          <w:szCs w:val="28"/>
        </w:rPr>
        <w:t>водоймищ</w:t>
      </w:r>
      <w:proofErr w:type="spellEnd"/>
      <w:r w:rsidRPr="00CB663F">
        <w:rPr>
          <w:color w:val="333333"/>
          <w:sz w:val="28"/>
          <w:szCs w:val="28"/>
        </w:rPr>
        <w:t xml:space="preserve">, русел </w:t>
      </w:r>
      <w:proofErr w:type="spellStart"/>
      <w:proofErr w:type="gramStart"/>
      <w:r w:rsidRPr="00CB663F">
        <w:rPr>
          <w:color w:val="333333"/>
          <w:sz w:val="28"/>
          <w:szCs w:val="28"/>
        </w:rPr>
        <w:t>р</w:t>
      </w:r>
      <w:proofErr w:type="gramEnd"/>
      <w:r w:rsidRPr="00CB663F">
        <w:rPr>
          <w:color w:val="333333"/>
          <w:sz w:val="28"/>
          <w:szCs w:val="28"/>
        </w:rPr>
        <w:t>ічок</w:t>
      </w:r>
      <w:proofErr w:type="spellEnd"/>
      <w:r w:rsidRPr="00CB663F">
        <w:rPr>
          <w:color w:val="333333"/>
          <w:sz w:val="28"/>
          <w:szCs w:val="28"/>
        </w:rPr>
        <w:t xml:space="preserve">, </w:t>
      </w:r>
      <w:proofErr w:type="spellStart"/>
      <w:r w:rsidRPr="00CB663F">
        <w:rPr>
          <w:color w:val="333333"/>
          <w:sz w:val="28"/>
          <w:szCs w:val="28"/>
        </w:rPr>
        <w:t>укріплення</w:t>
      </w:r>
      <w:proofErr w:type="spellEnd"/>
      <w:r w:rsidRPr="00CB663F">
        <w:rPr>
          <w:color w:val="333333"/>
          <w:sz w:val="28"/>
          <w:szCs w:val="28"/>
        </w:rPr>
        <w:t xml:space="preserve"> дамб, </w:t>
      </w:r>
      <w:proofErr w:type="spellStart"/>
      <w:r w:rsidRPr="00CB663F">
        <w:rPr>
          <w:color w:val="333333"/>
          <w:sz w:val="28"/>
          <w:szCs w:val="28"/>
        </w:rPr>
        <w:t>мостових</w:t>
      </w:r>
      <w:proofErr w:type="spellEnd"/>
      <w:r w:rsidRPr="00CB663F">
        <w:rPr>
          <w:color w:val="333333"/>
          <w:sz w:val="28"/>
          <w:szCs w:val="28"/>
        </w:rPr>
        <w:t xml:space="preserve"> </w:t>
      </w:r>
      <w:proofErr w:type="spellStart"/>
      <w:r w:rsidRPr="00CB663F">
        <w:rPr>
          <w:color w:val="333333"/>
          <w:sz w:val="28"/>
          <w:szCs w:val="28"/>
        </w:rPr>
        <w:t>споруд</w:t>
      </w:r>
      <w:proofErr w:type="spellEnd"/>
      <w:r w:rsidRPr="00CB663F">
        <w:rPr>
          <w:color w:val="333333"/>
          <w:sz w:val="28"/>
          <w:szCs w:val="28"/>
        </w:rPr>
        <w:t>.</w:t>
      </w:r>
      <w:bookmarkStart w:id="12" w:name="n118"/>
      <w:bookmarkEnd w:id="12"/>
    </w:p>
    <w:p w:rsidR="00731703" w:rsidRPr="00CB663F" w:rsidRDefault="00731703" w:rsidP="00CB663F">
      <w:pPr>
        <w:pStyle w:val="rvps2"/>
        <w:numPr>
          <w:ilvl w:val="0"/>
          <w:numId w:val="9"/>
        </w:numPr>
        <w:shd w:val="clear" w:color="auto" w:fill="FFFFFF"/>
        <w:spacing w:before="0" w:beforeAutospacing="0" w:after="0" w:afterAutospacing="0"/>
        <w:jc w:val="both"/>
        <w:rPr>
          <w:color w:val="333333"/>
          <w:sz w:val="28"/>
          <w:szCs w:val="28"/>
        </w:rPr>
      </w:pPr>
      <w:r>
        <w:rPr>
          <w:color w:val="333333"/>
          <w:sz w:val="28"/>
          <w:szCs w:val="28"/>
          <w:lang w:val="uk-UA"/>
        </w:rPr>
        <w:t xml:space="preserve">Вантажно-розвантажувальні роботи, що виконуються на залізницях. </w:t>
      </w:r>
    </w:p>
    <w:p w:rsidR="008E0096" w:rsidRPr="00CB663F" w:rsidRDefault="008E0096" w:rsidP="00CB663F">
      <w:pPr>
        <w:pStyle w:val="rvps2"/>
        <w:numPr>
          <w:ilvl w:val="0"/>
          <w:numId w:val="9"/>
        </w:numPr>
        <w:shd w:val="clear" w:color="auto" w:fill="FFFFFF"/>
        <w:spacing w:before="0" w:beforeAutospacing="0" w:after="0" w:afterAutospacing="0"/>
        <w:jc w:val="both"/>
        <w:rPr>
          <w:color w:val="333333"/>
          <w:sz w:val="28"/>
          <w:szCs w:val="28"/>
        </w:rPr>
      </w:pPr>
      <w:proofErr w:type="spellStart"/>
      <w:r w:rsidRPr="00CB663F">
        <w:rPr>
          <w:color w:val="333333"/>
          <w:sz w:val="28"/>
          <w:szCs w:val="28"/>
        </w:rPr>
        <w:t>Заготівля</w:t>
      </w:r>
      <w:proofErr w:type="spellEnd"/>
      <w:r w:rsidRPr="00CB663F">
        <w:rPr>
          <w:color w:val="333333"/>
          <w:sz w:val="28"/>
          <w:szCs w:val="28"/>
        </w:rPr>
        <w:t xml:space="preserve"> дров для </w:t>
      </w:r>
      <w:proofErr w:type="spellStart"/>
      <w:r w:rsidRPr="00CB663F">
        <w:rPr>
          <w:color w:val="333333"/>
          <w:sz w:val="28"/>
          <w:szCs w:val="28"/>
        </w:rPr>
        <w:t>опалювального</w:t>
      </w:r>
      <w:proofErr w:type="spellEnd"/>
      <w:r w:rsidRPr="00CB663F">
        <w:rPr>
          <w:color w:val="333333"/>
          <w:sz w:val="28"/>
          <w:szCs w:val="28"/>
        </w:rPr>
        <w:t xml:space="preserve"> сезону.</w:t>
      </w:r>
    </w:p>
    <w:p w:rsidR="008E0096" w:rsidRPr="008E0096" w:rsidRDefault="008E0096" w:rsidP="00CB663F">
      <w:pPr>
        <w:pStyle w:val="rvps2"/>
        <w:numPr>
          <w:ilvl w:val="0"/>
          <w:numId w:val="9"/>
        </w:numPr>
        <w:shd w:val="clear" w:color="auto" w:fill="FFFFFF"/>
        <w:spacing w:before="0" w:beforeAutospacing="0" w:after="0" w:afterAutospacing="0"/>
        <w:jc w:val="both"/>
        <w:rPr>
          <w:color w:val="333333"/>
          <w:sz w:val="28"/>
          <w:szCs w:val="28"/>
        </w:rPr>
      </w:pPr>
      <w:bookmarkStart w:id="13" w:name="n119"/>
      <w:bookmarkEnd w:id="13"/>
      <w:proofErr w:type="spellStart"/>
      <w:r w:rsidRPr="00CB663F">
        <w:rPr>
          <w:color w:val="333333"/>
          <w:sz w:val="28"/>
          <w:szCs w:val="28"/>
        </w:rPr>
        <w:t>Ліквідація</w:t>
      </w:r>
      <w:proofErr w:type="spellEnd"/>
      <w:r w:rsidRPr="00CB663F">
        <w:rPr>
          <w:color w:val="333333"/>
          <w:sz w:val="28"/>
          <w:szCs w:val="28"/>
        </w:rPr>
        <w:t xml:space="preserve"> </w:t>
      </w:r>
      <w:proofErr w:type="spellStart"/>
      <w:r w:rsidRPr="00CB663F">
        <w:rPr>
          <w:color w:val="333333"/>
          <w:sz w:val="28"/>
          <w:szCs w:val="28"/>
        </w:rPr>
        <w:t>стихійних</w:t>
      </w:r>
      <w:proofErr w:type="spellEnd"/>
      <w:r w:rsidRPr="00CB663F">
        <w:rPr>
          <w:color w:val="333333"/>
          <w:sz w:val="28"/>
          <w:szCs w:val="28"/>
        </w:rPr>
        <w:t xml:space="preserve"> </w:t>
      </w:r>
      <w:proofErr w:type="spellStart"/>
      <w:r w:rsidRPr="00CB663F">
        <w:rPr>
          <w:color w:val="333333"/>
          <w:sz w:val="28"/>
          <w:szCs w:val="28"/>
        </w:rPr>
        <w:t>смі</w:t>
      </w:r>
      <w:proofErr w:type="gramStart"/>
      <w:r w:rsidRPr="00CB663F">
        <w:rPr>
          <w:color w:val="333333"/>
          <w:sz w:val="28"/>
          <w:szCs w:val="28"/>
        </w:rPr>
        <w:t>тт</w:t>
      </w:r>
      <w:proofErr w:type="gramEnd"/>
      <w:r w:rsidRPr="00CB663F">
        <w:rPr>
          <w:color w:val="333333"/>
          <w:sz w:val="28"/>
          <w:szCs w:val="28"/>
        </w:rPr>
        <w:t>єзвалищ</w:t>
      </w:r>
      <w:proofErr w:type="spellEnd"/>
      <w:r w:rsidRPr="00CB663F">
        <w:rPr>
          <w:color w:val="333333"/>
          <w:sz w:val="28"/>
          <w:szCs w:val="28"/>
        </w:rPr>
        <w:t xml:space="preserve"> та </w:t>
      </w:r>
      <w:proofErr w:type="spellStart"/>
      <w:r w:rsidRPr="00CB663F">
        <w:rPr>
          <w:color w:val="333333"/>
          <w:sz w:val="28"/>
          <w:szCs w:val="28"/>
        </w:rPr>
        <w:t>облаштування</w:t>
      </w:r>
      <w:proofErr w:type="spellEnd"/>
      <w:r w:rsidRPr="00CB663F">
        <w:rPr>
          <w:color w:val="333333"/>
          <w:sz w:val="28"/>
          <w:szCs w:val="28"/>
        </w:rPr>
        <w:t xml:space="preserve"> </w:t>
      </w:r>
      <w:proofErr w:type="spellStart"/>
      <w:r w:rsidRPr="00CB663F">
        <w:rPr>
          <w:color w:val="333333"/>
          <w:sz w:val="28"/>
          <w:szCs w:val="28"/>
        </w:rPr>
        <w:t>полігонів</w:t>
      </w:r>
      <w:proofErr w:type="spellEnd"/>
      <w:r w:rsidRPr="00CB663F">
        <w:rPr>
          <w:color w:val="333333"/>
          <w:sz w:val="28"/>
          <w:szCs w:val="28"/>
        </w:rPr>
        <w:t xml:space="preserve"> </w:t>
      </w:r>
      <w:proofErr w:type="spellStart"/>
      <w:r w:rsidRPr="00CB663F">
        <w:rPr>
          <w:color w:val="333333"/>
          <w:sz w:val="28"/>
          <w:szCs w:val="28"/>
        </w:rPr>
        <w:t>твердих</w:t>
      </w:r>
      <w:proofErr w:type="spellEnd"/>
      <w:r w:rsidRPr="00CB663F">
        <w:rPr>
          <w:color w:val="333333"/>
          <w:sz w:val="28"/>
          <w:szCs w:val="28"/>
        </w:rPr>
        <w:t xml:space="preserve"> </w:t>
      </w:r>
      <w:proofErr w:type="spellStart"/>
      <w:r w:rsidRPr="00CB663F">
        <w:rPr>
          <w:color w:val="333333"/>
          <w:sz w:val="28"/>
          <w:szCs w:val="28"/>
        </w:rPr>
        <w:t>побутових</w:t>
      </w:r>
      <w:proofErr w:type="spellEnd"/>
      <w:r w:rsidRPr="00CB663F">
        <w:rPr>
          <w:color w:val="333333"/>
          <w:sz w:val="28"/>
          <w:szCs w:val="28"/>
        </w:rPr>
        <w:t xml:space="preserve"> </w:t>
      </w:r>
      <w:proofErr w:type="spellStart"/>
      <w:r w:rsidRPr="00CB663F">
        <w:rPr>
          <w:color w:val="333333"/>
          <w:sz w:val="28"/>
          <w:szCs w:val="28"/>
        </w:rPr>
        <w:t>відходів</w:t>
      </w:r>
      <w:proofErr w:type="spellEnd"/>
      <w:r w:rsidRPr="00CB663F">
        <w:rPr>
          <w:color w:val="333333"/>
          <w:sz w:val="28"/>
          <w:szCs w:val="28"/>
        </w:rPr>
        <w:t>.</w:t>
      </w:r>
    </w:p>
    <w:p w:rsidR="00731703" w:rsidRPr="00CB663F" w:rsidRDefault="00731703" w:rsidP="00731703">
      <w:pPr>
        <w:pStyle w:val="rvps2"/>
        <w:numPr>
          <w:ilvl w:val="0"/>
          <w:numId w:val="9"/>
        </w:numPr>
        <w:shd w:val="clear" w:color="auto" w:fill="FFFFFF"/>
        <w:spacing w:before="0" w:beforeAutospacing="0" w:after="0" w:afterAutospacing="0"/>
        <w:jc w:val="both"/>
        <w:rPr>
          <w:color w:val="333333"/>
          <w:sz w:val="28"/>
          <w:szCs w:val="28"/>
        </w:rPr>
      </w:pPr>
      <w:proofErr w:type="spellStart"/>
      <w:r w:rsidRPr="00CB663F">
        <w:rPr>
          <w:color w:val="333333"/>
          <w:sz w:val="28"/>
          <w:szCs w:val="28"/>
        </w:rPr>
        <w:t>Сільськогосподарські</w:t>
      </w:r>
      <w:proofErr w:type="spellEnd"/>
      <w:r w:rsidRPr="00CB663F">
        <w:rPr>
          <w:color w:val="333333"/>
          <w:sz w:val="28"/>
          <w:szCs w:val="28"/>
        </w:rPr>
        <w:t xml:space="preserve"> </w:t>
      </w:r>
      <w:proofErr w:type="spellStart"/>
      <w:r w:rsidRPr="00CB663F">
        <w:rPr>
          <w:color w:val="333333"/>
          <w:sz w:val="28"/>
          <w:szCs w:val="28"/>
        </w:rPr>
        <w:t>роботи</w:t>
      </w:r>
      <w:proofErr w:type="spellEnd"/>
      <w:r w:rsidRPr="00CB663F">
        <w:rPr>
          <w:color w:val="333333"/>
          <w:sz w:val="28"/>
          <w:szCs w:val="28"/>
        </w:rPr>
        <w:t xml:space="preserve"> (</w:t>
      </w:r>
      <w:proofErr w:type="spellStart"/>
      <w:r w:rsidRPr="00CB663F">
        <w:rPr>
          <w:color w:val="333333"/>
          <w:sz w:val="28"/>
          <w:szCs w:val="28"/>
        </w:rPr>
        <w:t>весняно-польові</w:t>
      </w:r>
      <w:proofErr w:type="spellEnd"/>
      <w:r w:rsidRPr="00CB663F">
        <w:rPr>
          <w:color w:val="333333"/>
          <w:sz w:val="28"/>
          <w:szCs w:val="28"/>
        </w:rPr>
        <w:t xml:space="preserve"> </w:t>
      </w:r>
      <w:proofErr w:type="spellStart"/>
      <w:r w:rsidRPr="00CB663F">
        <w:rPr>
          <w:color w:val="333333"/>
          <w:sz w:val="28"/>
          <w:szCs w:val="28"/>
        </w:rPr>
        <w:t>роботи</w:t>
      </w:r>
      <w:proofErr w:type="spellEnd"/>
      <w:r w:rsidRPr="00CB663F">
        <w:rPr>
          <w:color w:val="333333"/>
          <w:sz w:val="28"/>
          <w:szCs w:val="28"/>
        </w:rPr>
        <w:t xml:space="preserve">, </w:t>
      </w:r>
      <w:proofErr w:type="spellStart"/>
      <w:r w:rsidRPr="00CB663F">
        <w:rPr>
          <w:color w:val="333333"/>
          <w:sz w:val="28"/>
          <w:szCs w:val="28"/>
        </w:rPr>
        <w:t>збирання</w:t>
      </w:r>
      <w:proofErr w:type="spellEnd"/>
      <w:r w:rsidRPr="00CB663F">
        <w:rPr>
          <w:color w:val="333333"/>
          <w:sz w:val="28"/>
          <w:szCs w:val="28"/>
        </w:rPr>
        <w:t xml:space="preserve"> </w:t>
      </w:r>
      <w:proofErr w:type="spellStart"/>
      <w:r w:rsidRPr="00CB663F">
        <w:rPr>
          <w:color w:val="333333"/>
          <w:sz w:val="28"/>
          <w:szCs w:val="28"/>
        </w:rPr>
        <w:t>врожаю</w:t>
      </w:r>
      <w:proofErr w:type="spellEnd"/>
      <w:r w:rsidRPr="00CB663F">
        <w:rPr>
          <w:color w:val="333333"/>
          <w:sz w:val="28"/>
          <w:szCs w:val="28"/>
        </w:rPr>
        <w:t xml:space="preserve">, </w:t>
      </w:r>
      <w:proofErr w:type="spellStart"/>
      <w:r w:rsidRPr="00CB663F">
        <w:rPr>
          <w:color w:val="333333"/>
          <w:sz w:val="28"/>
          <w:szCs w:val="28"/>
        </w:rPr>
        <w:t>сінокосіння</w:t>
      </w:r>
      <w:proofErr w:type="spellEnd"/>
      <w:r w:rsidRPr="00CB663F">
        <w:rPr>
          <w:color w:val="333333"/>
          <w:sz w:val="28"/>
          <w:szCs w:val="28"/>
        </w:rPr>
        <w:t>).</w:t>
      </w:r>
    </w:p>
    <w:p w:rsidR="008E0096" w:rsidRPr="00CB663F" w:rsidRDefault="008E0096" w:rsidP="008E0096">
      <w:pPr>
        <w:pStyle w:val="a3"/>
        <w:spacing w:before="62"/>
        <w:ind w:left="0" w:right="143" w:firstLine="567"/>
        <w:rPr>
          <w:b/>
          <w:bCs/>
          <w:color w:val="000000"/>
        </w:rPr>
      </w:pPr>
    </w:p>
    <w:p w:rsidR="00CB663F" w:rsidRDefault="00A827FC" w:rsidP="008E0096">
      <w:pPr>
        <w:pStyle w:val="a3"/>
        <w:spacing w:before="62"/>
        <w:ind w:left="0" w:right="143" w:firstLine="567"/>
        <w:rPr>
          <w:b/>
          <w:bCs/>
          <w:color w:val="000000"/>
        </w:rPr>
      </w:pPr>
      <w:r>
        <w:rPr>
          <w:b/>
          <w:bCs/>
          <w:color w:val="000000"/>
        </w:rPr>
        <w:t xml:space="preserve">Секретар </w:t>
      </w:r>
      <w:r w:rsidR="00CB663F">
        <w:rPr>
          <w:b/>
          <w:bCs/>
          <w:color w:val="000000"/>
        </w:rPr>
        <w:t>в</w:t>
      </w:r>
      <w:r w:rsidR="00CB663F" w:rsidRPr="00CB663F">
        <w:rPr>
          <w:b/>
          <w:bCs/>
          <w:color w:val="000000"/>
        </w:rPr>
        <w:t xml:space="preserve">иконавчого комітету </w:t>
      </w:r>
      <w:r w:rsidR="00CB663F">
        <w:rPr>
          <w:b/>
          <w:bCs/>
          <w:color w:val="000000"/>
        </w:rPr>
        <w:t xml:space="preserve">                        </w:t>
      </w:r>
      <w:r>
        <w:rPr>
          <w:b/>
          <w:bCs/>
          <w:color w:val="000000"/>
        </w:rPr>
        <w:t xml:space="preserve">         А.П.</w:t>
      </w:r>
      <w:proofErr w:type="spellStart"/>
      <w:r w:rsidR="00731703">
        <w:rPr>
          <w:b/>
          <w:bCs/>
          <w:color w:val="000000"/>
        </w:rPr>
        <w:t>Ф</w:t>
      </w:r>
      <w:r w:rsidR="00F93A42">
        <w:rPr>
          <w:b/>
          <w:bCs/>
          <w:color w:val="000000"/>
        </w:rPr>
        <w:t>ілімонов</w:t>
      </w:r>
      <w:proofErr w:type="spellEnd"/>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pPr>
    </w:p>
    <w:p w:rsidR="00272F12" w:rsidRDefault="00272F12" w:rsidP="008E0096">
      <w:pPr>
        <w:pStyle w:val="a3"/>
        <w:spacing w:before="62"/>
        <w:ind w:left="0" w:right="143" w:firstLine="567"/>
        <w:rPr>
          <w:b/>
          <w:bCs/>
          <w:color w:val="000000"/>
        </w:rPr>
        <w:sectPr w:rsidR="00272F12" w:rsidSect="00877CC3">
          <w:pgSz w:w="11910" w:h="16840"/>
          <w:pgMar w:top="799" w:right="853" w:bottom="289" w:left="1701" w:header="720" w:footer="720" w:gutter="0"/>
          <w:cols w:space="720"/>
        </w:sectPr>
      </w:pPr>
    </w:p>
    <w:p w:rsidR="00272F12" w:rsidRDefault="00272F12" w:rsidP="00272F12">
      <w:pPr>
        <w:pStyle w:val="a3"/>
        <w:spacing w:before="62"/>
        <w:ind w:left="0" w:right="143"/>
        <w:rPr>
          <w:color w:val="000000"/>
        </w:rPr>
      </w:pPr>
      <w:r>
        <w:rPr>
          <w:color w:val="000000"/>
        </w:rPr>
        <w:lastRenderedPageBreak/>
        <w:t xml:space="preserve">                                                                                                                                                                     Додаток 2</w:t>
      </w:r>
    </w:p>
    <w:p w:rsidR="00272F12" w:rsidRDefault="00272F12" w:rsidP="00272F12">
      <w:pPr>
        <w:pStyle w:val="a3"/>
        <w:spacing w:before="62"/>
        <w:ind w:left="0" w:right="143"/>
        <w:rPr>
          <w:color w:val="000000"/>
        </w:rPr>
      </w:pPr>
      <w:r>
        <w:rPr>
          <w:color w:val="000000"/>
        </w:rPr>
        <w:t xml:space="preserve">                                                                                                                                                                     до рішення виконавчого комітету</w:t>
      </w:r>
    </w:p>
    <w:p w:rsidR="00272F12" w:rsidRDefault="00272F12" w:rsidP="00272F12">
      <w:pPr>
        <w:pStyle w:val="a3"/>
        <w:spacing w:before="62"/>
        <w:ind w:left="0" w:right="143"/>
        <w:rPr>
          <w:color w:val="000000"/>
        </w:rPr>
      </w:pPr>
      <w:r>
        <w:rPr>
          <w:color w:val="000000"/>
        </w:rPr>
        <w:t xml:space="preserve">                                                                                                                                                                     від </w:t>
      </w:r>
      <w:r w:rsidR="00406841">
        <w:rPr>
          <w:color w:val="000000"/>
        </w:rPr>
        <w:t>15</w:t>
      </w:r>
      <w:r w:rsidR="00F93A42">
        <w:rPr>
          <w:color w:val="000000"/>
        </w:rPr>
        <w:t xml:space="preserve"> травня </w:t>
      </w:r>
      <w:r w:rsidR="007369EC">
        <w:rPr>
          <w:color w:val="000000"/>
        </w:rPr>
        <w:t>№88</w:t>
      </w:r>
    </w:p>
    <w:p w:rsidR="007369EC" w:rsidRDefault="00272F12" w:rsidP="00272F12">
      <w:pPr>
        <w:pStyle w:val="a3"/>
        <w:spacing w:before="62"/>
        <w:ind w:left="0" w:right="143"/>
        <w:jc w:val="center"/>
        <w:rPr>
          <w:b/>
          <w:bCs/>
          <w:color w:val="000000"/>
        </w:rPr>
      </w:pPr>
      <w:r w:rsidRPr="00272F12">
        <w:rPr>
          <w:b/>
          <w:bCs/>
          <w:color w:val="000000"/>
        </w:rPr>
        <w:t xml:space="preserve">Перелік </w:t>
      </w:r>
    </w:p>
    <w:p w:rsidR="00272F12" w:rsidRPr="007369EC" w:rsidRDefault="00272F12" w:rsidP="007369EC">
      <w:pPr>
        <w:pStyle w:val="a3"/>
        <w:spacing w:before="62"/>
        <w:ind w:left="0" w:right="143"/>
        <w:jc w:val="center"/>
        <w:rPr>
          <w:bCs/>
          <w:color w:val="000000"/>
        </w:rPr>
      </w:pPr>
      <w:r w:rsidRPr="007369EC">
        <w:rPr>
          <w:bCs/>
        </w:rPr>
        <w:t>замовників (підприємств, установ, організацій) суспільно корисних робіт, виконання яких здійснюється на об’єктах, що ро</w:t>
      </w:r>
      <w:r w:rsidR="00F93A42" w:rsidRPr="007369EC">
        <w:rPr>
          <w:bCs/>
        </w:rPr>
        <w:t xml:space="preserve">зташовані на території </w:t>
      </w:r>
      <w:proofErr w:type="spellStart"/>
      <w:r w:rsidR="00F93A42" w:rsidRPr="007369EC">
        <w:rPr>
          <w:bCs/>
        </w:rPr>
        <w:t>Гайсинс</w:t>
      </w:r>
      <w:r w:rsidRPr="007369EC">
        <w:rPr>
          <w:bCs/>
        </w:rPr>
        <w:t>ьської</w:t>
      </w:r>
      <w:proofErr w:type="spellEnd"/>
      <w:r w:rsidRPr="007369EC">
        <w:rPr>
          <w:bCs/>
        </w:rPr>
        <w:t xml:space="preserve"> міської територіальної громади</w:t>
      </w:r>
    </w:p>
    <w:tbl>
      <w:tblPr>
        <w:tblStyle w:val="ad"/>
        <w:tblW w:w="15826" w:type="dxa"/>
        <w:tblLayout w:type="fixed"/>
        <w:tblLook w:val="04A0"/>
      </w:tblPr>
      <w:tblGrid>
        <w:gridCol w:w="534"/>
        <w:gridCol w:w="1417"/>
        <w:gridCol w:w="1559"/>
        <w:gridCol w:w="1134"/>
        <w:gridCol w:w="850"/>
        <w:gridCol w:w="568"/>
        <w:gridCol w:w="992"/>
        <w:gridCol w:w="992"/>
        <w:gridCol w:w="1559"/>
        <w:gridCol w:w="1418"/>
        <w:gridCol w:w="992"/>
        <w:gridCol w:w="1417"/>
        <w:gridCol w:w="1135"/>
        <w:gridCol w:w="1259"/>
      </w:tblGrid>
      <w:tr w:rsidR="001C44AA" w:rsidRPr="00415323" w:rsidTr="00DD7A54">
        <w:tc>
          <w:tcPr>
            <w:tcW w:w="534" w:type="dxa"/>
            <w:vMerge w:val="restart"/>
          </w:tcPr>
          <w:p w:rsidR="00272F12" w:rsidRPr="00877CC3" w:rsidRDefault="00272F12" w:rsidP="00C3610E">
            <w:pPr>
              <w:pStyle w:val="a3"/>
              <w:spacing w:before="62"/>
              <w:ind w:left="0"/>
              <w:rPr>
                <w:color w:val="000000"/>
                <w:sz w:val="22"/>
                <w:szCs w:val="22"/>
              </w:rPr>
            </w:pPr>
            <w:r w:rsidRPr="00877CC3">
              <w:rPr>
                <w:color w:val="000000"/>
                <w:sz w:val="22"/>
                <w:szCs w:val="22"/>
              </w:rPr>
              <w:t>№ п/п</w:t>
            </w:r>
          </w:p>
        </w:tc>
        <w:tc>
          <w:tcPr>
            <w:tcW w:w="1417" w:type="dxa"/>
            <w:vMerge w:val="restart"/>
          </w:tcPr>
          <w:p w:rsidR="00272F12" w:rsidRPr="00877CC3" w:rsidRDefault="00272F12" w:rsidP="00EF1EBF">
            <w:pPr>
              <w:pStyle w:val="a3"/>
              <w:tabs>
                <w:tab w:val="left" w:pos="1167"/>
              </w:tabs>
              <w:spacing w:before="62"/>
              <w:ind w:left="0" w:right="143"/>
              <w:rPr>
                <w:color w:val="000000"/>
                <w:sz w:val="22"/>
                <w:szCs w:val="22"/>
              </w:rPr>
            </w:pPr>
            <w:r w:rsidRPr="00877CC3">
              <w:rPr>
                <w:color w:val="000000"/>
                <w:sz w:val="22"/>
                <w:szCs w:val="22"/>
              </w:rPr>
              <w:t xml:space="preserve">Назва </w:t>
            </w:r>
            <w:proofErr w:type="spellStart"/>
            <w:r w:rsidRPr="00877CC3">
              <w:rPr>
                <w:color w:val="000000"/>
                <w:sz w:val="22"/>
                <w:szCs w:val="22"/>
              </w:rPr>
              <w:t>підприє</w:t>
            </w:r>
            <w:r w:rsidR="00877CC3" w:rsidRPr="00877CC3">
              <w:rPr>
                <w:color w:val="000000"/>
                <w:sz w:val="22"/>
                <w:szCs w:val="22"/>
              </w:rPr>
              <w:t>м</w:t>
            </w:r>
            <w:r w:rsidR="00EF1EBF">
              <w:rPr>
                <w:color w:val="000000"/>
                <w:sz w:val="22"/>
                <w:szCs w:val="22"/>
              </w:rPr>
              <w:t>-</w:t>
            </w:r>
            <w:r w:rsidRPr="00877CC3">
              <w:rPr>
                <w:color w:val="000000"/>
                <w:sz w:val="22"/>
                <w:szCs w:val="22"/>
              </w:rPr>
              <w:t>ства</w:t>
            </w:r>
            <w:proofErr w:type="spellEnd"/>
          </w:p>
        </w:tc>
        <w:tc>
          <w:tcPr>
            <w:tcW w:w="1559" w:type="dxa"/>
            <w:vMerge w:val="restart"/>
          </w:tcPr>
          <w:p w:rsidR="00272F12" w:rsidRPr="00EF1EBF" w:rsidRDefault="00272F12" w:rsidP="008E0096">
            <w:pPr>
              <w:pStyle w:val="a3"/>
              <w:spacing w:before="62"/>
              <w:ind w:left="0" w:right="143"/>
              <w:rPr>
                <w:color w:val="000000"/>
                <w:sz w:val="20"/>
                <w:szCs w:val="20"/>
              </w:rPr>
            </w:pPr>
            <w:r w:rsidRPr="00EF1EBF">
              <w:rPr>
                <w:color w:val="000000"/>
                <w:sz w:val="20"/>
                <w:szCs w:val="20"/>
              </w:rPr>
              <w:t>Об</w:t>
            </w:r>
            <w:r w:rsidRPr="00EF1EBF">
              <w:rPr>
                <w:color w:val="000000"/>
                <w:sz w:val="20"/>
                <w:szCs w:val="20"/>
                <w:lang w:val="ru-RU"/>
              </w:rPr>
              <w:t>’</w:t>
            </w:r>
            <w:proofErr w:type="spellStart"/>
            <w:r w:rsidRPr="00EF1EBF">
              <w:rPr>
                <w:color w:val="000000"/>
                <w:sz w:val="20"/>
                <w:szCs w:val="20"/>
              </w:rPr>
              <w:t>єкти</w:t>
            </w:r>
            <w:proofErr w:type="spellEnd"/>
            <w:r w:rsidRPr="00EF1EBF">
              <w:rPr>
                <w:color w:val="000000"/>
                <w:sz w:val="20"/>
                <w:szCs w:val="20"/>
              </w:rPr>
              <w:t>, на якому виконуються суспільно корисні роботи</w:t>
            </w:r>
          </w:p>
        </w:tc>
        <w:tc>
          <w:tcPr>
            <w:tcW w:w="1134" w:type="dxa"/>
            <w:vMerge w:val="restart"/>
          </w:tcPr>
          <w:p w:rsidR="00272F12" w:rsidRPr="00EF1EBF" w:rsidRDefault="00272F12" w:rsidP="008E0096">
            <w:pPr>
              <w:pStyle w:val="a3"/>
              <w:spacing w:before="62"/>
              <w:ind w:left="0" w:right="143"/>
              <w:rPr>
                <w:color w:val="000000"/>
                <w:sz w:val="20"/>
                <w:szCs w:val="20"/>
              </w:rPr>
            </w:pPr>
            <w:r w:rsidRPr="00EF1EBF">
              <w:rPr>
                <w:color w:val="000000"/>
                <w:sz w:val="20"/>
                <w:szCs w:val="20"/>
              </w:rPr>
              <w:t xml:space="preserve">Види </w:t>
            </w:r>
            <w:proofErr w:type="spellStart"/>
            <w:r w:rsidRPr="00EF1EBF">
              <w:rPr>
                <w:color w:val="000000"/>
                <w:sz w:val="20"/>
                <w:szCs w:val="20"/>
              </w:rPr>
              <w:t>суспіль</w:t>
            </w:r>
            <w:r w:rsidR="00EF1EBF">
              <w:rPr>
                <w:color w:val="000000"/>
                <w:sz w:val="20"/>
                <w:szCs w:val="20"/>
              </w:rPr>
              <w:t>-</w:t>
            </w:r>
            <w:r w:rsidRPr="00EF1EBF">
              <w:rPr>
                <w:color w:val="000000"/>
                <w:sz w:val="20"/>
                <w:szCs w:val="20"/>
              </w:rPr>
              <w:t>но</w:t>
            </w:r>
            <w:proofErr w:type="spellEnd"/>
            <w:r w:rsidRPr="00EF1EBF">
              <w:rPr>
                <w:color w:val="000000"/>
                <w:sz w:val="20"/>
                <w:szCs w:val="20"/>
              </w:rPr>
              <w:t xml:space="preserve"> </w:t>
            </w:r>
            <w:proofErr w:type="spellStart"/>
            <w:r w:rsidRPr="00EF1EBF">
              <w:rPr>
                <w:color w:val="000000"/>
                <w:sz w:val="20"/>
                <w:szCs w:val="20"/>
              </w:rPr>
              <w:t>корис</w:t>
            </w:r>
            <w:r w:rsidR="00EF1EBF" w:rsidRPr="00EF1EBF">
              <w:rPr>
                <w:color w:val="000000"/>
                <w:sz w:val="20"/>
                <w:szCs w:val="20"/>
              </w:rPr>
              <w:t>-</w:t>
            </w:r>
            <w:r w:rsidRPr="00EF1EBF">
              <w:rPr>
                <w:color w:val="000000"/>
                <w:sz w:val="20"/>
                <w:szCs w:val="20"/>
              </w:rPr>
              <w:t>них</w:t>
            </w:r>
            <w:proofErr w:type="spellEnd"/>
            <w:r w:rsidRPr="00EF1EBF">
              <w:rPr>
                <w:color w:val="000000"/>
                <w:sz w:val="20"/>
                <w:szCs w:val="20"/>
              </w:rPr>
              <w:t xml:space="preserve"> робіт</w:t>
            </w:r>
          </w:p>
        </w:tc>
        <w:tc>
          <w:tcPr>
            <w:tcW w:w="850" w:type="dxa"/>
            <w:vMerge w:val="restart"/>
          </w:tcPr>
          <w:p w:rsidR="00272F12" w:rsidRPr="00EF1EBF" w:rsidRDefault="00272F12" w:rsidP="008E0096">
            <w:pPr>
              <w:pStyle w:val="a3"/>
              <w:spacing w:before="62"/>
              <w:ind w:left="0" w:right="143"/>
              <w:rPr>
                <w:color w:val="000000"/>
                <w:sz w:val="20"/>
                <w:szCs w:val="20"/>
              </w:rPr>
            </w:pPr>
            <w:proofErr w:type="spellStart"/>
            <w:r w:rsidRPr="00EF1EBF">
              <w:rPr>
                <w:color w:val="000000"/>
                <w:sz w:val="20"/>
                <w:szCs w:val="20"/>
              </w:rPr>
              <w:t>Орі</w:t>
            </w:r>
            <w:r w:rsidR="00EF1EBF">
              <w:rPr>
                <w:color w:val="000000"/>
                <w:sz w:val="20"/>
                <w:szCs w:val="20"/>
              </w:rPr>
              <w:t>-</w:t>
            </w:r>
            <w:r w:rsidRPr="00EF1EBF">
              <w:rPr>
                <w:color w:val="000000"/>
                <w:sz w:val="20"/>
                <w:szCs w:val="20"/>
              </w:rPr>
              <w:t>єнто</w:t>
            </w:r>
            <w:r w:rsidR="00EF1EBF">
              <w:rPr>
                <w:color w:val="000000"/>
                <w:sz w:val="20"/>
                <w:szCs w:val="20"/>
              </w:rPr>
              <w:t>-</w:t>
            </w:r>
            <w:r w:rsidRPr="00EF1EBF">
              <w:rPr>
                <w:color w:val="000000"/>
                <w:sz w:val="20"/>
                <w:szCs w:val="20"/>
              </w:rPr>
              <w:t>вна</w:t>
            </w:r>
            <w:proofErr w:type="spellEnd"/>
            <w:r w:rsidRPr="00EF1EBF">
              <w:rPr>
                <w:color w:val="000000"/>
                <w:sz w:val="20"/>
                <w:szCs w:val="20"/>
              </w:rPr>
              <w:t xml:space="preserve"> </w:t>
            </w:r>
            <w:proofErr w:type="spellStart"/>
            <w:r w:rsidRPr="00EF1EBF">
              <w:rPr>
                <w:color w:val="000000"/>
                <w:sz w:val="20"/>
                <w:szCs w:val="20"/>
              </w:rPr>
              <w:t>чисе</w:t>
            </w:r>
            <w:r w:rsidR="00EF1EBF">
              <w:rPr>
                <w:color w:val="000000"/>
                <w:sz w:val="20"/>
                <w:szCs w:val="20"/>
              </w:rPr>
              <w:t>-</w:t>
            </w:r>
            <w:r w:rsidRPr="00EF1EBF">
              <w:rPr>
                <w:color w:val="000000"/>
                <w:sz w:val="20"/>
                <w:szCs w:val="20"/>
              </w:rPr>
              <w:t>льні</w:t>
            </w:r>
            <w:r w:rsidR="00EF1EBF">
              <w:rPr>
                <w:color w:val="000000"/>
                <w:sz w:val="20"/>
                <w:szCs w:val="20"/>
              </w:rPr>
              <w:t>-</w:t>
            </w:r>
            <w:r w:rsidRPr="00EF1EBF">
              <w:rPr>
                <w:color w:val="000000"/>
                <w:sz w:val="20"/>
                <w:szCs w:val="20"/>
              </w:rPr>
              <w:t>сть</w:t>
            </w:r>
            <w:proofErr w:type="spellEnd"/>
          </w:p>
        </w:tc>
        <w:tc>
          <w:tcPr>
            <w:tcW w:w="2552" w:type="dxa"/>
            <w:gridSpan w:val="3"/>
          </w:tcPr>
          <w:p w:rsidR="00272F12" w:rsidRPr="00EF1EBF" w:rsidRDefault="00272F12" w:rsidP="008E0096">
            <w:pPr>
              <w:pStyle w:val="a3"/>
              <w:spacing w:before="62"/>
              <w:ind w:left="0" w:right="143"/>
              <w:rPr>
                <w:color w:val="000000"/>
                <w:sz w:val="20"/>
                <w:szCs w:val="20"/>
              </w:rPr>
            </w:pPr>
            <w:r w:rsidRPr="00EF1EBF">
              <w:rPr>
                <w:color w:val="000000"/>
                <w:sz w:val="20"/>
                <w:szCs w:val="20"/>
              </w:rPr>
              <w:t>Критерії відбору</w:t>
            </w:r>
          </w:p>
        </w:tc>
        <w:tc>
          <w:tcPr>
            <w:tcW w:w="1559" w:type="dxa"/>
            <w:vMerge w:val="restart"/>
          </w:tcPr>
          <w:p w:rsidR="00272F12" w:rsidRPr="00EF1EBF" w:rsidRDefault="00272F12" w:rsidP="008E0096">
            <w:pPr>
              <w:pStyle w:val="a3"/>
              <w:spacing w:before="62"/>
              <w:ind w:left="0" w:right="143"/>
              <w:rPr>
                <w:color w:val="000000"/>
                <w:sz w:val="20"/>
                <w:szCs w:val="20"/>
              </w:rPr>
            </w:pPr>
            <w:r w:rsidRPr="00EF1EBF">
              <w:rPr>
                <w:color w:val="000000"/>
                <w:sz w:val="20"/>
                <w:szCs w:val="20"/>
              </w:rPr>
              <w:t>Межі території, транспортні маршрути (або організація доставки до місця проведення суспільно корисних робіт</w:t>
            </w:r>
          </w:p>
        </w:tc>
        <w:tc>
          <w:tcPr>
            <w:tcW w:w="1418" w:type="dxa"/>
            <w:vMerge w:val="restart"/>
          </w:tcPr>
          <w:p w:rsidR="00272F12" w:rsidRPr="00EF1EBF" w:rsidRDefault="00415323" w:rsidP="008E0096">
            <w:pPr>
              <w:pStyle w:val="a3"/>
              <w:spacing w:before="62"/>
              <w:ind w:left="0" w:right="143"/>
              <w:rPr>
                <w:color w:val="000000"/>
                <w:sz w:val="20"/>
                <w:szCs w:val="20"/>
              </w:rPr>
            </w:pPr>
            <w:r w:rsidRPr="00EF1EBF">
              <w:rPr>
                <w:color w:val="000000"/>
                <w:sz w:val="20"/>
                <w:szCs w:val="20"/>
              </w:rPr>
              <w:t>Місце та час збору працездатних осіб, що залучаються до виконання суспільно корисних робіт</w:t>
            </w:r>
          </w:p>
        </w:tc>
        <w:tc>
          <w:tcPr>
            <w:tcW w:w="992" w:type="dxa"/>
            <w:vMerge w:val="restart"/>
          </w:tcPr>
          <w:p w:rsidR="00272F12" w:rsidRPr="00EF1EBF" w:rsidRDefault="00415323" w:rsidP="008E0096">
            <w:pPr>
              <w:pStyle w:val="a3"/>
              <w:spacing w:before="62"/>
              <w:ind w:left="0" w:right="143"/>
              <w:rPr>
                <w:color w:val="000000"/>
                <w:sz w:val="20"/>
                <w:szCs w:val="20"/>
              </w:rPr>
            </w:pPr>
            <w:r w:rsidRPr="00EF1EBF">
              <w:rPr>
                <w:color w:val="000000"/>
                <w:sz w:val="20"/>
                <w:szCs w:val="20"/>
              </w:rPr>
              <w:t xml:space="preserve">Строк </w:t>
            </w:r>
            <w:proofErr w:type="spellStart"/>
            <w:r w:rsidRPr="00EF1EBF">
              <w:rPr>
                <w:color w:val="000000"/>
                <w:sz w:val="20"/>
                <w:szCs w:val="20"/>
              </w:rPr>
              <w:t>вико</w:t>
            </w:r>
            <w:r w:rsidR="00EF1EBF">
              <w:rPr>
                <w:color w:val="000000"/>
                <w:sz w:val="20"/>
                <w:szCs w:val="20"/>
              </w:rPr>
              <w:t>-</w:t>
            </w:r>
            <w:r w:rsidRPr="00EF1EBF">
              <w:rPr>
                <w:color w:val="000000"/>
                <w:sz w:val="20"/>
                <w:szCs w:val="20"/>
              </w:rPr>
              <w:t>нання</w:t>
            </w:r>
            <w:proofErr w:type="spellEnd"/>
            <w:r w:rsidRPr="00EF1EBF">
              <w:rPr>
                <w:color w:val="000000"/>
                <w:sz w:val="20"/>
                <w:szCs w:val="20"/>
              </w:rPr>
              <w:t xml:space="preserve"> </w:t>
            </w:r>
            <w:proofErr w:type="spellStart"/>
            <w:r w:rsidRPr="00EF1EBF">
              <w:rPr>
                <w:color w:val="000000"/>
                <w:sz w:val="20"/>
                <w:szCs w:val="20"/>
              </w:rPr>
              <w:t>суспі</w:t>
            </w:r>
            <w:r w:rsidR="00EF1EBF">
              <w:rPr>
                <w:color w:val="000000"/>
                <w:sz w:val="20"/>
                <w:szCs w:val="20"/>
              </w:rPr>
              <w:t>-</w:t>
            </w:r>
            <w:r w:rsidRPr="00EF1EBF">
              <w:rPr>
                <w:color w:val="000000"/>
                <w:sz w:val="20"/>
                <w:szCs w:val="20"/>
              </w:rPr>
              <w:t>льно</w:t>
            </w:r>
            <w:proofErr w:type="spellEnd"/>
            <w:r w:rsidRPr="00EF1EBF">
              <w:rPr>
                <w:color w:val="000000"/>
                <w:sz w:val="20"/>
                <w:szCs w:val="20"/>
              </w:rPr>
              <w:t xml:space="preserve"> </w:t>
            </w:r>
            <w:proofErr w:type="spellStart"/>
            <w:r w:rsidRPr="00EF1EBF">
              <w:rPr>
                <w:color w:val="000000"/>
                <w:sz w:val="20"/>
                <w:szCs w:val="20"/>
              </w:rPr>
              <w:t>кори</w:t>
            </w:r>
            <w:r w:rsidR="00EF1EBF">
              <w:rPr>
                <w:color w:val="000000"/>
                <w:sz w:val="20"/>
                <w:szCs w:val="20"/>
              </w:rPr>
              <w:t>-</w:t>
            </w:r>
            <w:r w:rsidRPr="00EF1EBF">
              <w:rPr>
                <w:color w:val="000000"/>
                <w:sz w:val="20"/>
                <w:szCs w:val="20"/>
              </w:rPr>
              <w:t>сних</w:t>
            </w:r>
            <w:proofErr w:type="spellEnd"/>
            <w:r w:rsidRPr="00EF1EBF">
              <w:rPr>
                <w:color w:val="000000"/>
                <w:sz w:val="20"/>
                <w:szCs w:val="20"/>
              </w:rPr>
              <w:t xml:space="preserve"> робіт</w:t>
            </w:r>
          </w:p>
        </w:tc>
        <w:tc>
          <w:tcPr>
            <w:tcW w:w="1417" w:type="dxa"/>
            <w:vMerge w:val="restart"/>
          </w:tcPr>
          <w:p w:rsidR="00272F12" w:rsidRPr="00EF1EBF" w:rsidRDefault="00415323" w:rsidP="008E0096">
            <w:pPr>
              <w:pStyle w:val="a3"/>
              <w:spacing w:before="62"/>
              <w:ind w:left="0" w:right="143"/>
              <w:rPr>
                <w:color w:val="000000"/>
                <w:sz w:val="20"/>
                <w:szCs w:val="20"/>
              </w:rPr>
            </w:pPr>
            <w:r w:rsidRPr="00EF1EBF">
              <w:rPr>
                <w:color w:val="000000"/>
                <w:sz w:val="20"/>
                <w:szCs w:val="20"/>
              </w:rPr>
              <w:t xml:space="preserve">Посадові особи, які </w:t>
            </w:r>
            <w:proofErr w:type="spellStart"/>
            <w:r w:rsidRPr="00EF1EBF">
              <w:rPr>
                <w:color w:val="000000"/>
                <w:sz w:val="20"/>
                <w:szCs w:val="20"/>
              </w:rPr>
              <w:t>відповіда</w:t>
            </w:r>
            <w:r w:rsidR="00EF1EBF">
              <w:rPr>
                <w:color w:val="000000"/>
                <w:sz w:val="20"/>
                <w:szCs w:val="20"/>
              </w:rPr>
              <w:t>-</w:t>
            </w:r>
            <w:r w:rsidRPr="00EF1EBF">
              <w:rPr>
                <w:color w:val="000000"/>
                <w:sz w:val="20"/>
                <w:szCs w:val="20"/>
              </w:rPr>
              <w:t>ють</w:t>
            </w:r>
            <w:proofErr w:type="spellEnd"/>
            <w:r w:rsidRPr="00EF1EBF">
              <w:rPr>
                <w:color w:val="000000"/>
                <w:sz w:val="20"/>
                <w:szCs w:val="20"/>
              </w:rPr>
              <w:t xml:space="preserve"> за </w:t>
            </w:r>
            <w:proofErr w:type="spellStart"/>
            <w:r w:rsidR="00EF1EBF">
              <w:rPr>
                <w:color w:val="000000"/>
                <w:sz w:val="20"/>
                <w:szCs w:val="20"/>
              </w:rPr>
              <w:t>інформував-</w:t>
            </w:r>
            <w:r w:rsidRPr="00EF1EBF">
              <w:rPr>
                <w:color w:val="000000"/>
                <w:sz w:val="20"/>
                <w:szCs w:val="20"/>
              </w:rPr>
              <w:t>ння</w:t>
            </w:r>
            <w:proofErr w:type="spellEnd"/>
            <w:r w:rsidRPr="00EF1EBF">
              <w:rPr>
                <w:color w:val="000000"/>
                <w:sz w:val="20"/>
                <w:szCs w:val="20"/>
              </w:rPr>
              <w:t xml:space="preserve">, оповіщення та збір </w:t>
            </w:r>
            <w:proofErr w:type="spellStart"/>
            <w:r w:rsidRPr="00EF1EBF">
              <w:rPr>
                <w:color w:val="000000"/>
                <w:sz w:val="20"/>
                <w:szCs w:val="20"/>
              </w:rPr>
              <w:t>працезда</w:t>
            </w:r>
            <w:r w:rsidR="00EF1EBF">
              <w:rPr>
                <w:color w:val="000000"/>
                <w:sz w:val="20"/>
                <w:szCs w:val="20"/>
              </w:rPr>
              <w:t>-</w:t>
            </w:r>
            <w:r w:rsidRPr="00EF1EBF">
              <w:rPr>
                <w:color w:val="000000"/>
                <w:sz w:val="20"/>
                <w:szCs w:val="20"/>
              </w:rPr>
              <w:t>тних</w:t>
            </w:r>
            <w:proofErr w:type="spellEnd"/>
            <w:r w:rsidRPr="00EF1EBF">
              <w:rPr>
                <w:color w:val="000000"/>
                <w:sz w:val="20"/>
                <w:szCs w:val="20"/>
              </w:rPr>
              <w:t xml:space="preserve"> осіб</w:t>
            </w:r>
          </w:p>
        </w:tc>
        <w:tc>
          <w:tcPr>
            <w:tcW w:w="1135" w:type="dxa"/>
            <w:vMerge w:val="restart"/>
          </w:tcPr>
          <w:p w:rsidR="00272F12" w:rsidRPr="00EF1EBF" w:rsidRDefault="00415323" w:rsidP="008E0096">
            <w:pPr>
              <w:pStyle w:val="a3"/>
              <w:spacing w:before="62"/>
              <w:ind w:left="0" w:right="143"/>
              <w:rPr>
                <w:color w:val="000000"/>
                <w:sz w:val="20"/>
                <w:szCs w:val="20"/>
              </w:rPr>
            </w:pPr>
            <w:r w:rsidRPr="00EF1EBF">
              <w:rPr>
                <w:color w:val="000000"/>
                <w:sz w:val="20"/>
                <w:szCs w:val="20"/>
              </w:rPr>
              <w:t>Сума коштів тис. грн.</w:t>
            </w:r>
          </w:p>
        </w:tc>
        <w:tc>
          <w:tcPr>
            <w:tcW w:w="1259" w:type="dxa"/>
            <w:vMerge w:val="restart"/>
          </w:tcPr>
          <w:p w:rsidR="00272F12" w:rsidRPr="00EF1EBF" w:rsidRDefault="00415323" w:rsidP="008E0096">
            <w:pPr>
              <w:pStyle w:val="a3"/>
              <w:spacing w:before="62"/>
              <w:ind w:left="0" w:right="143"/>
              <w:rPr>
                <w:color w:val="000000"/>
                <w:sz w:val="20"/>
                <w:szCs w:val="20"/>
              </w:rPr>
            </w:pPr>
            <w:r w:rsidRPr="00EF1EBF">
              <w:rPr>
                <w:color w:val="000000"/>
                <w:sz w:val="20"/>
                <w:szCs w:val="20"/>
              </w:rPr>
              <w:t xml:space="preserve">Інші питання, </w:t>
            </w:r>
            <w:proofErr w:type="spellStart"/>
            <w:r w:rsidRPr="00EF1EBF">
              <w:rPr>
                <w:color w:val="000000"/>
                <w:sz w:val="20"/>
                <w:szCs w:val="20"/>
              </w:rPr>
              <w:t>вирішен</w:t>
            </w:r>
            <w:r w:rsidR="00EF1EBF">
              <w:rPr>
                <w:color w:val="000000"/>
                <w:sz w:val="20"/>
                <w:szCs w:val="20"/>
              </w:rPr>
              <w:t>-</w:t>
            </w:r>
            <w:r w:rsidRPr="00EF1EBF">
              <w:rPr>
                <w:color w:val="000000"/>
                <w:sz w:val="20"/>
                <w:szCs w:val="20"/>
              </w:rPr>
              <w:t>ня</w:t>
            </w:r>
            <w:proofErr w:type="spellEnd"/>
            <w:r w:rsidRPr="00EF1EBF">
              <w:rPr>
                <w:color w:val="000000"/>
                <w:sz w:val="20"/>
                <w:szCs w:val="20"/>
              </w:rPr>
              <w:t xml:space="preserve"> яких </w:t>
            </w:r>
            <w:proofErr w:type="spellStart"/>
            <w:r w:rsidRPr="00EF1EBF">
              <w:rPr>
                <w:color w:val="000000"/>
                <w:sz w:val="20"/>
                <w:szCs w:val="20"/>
              </w:rPr>
              <w:t>сприя</w:t>
            </w:r>
            <w:r w:rsidR="00EF1EBF">
              <w:rPr>
                <w:color w:val="000000"/>
                <w:sz w:val="20"/>
                <w:szCs w:val="20"/>
              </w:rPr>
              <w:t>-</w:t>
            </w:r>
            <w:r w:rsidRPr="00EF1EBF">
              <w:rPr>
                <w:color w:val="000000"/>
                <w:sz w:val="20"/>
                <w:szCs w:val="20"/>
              </w:rPr>
              <w:t>тиме</w:t>
            </w:r>
            <w:proofErr w:type="spellEnd"/>
            <w:r w:rsidRPr="00EF1EBF">
              <w:rPr>
                <w:color w:val="000000"/>
                <w:sz w:val="20"/>
                <w:szCs w:val="20"/>
              </w:rPr>
              <w:t xml:space="preserve"> </w:t>
            </w:r>
            <w:proofErr w:type="spellStart"/>
            <w:r w:rsidRPr="00EF1EBF">
              <w:rPr>
                <w:color w:val="000000"/>
                <w:sz w:val="20"/>
                <w:szCs w:val="20"/>
              </w:rPr>
              <w:t>виконан</w:t>
            </w:r>
            <w:r w:rsidR="00EF1EBF">
              <w:rPr>
                <w:color w:val="000000"/>
                <w:sz w:val="20"/>
                <w:szCs w:val="20"/>
              </w:rPr>
              <w:t>-</w:t>
            </w:r>
            <w:r w:rsidRPr="00EF1EBF">
              <w:rPr>
                <w:color w:val="000000"/>
                <w:sz w:val="20"/>
                <w:szCs w:val="20"/>
              </w:rPr>
              <w:t>ню</w:t>
            </w:r>
            <w:proofErr w:type="spellEnd"/>
            <w:r w:rsidRPr="00EF1EBF">
              <w:rPr>
                <w:color w:val="000000"/>
                <w:sz w:val="20"/>
                <w:szCs w:val="20"/>
              </w:rPr>
              <w:t xml:space="preserve"> таких робіт (у разі потреби)</w:t>
            </w:r>
          </w:p>
        </w:tc>
      </w:tr>
      <w:tr w:rsidR="001C44AA" w:rsidRPr="00415323" w:rsidTr="00DD7A54">
        <w:tc>
          <w:tcPr>
            <w:tcW w:w="534" w:type="dxa"/>
            <w:vMerge/>
          </w:tcPr>
          <w:p w:rsidR="00272F12" w:rsidRPr="00415323" w:rsidRDefault="00272F12" w:rsidP="008E0096">
            <w:pPr>
              <w:pStyle w:val="a3"/>
              <w:spacing w:before="62"/>
              <w:ind w:left="0" w:right="143"/>
              <w:rPr>
                <w:color w:val="000000"/>
                <w:sz w:val="24"/>
                <w:szCs w:val="24"/>
              </w:rPr>
            </w:pPr>
          </w:p>
        </w:tc>
        <w:tc>
          <w:tcPr>
            <w:tcW w:w="1417" w:type="dxa"/>
            <w:vMerge/>
          </w:tcPr>
          <w:p w:rsidR="00272F12" w:rsidRPr="00415323" w:rsidRDefault="00272F12" w:rsidP="001C44AA">
            <w:pPr>
              <w:pStyle w:val="a3"/>
              <w:spacing w:before="62"/>
              <w:ind w:left="0" w:right="143"/>
              <w:rPr>
                <w:color w:val="000000"/>
                <w:sz w:val="24"/>
                <w:szCs w:val="24"/>
              </w:rPr>
            </w:pPr>
          </w:p>
        </w:tc>
        <w:tc>
          <w:tcPr>
            <w:tcW w:w="1559" w:type="dxa"/>
            <w:vMerge/>
          </w:tcPr>
          <w:p w:rsidR="00272F12" w:rsidRPr="00415323" w:rsidRDefault="00272F12" w:rsidP="008E0096">
            <w:pPr>
              <w:pStyle w:val="a3"/>
              <w:spacing w:before="62"/>
              <w:ind w:left="0" w:right="143"/>
              <w:rPr>
                <w:color w:val="000000"/>
                <w:sz w:val="24"/>
                <w:szCs w:val="24"/>
              </w:rPr>
            </w:pPr>
          </w:p>
        </w:tc>
        <w:tc>
          <w:tcPr>
            <w:tcW w:w="1134" w:type="dxa"/>
            <w:vMerge/>
          </w:tcPr>
          <w:p w:rsidR="00272F12" w:rsidRPr="00415323" w:rsidRDefault="00272F12" w:rsidP="008E0096">
            <w:pPr>
              <w:pStyle w:val="a3"/>
              <w:spacing w:before="62"/>
              <w:ind w:left="0" w:right="143"/>
              <w:rPr>
                <w:color w:val="000000"/>
                <w:sz w:val="24"/>
                <w:szCs w:val="24"/>
              </w:rPr>
            </w:pPr>
          </w:p>
        </w:tc>
        <w:tc>
          <w:tcPr>
            <w:tcW w:w="850" w:type="dxa"/>
            <w:vMerge/>
          </w:tcPr>
          <w:p w:rsidR="00272F12" w:rsidRPr="00415323" w:rsidRDefault="00272F12" w:rsidP="008E0096">
            <w:pPr>
              <w:pStyle w:val="a3"/>
              <w:spacing w:before="62"/>
              <w:ind w:left="0" w:right="143"/>
              <w:rPr>
                <w:color w:val="000000"/>
                <w:sz w:val="24"/>
                <w:szCs w:val="24"/>
              </w:rPr>
            </w:pPr>
          </w:p>
        </w:tc>
        <w:tc>
          <w:tcPr>
            <w:tcW w:w="568" w:type="dxa"/>
          </w:tcPr>
          <w:p w:rsidR="00272F12" w:rsidRPr="00EF1EBF" w:rsidRDefault="00EF1EBF" w:rsidP="00EF1EBF">
            <w:pPr>
              <w:pStyle w:val="a3"/>
              <w:spacing w:before="62"/>
              <w:ind w:left="0" w:right="34"/>
              <w:rPr>
                <w:color w:val="000000"/>
                <w:sz w:val="20"/>
                <w:szCs w:val="20"/>
              </w:rPr>
            </w:pPr>
            <w:r>
              <w:rPr>
                <w:color w:val="000000"/>
                <w:sz w:val="20"/>
                <w:szCs w:val="20"/>
              </w:rPr>
              <w:t>ві</w:t>
            </w:r>
            <w:r w:rsidR="00272F12" w:rsidRPr="00EF1EBF">
              <w:rPr>
                <w:color w:val="000000"/>
                <w:sz w:val="20"/>
                <w:szCs w:val="20"/>
              </w:rPr>
              <w:t>к</w:t>
            </w:r>
          </w:p>
        </w:tc>
        <w:tc>
          <w:tcPr>
            <w:tcW w:w="992" w:type="dxa"/>
          </w:tcPr>
          <w:p w:rsidR="00877CC3" w:rsidRPr="00EF1EBF" w:rsidRDefault="00877CC3" w:rsidP="008E0096">
            <w:pPr>
              <w:pStyle w:val="a3"/>
              <w:spacing w:before="62"/>
              <w:ind w:left="0" w:right="143"/>
              <w:rPr>
                <w:color w:val="000000"/>
                <w:sz w:val="20"/>
                <w:szCs w:val="20"/>
              </w:rPr>
            </w:pPr>
            <w:proofErr w:type="spellStart"/>
            <w:r w:rsidRPr="00EF1EBF">
              <w:rPr>
                <w:color w:val="000000"/>
                <w:sz w:val="20"/>
                <w:szCs w:val="20"/>
              </w:rPr>
              <w:t>П</w:t>
            </w:r>
            <w:r w:rsidR="00272F12" w:rsidRPr="00EF1EBF">
              <w:rPr>
                <w:color w:val="000000"/>
                <w:sz w:val="20"/>
                <w:szCs w:val="20"/>
              </w:rPr>
              <w:t>ро</w:t>
            </w:r>
            <w:r w:rsidR="00EF1EBF">
              <w:rPr>
                <w:color w:val="000000"/>
                <w:sz w:val="20"/>
                <w:szCs w:val="20"/>
              </w:rPr>
              <w:t>-</w:t>
            </w:r>
            <w:proofErr w:type="spellEnd"/>
          </w:p>
          <w:p w:rsidR="00272F12" w:rsidRPr="00EF1EBF" w:rsidRDefault="00272F12" w:rsidP="00877CC3">
            <w:pPr>
              <w:pStyle w:val="a3"/>
              <w:spacing w:before="62"/>
              <w:ind w:left="0"/>
              <w:rPr>
                <w:color w:val="000000"/>
                <w:sz w:val="20"/>
                <w:szCs w:val="20"/>
              </w:rPr>
            </w:pPr>
            <w:proofErr w:type="spellStart"/>
            <w:r w:rsidRPr="00EF1EBF">
              <w:rPr>
                <w:color w:val="000000"/>
                <w:sz w:val="20"/>
                <w:szCs w:val="20"/>
              </w:rPr>
              <w:t>фесі</w:t>
            </w:r>
            <w:r w:rsidR="00877CC3" w:rsidRPr="00EF1EBF">
              <w:rPr>
                <w:color w:val="000000"/>
                <w:sz w:val="20"/>
                <w:szCs w:val="20"/>
              </w:rPr>
              <w:t>я</w:t>
            </w:r>
            <w:proofErr w:type="spellEnd"/>
          </w:p>
        </w:tc>
        <w:tc>
          <w:tcPr>
            <w:tcW w:w="992" w:type="dxa"/>
          </w:tcPr>
          <w:p w:rsidR="00877CC3" w:rsidRPr="00EF1EBF" w:rsidRDefault="00877CC3" w:rsidP="00877CC3">
            <w:pPr>
              <w:pStyle w:val="a3"/>
              <w:tabs>
                <w:tab w:val="left" w:pos="776"/>
              </w:tabs>
              <w:spacing w:before="62"/>
              <w:ind w:left="0" w:right="34"/>
              <w:rPr>
                <w:color w:val="000000"/>
                <w:sz w:val="20"/>
                <w:szCs w:val="20"/>
              </w:rPr>
            </w:pPr>
            <w:proofErr w:type="spellStart"/>
            <w:r w:rsidRPr="00EF1EBF">
              <w:rPr>
                <w:color w:val="000000"/>
                <w:sz w:val="20"/>
                <w:szCs w:val="20"/>
              </w:rPr>
              <w:t>С</w:t>
            </w:r>
            <w:r w:rsidR="00272F12" w:rsidRPr="00EF1EBF">
              <w:rPr>
                <w:color w:val="000000"/>
                <w:sz w:val="20"/>
                <w:szCs w:val="20"/>
              </w:rPr>
              <w:t>пеціа</w:t>
            </w:r>
            <w:r w:rsidR="00EF1EBF">
              <w:rPr>
                <w:color w:val="000000"/>
                <w:sz w:val="20"/>
                <w:szCs w:val="20"/>
              </w:rPr>
              <w:t>-</w:t>
            </w:r>
            <w:proofErr w:type="spellEnd"/>
          </w:p>
          <w:p w:rsidR="00272F12" w:rsidRPr="00EF1EBF" w:rsidRDefault="00272F12" w:rsidP="00877CC3">
            <w:pPr>
              <w:pStyle w:val="a3"/>
              <w:tabs>
                <w:tab w:val="left" w:pos="776"/>
              </w:tabs>
              <w:spacing w:before="62"/>
              <w:ind w:left="0" w:right="34"/>
              <w:rPr>
                <w:color w:val="000000"/>
                <w:sz w:val="20"/>
                <w:szCs w:val="20"/>
              </w:rPr>
            </w:pPr>
            <w:proofErr w:type="spellStart"/>
            <w:r w:rsidRPr="00EF1EBF">
              <w:rPr>
                <w:color w:val="000000"/>
                <w:sz w:val="20"/>
                <w:szCs w:val="20"/>
              </w:rPr>
              <w:t>льність</w:t>
            </w:r>
            <w:proofErr w:type="spellEnd"/>
          </w:p>
        </w:tc>
        <w:tc>
          <w:tcPr>
            <w:tcW w:w="1559" w:type="dxa"/>
            <w:vMerge/>
          </w:tcPr>
          <w:p w:rsidR="00272F12" w:rsidRPr="00415323" w:rsidRDefault="00272F12" w:rsidP="008E0096">
            <w:pPr>
              <w:pStyle w:val="a3"/>
              <w:spacing w:before="62"/>
              <w:ind w:left="0" w:right="143"/>
              <w:rPr>
                <w:color w:val="000000"/>
                <w:sz w:val="24"/>
                <w:szCs w:val="24"/>
              </w:rPr>
            </w:pPr>
          </w:p>
        </w:tc>
        <w:tc>
          <w:tcPr>
            <w:tcW w:w="1418" w:type="dxa"/>
            <w:vMerge/>
          </w:tcPr>
          <w:p w:rsidR="00272F12" w:rsidRPr="00415323" w:rsidRDefault="00272F12" w:rsidP="008E0096">
            <w:pPr>
              <w:pStyle w:val="a3"/>
              <w:spacing w:before="62"/>
              <w:ind w:left="0" w:right="143"/>
              <w:rPr>
                <w:color w:val="000000"/>
                <w:sz w:val="24"/>
                <w:szCs w:val="24"/>
              </w:rPr>
            </w:pPr>
          </w:p>
        </w:tc>
        <w:tc>
          <w:tcPr>
            <w:tcW w:w="992" w:type="dxa"/>
            <w:vMerge/>
          </w:tcPr>
          <w:p w:rsidR="00272F12" w:rsidRPr="00415323" w:rsidRDefault="00272F12" w:rsidP="008E0096">
            <w:pPr>
              <w:pStyle w:val="a3"/>
              <w:spacing w:before="62"/>
              <w:ind w:left="0" w:right="143"/>
              <w:rPr>
                <w:color w:val="000000"/>
                <w:sz w:val="24"/>
                <w:szCs w:val="24"/>
              </w:rPr>
            </w:pPr>
          </w:p>
        </w:tc>
        <w:tc>
          <w:tcPr>
            <w:tcW w:w="1417" w:type="dxa"/>
            <w:vMerge/>
          </w:tcPr>
          <w:p w:rsidR="00272F12" w:rsidRPr="00415323" w:rsidRDefault="00272F12" w:rsidP="008E0096">
            <w:pPr>
              <w:pStyle w:val="a3"/>
              <w:spacing w:before="62"/>
              <w:ind w:left="0" w:right="143"/>
              <w:rPr>
                <w:color w:val="000000"/>
                <w:sz w:val="24"/>
                <w:szCs w:val="24"/>
              </w:rPr>
            </w:pPr>
          </w:p>
        </w:tc>
        <w:tc>
          <w:tcPr>
            <w:tcW w:w="1135" w:type="dxa"/>
            <w:vMerge/>
          </w:tcPr>
          <w:p w:rsidR="00272F12" w:rsidRPr="00415323" w:rsidRDefault="00272F12" w:rsidP="008E0096">
            <w:pPr>
              <w:pStyle w:val="a3"/>
              <w:spacing w:before="62"/>
              <w:ind w:left="0" w:right="143"/>
              <w:rPr>
                <w:color w:val="000000"/>
                <w:sz w:val="24"/>
                <w:szCs w:val="24"/>
              </w:rPr>
            </w:pPr>
          </w:p>
        </w:tc>
        <w:tc>
          <w:tcPr>
            <w:tcW w:w="1259" w:type="dxa"/>
            <w:vMerge/>
          </w:tcPr>
          <w:p w:rsidR="00272F12" w:rsidRPr="00415323" w:rsidRDefault="00272F12" w:rsidP="008E0096">
            <w:pPr>
              <w:pStyle w:val="a3"/>
              <w:spacing w:before="62"/>
              <w:ind w:left="0" w:right="143"/>
              <w:rPr>
                <w:color w:val="000000"/>
                <w:sz w:val="24"/>
                <w:szCs w:val="24"/>
              </w:rPr>
            </w:pPr>
          </w:p>
        </w:tc>
      </w:tr>
      <w:tr w:rsidR="001C44AA" w:rsidRPr="00415323" w:rsidTr="00DD7A54">
        <w:trPr>
          <w:cantSplit/>
          <w:trHeight w:val="1991"/>
        </w:trPr>
        <w:tc>
          <w:tcPr>
            <w:tcW w:w="534" w:type="dxa"/>
          </w:tcPr>
          <w:p w:rsidR="00272F12" w:rsidRPr="00415323" w:rsidRDefault="00415323" w:rsidP="008E0096">
            <w:pPr>
              <w:pStyle w:val="a3"/>
              <w:spacing w:before="62"/>
              <w:ind w:left="0" w:right="143"/>
              <w:rPr>
                <w:color w:val="000000"/>
                <w:sz w:val="24"/>
                <w:szCs w:val="24"/>
              </w:rPr>
            </w:pPr>
            <w:r w:rsidRPr="00415323">
              <w:rPr>
                <w:color w:val="000000"/>
                <w:sz w:val="24"/>
                <w:szCs w:val="24"/>
              </w:rPr>
              <w:t>1</w:t>
            </w:r>
          </w:p>
        </w:tc>
        <w:tc>
          <w:tcPr>
            <w:tcW w:w="1417" w:type="dxa"/>
          </w:tcPr>
          <w:p w:rsidR="00F93A42" w:rsidRDefault="00415323" w:rsidP="00F93A42">
            <w:pPr>
              <w:pStyle w:val="a3"/>
              <w:spacing w:before="62"/>
              <w:ind w:left="0" w:right="143"/>
              <w:rPr>
                <w:color w:val="000000"/>
                <w:sz w:val="22"/>
                <w:szCs w:val="22"/>
              </w:rPr>
            </w:pPr>
            <w:proofErr w:type="spellStart"/>
            <w:r w:rsidRPr="00877CC3">
              <w:rPr>
                <w:color w:val="000000"/>
                <w:sz w:val="22"/>
                <w:szCs w:val="22"/>
              </w:rPr>
              <w:t>КП</w:t>
            </w:r>
            <w:proofErr w:type="spellEnd"/>
            <w:r w:rsidRPr="00877CC3">
              <w:rPr>
                <w:color w:val="000000"/>
                <w:sz w:val="22"/>
                <w:szCs w:val="22"/>
              </w:rPr>
              <w:t xml:space="preserve"> «</w:t>
            </w:r>
            <w:r w:rsidR="00F93A42">
              <w:rPr>
                <w:color w:val="000000"/>
                <w:sz w:val="22"/>
                <w:szCs w:val="22"/>
              </w:rPr>
              <w:t xml:space="preserve">Гайсинський комбінат </w:t>
            </w:r>
            <w:r w:rsidR="00DD7A54">
              <w:rPr>
                <w:color w:val="000000"/>
                <w:sz w:val="22"/>
                <w:szCs w:val="22"/>
              </w:rPr>
              <w:t>комунальних підприємст</w:t>
            </w:r>
            <w:r w:rsidR="00F93A42">
              <w:rPr>
                <w:color w:val="000000"/>
                <w:sz w:val="22"/>
                <w:szCs w:val="22"/>
              </w:rPr>
              <w:t>в</w:t>
            </w:r>
            <w:r w:rsidRPr="00877CC3">
              <w:rPr>
                <w:color w:val="000000"/>
                <w:sz w:val="22"/>
                <w:szCs w:val="22"/>
              </w:rPr>
              <w:t>»</w:t>
            </w:r>
            <w:r w:rsidR="001C44AA" w:rsidRPr="00877CC3">
              <w:rPr>
                <w:color w:val="000000"/>
                <w:sz w:val="22"/>
                <w:szCs w:val="22"/>
              </w:rPr>
              <w:t xml:space="preserve"> </w:t>
            </w:r>
            <w:r w:rsidR="00DD7A54">
              <w:rPr>
                <w:color w:val="000000"/>
                <w:sz w:val="22"/>
                <w:szCs w:val="22"/>
              </w:rPr>
              <w:t xml:space="preserve"> та</w:t>
            </w:r>
            <w:r w:rsidR="00EF1EBF">
              <w:rPr>
                <w:color w:val="000000"/>
                <w:sz w:val="22"/>
                <w:szCs w:val="22"/>
              </w:rPr>
              <w:t xml:space="preserve"> </w:t>
            </w:r>
            <w:proofErr w:type="spellStart"/>
            <w:r w:rsidR="00F93A42">
              <w:rPr>
                <w:color w:val="000000"/>
                <w:sz w:val="22"/>
                <w:szCs w:val="22"/>
              </w:rPr>
              <w:t>КП</w:t>
            </w:r>
            <w:proofErr w:type="spellEnd"/>
            <w:r w:rsidR="00F93A42">
              <w:rPr>
                <w:color w:val="000000"/>
                <w:sz w:val="22"/>
                <w:szCs w:val="22"/>
              </w:rPr>
              <w:t xml:space="preserve"> «Гайсинська ЖЕК»</w:t>
            </w:r>
          </w:p>
          <w:p w:rsidR="00272F12" w:rsidRPr="00877CC3" w:rsidRDefault="00F93A42" w:rsidP="00F93A42">
            <w:pPr>
              <w:pStyle w:val="a3"/>
              <w:spacing w:before="62"/>
              <w:ind w:left="0" w:right="143"/>
              <w:rPr>
                <w:color w:val="000000"/>
                <w:sz w:val="22"/>
                <w:szCs w:val="22"/>
              </w:rPr>
            </w:pPr>
            <w:r>
              <w:rPr>
                <w:color w:val="000000"/>
                <w:sz w:val="22"/>
                <w:szCs w:val="22"/>
              </w:rPr>
              <w:t>Гайсин</w:t>
            </w:r>
            <w:r w:rsidR="001C44AA" w:rsidRPr="00877CC3">
              <w:rPr>
                <w:color w:val="000000"/>
                <w:sz w:val="22"/>
                <w:szCs w:val="22"/>
              </w:rPr>
              <w:t>ської міської ради</w:t>
            </w:r>
          </w:p>
        </w:tc>
        <w:tc>
          <w:tcPr>
            <w:tcW w:w="1559" w:type="dxa"/>
          </w:tcPr>
          <w:p w:rsidR="00272F12" w:rsidRPr="00877CC3" w:rsidRDefault="00644905" w:rsidP="00F93A42">
            <w:pPr>
              <w:pStyle w:val="a3"/>
              <w:spacing w:before="62"/>
              <w:ind w:left="0" w:right="143"/>
              <w:rPr>
                <w:color w:val="000000"/>
                <w:sz w:val="22"/>
                <w:szCs w:val="22"/>
              </w:rPr>
            </w:pPr>
            <w:r w:rsidRPr="00877CC3">
              <w:rPr>
                <w:color w:val="000000"/>
                <w:sz w:val="22"/>
                <w:szCs w:val="22"/>
              </w:rPr>
              <w:t xml:space="preserve">Об’єкти, що </w:t>
            </w:r>
            <w:r w:rsidR="00F93A42">
              <w:rPr>
                <w:color w:val="000000"/>
                <w:sz w:val="22"/>
                <w:szCs w:val="22"/>
              </w:rPr>
              <w:t>розташовані на території Гайсин</w:t>
            </w:r>
            <w:r w:rsidRPr="00877CC3">
              <w:rPr>
                <w:color w:val="000000"/>
                <w:sz w:val="22"/>
                <w:szCs w:val="22"/>
              </w:rPr>
              <w:t>ської МТГ</w:t>
            </w:r>
            <w:r w:rsidR="00416721">
              <w:rPr>
                <w:color w:val="000000"/>
                <w:sz w:val="22"/>
                <w:szCs w:val="22"/>
              </w:rPr>
              <w:t xml:space="preserve">,  а також ті, що визначені військовим командуванням та </w:t>
            </w:r>
            <w:r w:rsidR="00F93A42">
              <w:rPr>
                <w:color w:val="000000"/>
                <w:sz w:val="22"/>
                <w:szCs w:val="22"/>
              </w:rPr>
              <w:t>Гайсинською</w:t>
            </w:r>
            <w:r w:rsidR="00416721">
              <w:rPr>
                <w:color w:val="000000"/>
                <w:sz w:val="22"/>
                <w:szCs w:val="22"/>
              </w:rPr>
              <w:t xml:space="preserve"> районною військовою адміністрацією</w:t>
            </w:r>
          </w:p>
        </w:tc>
        <w:tc>
          <w:tcPr>
            <w:tcW w:w="1134" w:type="dxa"/>
          </w:tcPr>
          <w:p w:rsidR="00272F12" w:rsidRPr="00877CC3" w:rsidRDefault="00415323" w:rsidP="008E0096">
            <w:pPr>
              <w:pStyle w:val="a3"/>
              <w:spacing w:before="62"/>
              <w:ind w:left="0" w:right="143"/>
              <w:rPr>
                <w:color w:val="000000"/>
                <w:sz w:val="22"/>
                <w:szCs w:val="22"/>
              </w:rPr>
            </w:pPr>
            <w:r w:rsidRPr="00877CC3">
              <w:rPr>
                <w:color w:val="000000"/>
                <w:sz w:val="22"/>
                <w:szCs w:val="22"/>
              </w:rPr>
              <w:t>Згідно додатку 1 до рішення</w:t>
            </w:r>
          </w:p>
        </w:tc>
        <w:tc>
          <w:tcPr>
            <w:tcW w:w="850" w:type="dxa"/>
          </w:tcPr>
          <w:p w:rsidR="00272F12" w:rsidRPr="00877CC3" w:rsidRDefault="00F93A42" w:rsidP="008E0096">
            <w:pPr>
              <w:pStyle w:val="a3"/>
              <w:spacing w:before="62"/>
              <w:ind w:left="0" w:right="143"/>
              <w:rPr>
                <w:color w:val="000000"/>
                <w:sz w:val="22"/>
                <w:szCs w:val="22"/>
              </w:rPr>
            </w:pPr>
            <w:r>
              <w:rPr>
                <w:color w:val="000000"/>
                <w:sz w:val="22"/>
                <w:szCs w:val="22"/>
              </w:rPr>
              <w:t>1</w:t>
            </w:r>
            <w:r w:rsidR="00415323" w:rsidRPr="00877CC3">
              <w:rPr>
                <w:color w:val="000000"/>
                <w:sz w:val="22"/>
                <w:szCs w:val="22"/>
              </w:rPr>
              <w:t>0 осіб/міс</w:t>
            </w:r>
          </w:p>
        </w:tc>
        <w:tc>
          <w:tcPr>
            <w:tcW w:w="568" w:type="dxa"/>
          </w:tcPr>
          <w:p w:rsidR="00272F12" w:rsidRPr="00877CC3" w:rsidRDefault="00415323" w:rsidP="008E0096">
            <w:pPr>
              <w:pStyle w:val="a3"/>
              <w:spacing w:before="62"/>
              <w:ind w:left="0" w:right="143"/>
              <w:rPr>
                <w:color w:val="000000"/>
                <w:sz w:val="22"/>
                <w:szCs w:val="22"/>
              </w:rPr>
            </w:pPr>
            <w:r w:rsidRPr="00877CC3">
              <w:rPr>
                <w:color w:val="000000"/>
                <w:sz w:val="22"/>
                <w:szCs w:val="22"/>
              </w:rPr>
              <w:t>-</w:t>
            </w:r>
          </w:p>
        </w:tc>
        <w:tc>
          <w:tcPr>
            <w:tcW w:w="992" w:type="dxa"/>
          </w:tcPr>
          <w:p w:rsidR="00272F12" w:rsidRPr="00877CC3" w:rsidRDefault="00415323" w:rsidP="008E0096">
            <w:pPr>
              <w:pStyle w:val="a3"/>
              <w:spacing w:before="62"/>
              <w:ind w:left="0" w:right="143"/>
              <w:rPr>
                <w:color w:val="000000"/>
                <w:sz w:val="22"/>
                <w:szCs w:val="22"/>
              </w:rPr>
            </w:pPr>
            <w:r w:rsidRPr="00877CC3">
              <w:rPr>
                <w:color w:val="000000"/>
                <w:sz w:val="22"/>
                <w:szCs w:val="22"/>
              </w:rPr>
              <w:t>-</w:t>
            </w:r>
          </w:p>
        </w:tc>
        <w:tc>
          <w:tcPr>
            <w:tcW w:w="992" w:type="dxa"/>
          </w:tcPr>
          <w:p w:rsidR="00272F12" w:rsidRPr="00877CC3" w:rsidRDefault="00415323" w:rsidP="008E0096">
            <w:pPr>
              <w:pStyle w:val="a3"/>
              <w:spacing w:before="62"/>
              <w:ind w:left="0" w:right="143"/>
              <w:rPr>
                <w:color w:val="000000"/>
                <w:sz w:val="22"/>
                <w:szCs w:val="22"/>
              </w:rPr>
            </w:pPr>
            <w:r w:rsidRPr="00877CC3">
              <w:rPr>
                <w:color w:val="000000"/>
                <w:sz w:val="22"/>
                <w:szCs w:val="22"/>
              </w:rPr>
              <w:t>-</w:t>
            </w:r>
          </w:p>
        </w:tc>
        <w:tc>
          <w:tcPr>
            <w:tcW w:w="1559" w:type="dxa"/>
          </w:tcPr>
          <w:p w:rsidR="00272F12" w:rsidRPr="00877CC3" w:rsidRDefault="00F93A42" w:rsidP="008E0096">
            <w:pPr>
              <w:pStyle w:val="a3"/>
              <w:spacing w:before="62"/>
              <w:ind w:left="0" w:right="143"/>
              <w:rPr>
                <w:color w:val="000000"/>
                <w:sz w:val="22"/>
                <w:szCs w:val="22"/>
              </w:rPr>
            </w:pPr>
            <w:r>
              <w:rPr>
                <w:color w:val="000000"/>
                <w:sz w:val="22"/>
                <w:szCs w:val="22"/>
              </w:rPr>
              <w:t>Територія Гайсин</w:t>
            </w:r>
            <w:r w:rsidR="00415323" w:rsidRPr="00877CC3">
              <w:rPr>
                <w:color w:val="000000"/>
                <w:sz w:val="22"/>
                <w:szCs w:val="22"/>
              </w:rPr>
              <w:t>ської міської територіальної громади</w:t>
            </w:r>
          </w:p>
        </w:tc>
        <w:tc>
          <w:tcPr>
            <w:tcW w:w="1418" w:type="dxa"/>
          </w:tcPr>
          <w:p w:rsidR="00272F12" w:rsidRPr="00877CC3" w:rsidRDefault="001C44AA" w:rsidP="008E0096">
            <w:pPr>
              <w:pStyle w:val="a3"/>
              <w:spacing w:before="62"/>
              <w:ind w:left="0" w:right="143"/>
              <w:rPr>
                <w:color w:val="000000"/>
                <w:sz w:val="22"/>
                <w:szCs w:val="22"/>
              </w:rPr>
            </w:pPr>
            <w:r w:rsidRPr="00877CC3">
              <w:rPr>
                <w:color w:val="000000"/>
                <w:sz w:val="22"/>
                <w:szCs w:val="22"/>
              </w:rPr>
              <w:t>м</w:t>
            </w:r>
            <w:r w:rsidR="00F93A42">
              <w:rPr>
                <w:color w:val="000000"/>
                <w:sz w:val="22"/>
                <w:szCs w:val="22"/>
              </w:rPr>
              <w:t>. Гайсин</w:t>
            </w:r>
            <w:r w:rsidR="00415323" w:rsidRPr="00877CC3">
              <w:rPr>
                <w:color w:val="000000"/>
                <w:sz w:val="22"/>
                <w:szCs w:val="22"/>
              </w:rPr>
              <w:t xml:space="preserve">, вул. </w:t>
            </w:r>
            <w:r w:rsidR="00F93A42">
              <w:rPr>
                <w:color w:val="000000"/>
                <w:sz w:val="22"/>
                <w:szCs w:val="22"/>
              </w:rPr>
              <w:t>1 Травня,</w:t>
            </w:r>
            <w:r w:rsidR="00415323" w:rsidRPr="00877CC3">
              <w:rPr>
                <w:color w:val="000000"/>
                <w:sz w:val="22"/>
                <w:szCs w:val="22"/>
              </w:rPr>
              <w:t xml:space="preserve"> </w:t>
            </w:r>
            <w:r w:rsidR="00F93A42">
              <w:rPr>
                <w:color w:val="000000"/>
                <w:sz w:val="22"/>
                <w:szCs w:val="22"/>
              </w:rPr>
              <w:t>7</w:t>
            </w:r>
          </w:p>
          <w:p w:rsidR="00415323" w:rsidRPr="00877CC3" w:rsidRDefault="00415323" w:rsidP="008E0096">
            <w:pPr>
              <w:pStyle w:val="a3"/>
              <w:spacing w:before="62"/>
              <w:ind w:left="0" w:right="143"/>
              <w:rPr>
                <w:color w:val="000000"/>
                <w:sz w:val="22"/>
                <w:szCs w:val="22"/>
              </w:rPr>
            </w:pPr>
            <w:r w:rsidRPr="00877CC3">
              <w:rPr>
                <w:color w:val="000000"/>
                <w:sz w:val="22"/>
                <w:szCs w:val="22"/>
              </w:rPr>
              <w:t>08:00 год</w:t>
            </w:r>
          </w:p>
        </w:tc>
        <w:tc>
          <w:tcPr>
            <w:tcW w:w="992" w:type="dxa"/>
          </w:tcPr>
          <w:p w:rsidR="00272F12" w:rsidRPr="00877CC3" w:rsidRDefault="00415323" w:rsidP="008E0096">
            <w:pPr>
              <w:pStyle w:val="a3"/>
              <w:spacing w:before="62"/>
              <w:ind w:left="0" w:right="143"/>
              <w:rPr>
                <w:color w:val="000000"/>
                <w:sz w:val="22"/>
                <w:szCs w:val="22"/>
              </w:rPr>
            </w:pPr>
            <w:r w:rsidRPr="00877CC3">
              <w:rPr>
                <w:color w:val="000000"/>
                <w:sz w:val="22"/>
                <w:szCs w:val="22"/>
              </w:rPr>
              <w:t>на період дії воєнного стану</w:t>
            </w:r>
          </w:p>
        </w:tc>
        <w:tc>
          <w:tcPr>
            <w:tcW w:w="1417" w:type="dxa"/>
          </w:tcPr>
          <w:p w:rsidR="00DD7A54" w:rsidRDefault="00DD7A54" w:rsidP="00DD7A54">
            <w:pPr>
              <w:pStyle w:val="a3"/>
              <w:spacing w:before="62"/>
              <w:ind w:left="0" w:right="143"/>
              <w:rPr>
                <w:color w:val="000000"/>
                <w:sz w:val="22"/>
                <w:szCs w:val="22"/>
              </w:rPr>
            </w:pPr>
            <w:proofErr w:type="spellStart"/>
            <w:r>
              <w:rPr>
                <w:color w:val="000000"/>
                <w:sz w:val="22"/>
                <w:szCs w:val="22"/>
              </w:rPr>
              <w:t>Директори</w:t>
            </w:r>
            <w:r w:rsidRPr="00877CC3">
              <w:rPr>
                <w:color w:val="000000"/>
                <w:sz w:val="22"/>
                <w:szCs w:val="22"/>
              </w:rPr>
              <w:t>КП</w:t>
            </w:r>
            <w:proofErr w:type="spellEnd"/>
            <w:r w:rsidRPr="00877CC3">
              <w:rPr>
                <w:color w:val="000000"/>
                <w:sz w:val="22"/>
                <w:szCs w:val="22"/>
              </w:rPr>
              <w:t xml:space="preserve"> «</w:t>
            </w:r>
            <w:r>
              <w:rPr>
                <w:color w:val="000000"/>
                <w:sz w:val="22"/>
                <w:szCs w:val="22"/>
              </w:rPr>
              <w:t>Гайсинський комбінат комунальних підприємств</w:t>
            </w:r>
            <w:r w:rsidRPr="00877CC3">
              <w:rPr>
                <w:color w:val="000000"/>
                <w:sz w:val="22"/>
                <w:szCs w:val="22"/>
              </w:rPr>
              <w:t xml:space="preserve">» </w:t>
            </w:r>
            <w:r>
              <w:rPr>
                <w:color w:val="000000"/>
                <w:sz w:val="22"/>
                <w:szCs w:val="22"/>
              </w:rPr>
              <w:t xml:space="preserve"> та  </w:t>
            </w:r>
            <w:proofErr w:type="spellStart"/>
            <w:r>
              <w:rPr>
                <w:color w:val="000000"/>
                <w:sz w:val="22"/>
                <w:szCs w:val="22"/>
              </w:rPr>
              <w:t>КП</w:t>
            </w:r>
            <w:proofErr w:type="spellEnd"/>
            <w:r>
              <w:rPr>
                <w:color w:val="000000"/>
                <w:sz w:val="22"/>
                <w:szCs w:val="22"/>
              </w:rPr>
              <w:t xml:space="preserve"> «Гайсинська ЖЕК»</w:t>
            </w:r>
          </w:p>
          <w:p w:rsidR="00272F12" w:rsidRPr="00877CC3" w:rsidRDefault="00DD7A54" w:rsidP="00DD7A54">
            <w:pPr>
              <w:pStyle w:val="a3"/>
              <w:spacing w:before="62"/>
              <w:ind w:left="0" w:right="143"/>
              <w:rPr>
                <w:color w:val="000000"/>
                <w:sz w:val="22"/>
                <w:szCs w:val="22"/>
              </w:rPr>
            </w:pPr>
            <w:r>
              <w:rPr>
                <w:color w:val="000000"/>
                <w:sz w:val="22"/>
                <w:szCs w:val="22"/>
              </w:rPr>
              <w:t>Гайсин</w:t>
            </w:r>
            <w:r w:rsidRPr="00877CC3">
              <w:rPr>
                <w:color w:val="000000"/>
                <w:sz w:val="22"/>
                <w:szCs w:val="22"/>
              </w:rPr>
              <w:t>ської міської ради</w:t>
            </w:r>
          </w:p>
        </w:tc>
        <w:tc>
          <w:tcPr>
            <w:tcW w:w="1135" w:type="dxa"/>
          </w:tcPr>
          <w:p w:rsidR="00272F12" w:rsidRPr="00877CC3" w:rsidRDefault="00415323" w:rsidP="008E0096">
            <w:pPr>
              <w:pStyle w:val="a3"/>
              <w:spacing w:before="62"/>
              <w:ind w:left="0" w:right="143"/>
              <w:rPr>
                <w:color w:val="000000"/>
                <w:sz w:val="22"/>
                <w:szCs w:val="22"/>
              </w:rPr>
            </w:pPr>
            <w:r w:rsidRPr="00877CC3">
              <w:rPr>
                <w:color w:val="000000"/>
                <w:sz w:val="22"/>
                <w:szCs w:val="22"/>
              </w:rPr>
              <w:t>У межах виділених коштів</w:t>
            </w:r>
          </w:p>
        </w:tc>
        <w:tc>
          <w:tcPr>
            <w:tcW w:w="1259" w:type="dxa"/>
          </w:tcPr>
          <w:p w:rsidR="00272F12" w:rsidRPr="00877CC3" w:rsidRDefault="00272F12" w:rsidP="008E0096">
            <w:pPr>
              <w:pStyle w:val="a3"/>
              <w:spacing w:before="62"/>
              <w:ind w:left="0" w:right="143"/>
              <w:rPr>
                <w:color w:val="000000"/>
                <w:sz w:val="22"/>
                <w:szCs w:val="22"/>
              </w:rPr>
            </w:pPr>
          </w:p>
        </w:tc>
      </w:tr>
    </w:tbl>
    <w:p w:rsidR="007369EC" w:rsidRDefault="007369EC" w:rsidP="001C44AA">
      <w:pPr>
        <w:pStyle w:val="a3"/>
        <w:spacing w:before="62"/>
        <w:ind w:left="0" w:right="143"/>
        <w:rPr>
          <w:b/>
          <w:bCs/>
          <w:color w:val="000000"/>
        </w:rPr>
      </w:pPr>
    </w:p>
    <w:p w:rsidR="001C44AA" w:rsidRPr="00CB663F" w:rsidRDefault="00DD7A54" w:rsidP="001C44AA">
      <w:pPr>
        <w:pStyle w:val="a3"/>
        <w:spacing w:before="62"/>
        <w:ind w:left="0" w:right="143"/>
        <w:rPr>
          <w:b/>
          <w:bCs/>
          <w:color w:val="000000"/>
        </w:rPr>
      </w:pPr>
      <w:r>
        <w:rPr>
          <w:b/>
          <w:bCs/>
          <w:color w:val="000000"/>
        </w:rPr>
        <w:t>Секретар</w:t>
      </w:r>
      <w:r w:rsidR="001C44AA">
        <w:rPr>
          <w:b/>
          <w:bCs/>
          <w:color w:val="000000"/>
        </w:rPr>
        <w:t xml:space="preserve"> виконавчого комітету                                                          </w:t>
      </w:r>
      <w:r w:rsidR="007369EC">
        <w:rPr>
          <w:b/>
          <w:bCs/>
          <w:color w:val="000000"/>
        </w:rPr>
        <w:t xml:space="preserve">           А.П.</w:t>
      </w:r>
      <w:proofErr w:type="spellStart"/>
      <w:r w:rsidR="007369EC">
        <w:rPr>
          <w:b/>
          <w:bCs/>
          <w:color w:val="000000"/>
        </w:rPr>
        <w:t>Філімонов</w:t>
      </w:r>
      <w:proofErr w:type="spellEnd"/>
    </w:p>
    <w:sectPr w:rsidR="001C44AA" w:rsidRPr="00CB663F" w:rsidSect="00B70259">
      <w:pgSz w:w="16840" w:h="11910" w:orient="landscape"/>
      <w:pgMar w:top="420" w:right="289" w:bottom="1418" w:left="79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e-ukra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392"/>
    <w:multiLevelType w:val="hybridMultilevel"/>
    <w:tmpl w:val="B26C8FA4"/>
    <w:lvl w:ilvl="0" w:tplc="5E6498A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D0C4B"/>
    <w:multiLevelType w:val="multilevel"/>
    <w:tmpl w:val="FFFFFFFF"/>
    <w:lvl w:ilvl="0">
      <w:start w:val="1"/>
      <w:numFmt w:val="decimal"/>
      <w:lvlText w:val=""/>
      <w:lvlJc w:val="left"/>
      <w:rPr>
        <w:vertAlign w:val="baseline"/>
      </w:rPr>
    </w:lvl>
    <w:lvl w:ilvl="1">
      <w:start w:val="1"/>
      <w:numFmt w:val="decimal"/>
      <w:lvlText w:val=""/>
      <w:lvlJc w:val="left"/>
      <w:rPr>
        <w:vertAlign w:val="baseline"/>
      </w:rPr>
    </w:lvl>
    <w:lvl w:ilvl="2">
      <w:start w:val="1"/>
      <w:numFmt w:val="decimal"/>
      <w:lvlText w:val=""/>
      <w:lvlJc w:val="left"/>
      <w:rPr>
        <w:vertAlign w:val="baseline"/>
      </w:rPr>
    </w:lvl>
    <w:lvl w:ilvl="3">
      <w:start w:val="1"/>
      <w:numFmt w:val="decimal"/>
      <w:lvlText w:val=""/>
      <w:lvlJc w:val="left"/>
      <w:rPr>
        <w:vertAlign w:val="baseline"/>
      </w:rPr>
    </w:lvl>
    <w:lvl w:ilvl="4">
      <w:start w:val="1"/>
      <w:numFmt w:val="decimal"/>
      <w:lvlText w:val=""/>
      <w:lvlJc w:val="left"/>
      <w:rPr>
        <w:vertAlign w:val="baseline"/>
      </w:rPr>
    </w:lvl>
    <w:lvl w:ilvl="5">
      <w:start w:val="1"/>
      <w:numFmt w:val="decimal"/>
      <w:lvlText w:val=""/>
      <w:lvlJc w:val="left"/>
      <w:rPr>
        <w:vertAlign w:val="baseline"/>
      </w:rPr>
    </w:lvl>
    <w:lvl w:ilvl="6">
      <w:start w:val="1"/>
      <w:numFmt w:val="decimal"/>
      <w:lvlText w:val=""/>
      <w:lvlJc w:val="left"/>
      <w:rPr>
        <w:vertAlign w:val="baseline"/>
      </w:rPr>
    </w:lvl>
    <w:lvl w:ilvl="7">
      <w:start w:val="1"/>
      <w:numFmt w:val="decimal"/>
      <w:lvlText w:val=""/>
      <w:lvlJc w:val="left"/>
      <w:rPr>
        <w:vertAlign w:val="baseline"/>
      </w:rPr>
    </w:lvl>
    <w:lvl w:ilvl="8">
      <w:start w:val="1"/>
      <w:numFmt w:val="decimal"/>
      <w:lvlText w:val=""/>
      <w:lvlJc w:val="left"/>
      <w:rPr>
        <w:vertAlign w:val="baseline"/>
      </w:rPr>
    </w:lvl>
  </w:abstractNum>
  <w:abstractNum w:abstractNumId="2">
    <w:nsid w:val="1C843C7A"/>
    <w:multiLevelType w:val="hybridMultilevel"/>
    <w:tmpl w:val="A70617DC"/>
    <w:lvl w:ilvl="0" w:tplc="A70E5224">
      <w:start w:val="1"/>
      <w:numFmt w:val="decimal"/>
      <w:lvlText w:val="%1."/>
      <w:lvlJc w:val="left"/>
      <w:pPr>
        <w:ind w:left="826" w:hanging="356"/>
      </w:pPr>
      <w:rPr>
        <w:rFonts w:ascii="Times New Roman" w:eastAsia="Times New Roman" w:hAnsi="Times New Roman" w:cs="Times New Roman" w:hint="default"/>
        <w:spacing w:val="0"/>
        <w:w w:val="100"/>
        <w:sz w:val="28"/>
        <w:szCs w:val="28"/>
        <w:lang w:val="uk-UA" w:eastAsia="en-US" w:bidi="ar-SA"/>
      </w:rPr>
    </w:lvl>
    <w:lvl w:ilvl="1" w:tplc="BE08CDA6">
      <w:numFmt w:val="bullet"/>
      <w:lvlText w:val="•"/>
      <w:lvlJc w:val="left"/>
      <w:pPr>
        <w:ind w:left="1798" w:hanging="356"/>
      </w:pPr>
      <w:rPr>
        <w:rFonts w:hint="default"/>
        <w:lang w:val="uk-UA" w:eastAsia="en-US" w:bidi="ar-SA"/>
      </w:rPr>
    </w:lvl>
    <w:lvl w:ilvl="2" w:tplc="14D21B00">
      <w:numFmt w:val="bullet"/>
      <w:lvlText w:val="•"/>
      <w:lvlJc w:val="left"/>
      <w:pPr>
        <w:ind w:left="2777" w:hanging="356"/>
      </w:pPr>
      <w:rPr>
        <w:rFonts w:hint="default"/>
        <w:lang w:val="uk-UA" w:eastAsia="en-US" w:bidi="ar-SA"/>
      </w:rPr>
    </w:lvl>
    <w:lvl w:ilvl="3" w:tplc="3538361A">
      <w:numFmt w:val="bullet"/>
      <w:lvlText w:val="•"/>
      <w:lvlJc w:val="left"/>
      <w:pPr>
        <w:ind w:left="3755" w:hanging="356"/>
      </w:pPr>
      <w:rPr>
        <w:rFonts w:hint="default"/>
        <w:lang w:val="uk-UA" w:eastAsia="en-US" w:bidi="ar-SA"/>
      </w:rPr>
    </w:lvl>
    <w:lvl w:ilvl="4" w:tplc="ECD074BA">
      <w:numFmt w:val="bullet"/>
      <w:lvlText w:val="•"/>
      <w:lvlJc w:val="left"/>
      <w:pPr>
        <w:ind w:left="4734" w:hanging="356"/>
      </w:pPr>
      <w:rPr>
        <w:rFonts w:hint="default"/>
        <w:lang w:val="uk-UA" w:eastAsia="en-US" w:bidi="ar-SA"/>
      </w:rPr>
    </w:lvl>
    <w:lvl w:ilvl="5" w:tplc="807A6A12">
      <w:numFmt w:val="bullet"/>
      <w:lvlText w:val="•"/>
      <w:lvlJc w:val="left"/>
      <w:pPr>
        <w:ind w:left="5713" w:hanging="356"/>
      </w:pPr>
      <w:rPr>
        <w:rFonts w:hint="default"/>
        <w:lang w:val="uk-UA" w:eastAsia="en-US" w:bidi="ar-SA"/>
      </w:rPr>
    </w:lvl>
    <w:lvl w:ilvl="6" w:tplc="90AA445E">
      <w:numFmt w:val="bullet"/>
      <w:lvlText w:val="•"/>
      <w:lvlJc w:val="left"/>
      <w:pPr>
        <w:ind w:left="6691" w:hanging="356"/>
      </w:pPr>
      <w:rPr>
        <w:rFonts w:hint="default"/>
        <w:lang w:val="uk-UA" w:eastAsia="en-US" w:bidi="ar-SA"/>
      </w:rPr>
    </w:lvl>
    <w:lvl w:ilvl="7" w:tplc="1F209488">
      <w:numFmt w:val="bullet"/>
      <w:lvlText w:val="•"/>
      <w:lvlJc w:val="left"/>
      <w:pPr>
        <w:ind w:left="7670" w:hanging="356"/>
      </w:pPr>
      <w:rPr>
        <w:rFonts w:hint="default"/>
        <w:lang w:val="uk-UA" w:eastAsia="en-US" w:bidi="ar-SA"/>
      </w:rPr>
    </w:lvl>
    <w:lvl w:ilvl="8" w:tplc="B656B61A">
      <w:numFmt w:val="bullet"/>
      <w:lvlText w:val="•"/>
      <w:lvlJc w:val="left"/>
      <w:pPr>
        <w:ind w:left="8649" w:hanging="356"/>
      </w:pPr>
      <w:rPr>
        <w:rFonts w:hint="default"/>
        <w:lang w:val="uk-UA" w:eastAsia="en-US" w:bidi="ar-SA"/>
      </w:rPr>
    </w:lvl>
  </w:abstractNum>
  <w:abstractNum w:abstractNumId="3">
    <w:nsid w:val="4A666E86"/>
    <w:multiLevelType w:val="hybridMultilevel"/>
    <w:tmpl w:val="9A1814DA"/>
    <w:lvl w:ilvl="0" w:tplc="64F6BDC6">
      <w:numFmt w:val="bullet"/>
      <w:lvlText w:val="–"/>
      <w:lvlJc w:val="left"/>
      <w:pPr>
        <w:ind w:left="313" w:hanging="212"/>
      </w:pPr>
      <w:rPr>
        <w:rFonts w:ascii="Times New Roman" w:eastAsia="Times New Roman" w:hAnsi="Times New Roman" w:cs="Times New Roman" w:hint="default"/>
        <w:w w:val="100"/>
        <w:sz w:val="28"/>
        <w:szCs w:val="28"/>
        <w:lang w:val="uk-UA" w:eastAsia="en-US" w:bidi="ar-SA"/>
      </w:rPr>
    </w:lvl>
    <w:lvl w:ilvl="1" w:tplc="D0E0C85A">
      <w:numFmt w:val="bullet"/>
      <w:lvlText w:val="-"/>
      <w:lvlJc w:val="left"/>
      <w:pPr>
        <w:ind w:left="102" w:hanging="171"/>
      </w:pPr>
      <w:rPr>
        <w:rFonts w:ascii="Times New Roman" w:eastAsia="Times New Roman" w:hAnsi="Times New Roman" w:cs="Times New Roman" w:hint="default"/>
        <w:w w:val="100"/>
        <w:sz w:val="28"/>
        <w:szCs w:val="28"/>
        <w:lang w:val="uk-UA" w:eastAsia="en-US" w:bidi="ar-SA"/>
      </w:rPr>
    </w:lvl>
    <w:lvl w:ilvl="2" w:tplc="98349CCE">
      <w:numFmt w:val="bullet"/>
      <w:lvlText w:val="•"/>
      <w:lvlJc w:val="left"/>
      <w:pPr>
        <w:ind w:left="1380" w:hanging="171"/>
      </w:pPr>
      <w:rPr>
        <w:rFonts w:hint="default"/>
        <w:lang w:val="uk-UA" w:eastAsia="en-US" w:bidi="ar-SA"/>
      </w:rPr>
    </w:lvl>
    <w:lvl w:ilvl="3" w:tplc="0776A672">
      <w:numFmt w:val="bullet"/>
      <w:lvlText w:val="•"/>
      <w:lvlJc w:val="left"/>
      <w:pPr>
        <w:ind w:left="2441" w:hanging="171"/>
      </w:pPr>
      <w:rPr>
        <w:rFonts w:hint="default"/>
        <w:lang w:val="uk-UA" w:eastAsia="en-US" w:bidi="ar-SA"/>
      </w:rPr>
    </w:lvl>
    <w:lvl w:ilvl="4" w:tplc="08F4D460">
      <w:numFmt w:val="bullet"/>
      <w:lvlText w:val="•"/>
      <w:lvlJc w:val="left"/>
      <w:pPr>
        <w:ind w:left="3502" w:hanging="171"/>
      </w:pPr>
      <w:rPr>
        <w:rFonts w:hint="default"/>
        <w:lang w:val="uk-UA" w:eastAsia="en-US" w:bidi="ar-SA"/>
      </w:rPr>
    </w:lvl>
    <w:lvl w:ilvl="5" w:tplc="136EB246">
      <w:numFmt w:val="bullet"/>
      <w:lvlText w:val="•"/>
      <w:lvlJc w:val="left"/>
      <w:pPr>
        <w:ind w:left="4562" w:hanging="171"/>
      </w:pPr>
      <w:rPr>
        <w:rFonts w:hint="default"/>
        <w:lang w:val="uk-UA" w:eastAsia="en-US" w:bidi="ar-SA"/>
      </w:rPr>
    </w:lvl>
    <w:lvl w:ilvl="6" w:tplc="DA8CC3E6">
      <w:numFmt w:val="bullet"/>
      <w:lvlText w:val="•"/>
      <w:lvlJc w:val="left"/>
      <w:pPr>
        <w:ind w:left="5623" w:hanging="171"/>
      </w:pPr>
      <w:rPr>
        <w:rFonts w:hint="default"/>
        <w:lang w:val="uk-UA" w:eastAsia="en-US" w:bidi="ar-SA"/>
      </w:rPr>
    </w:lvl>
    <w:lvl w:ilvl="7" w:tplc="CC02E0A8">
      <w:numFmt w:val="bullet"/>
      <w:lvlText w:val="•"/>
      <w:lvlJc w:val="left"/>
      <w:pPr>
        <w:ind w:left="6684" w:hanging="171"/>
      </w:pPr>
      <w:rPr>
        <w:rFonts w:hint="default"/>
        <w:lang w:val="uk-UA" w:eastAsia="en-US" w:bidi="ar-SA"/>
      </w:rPr>
    </w:lvl>
    <w:lvl w:ilvl="8" w:tplc="18CEF8F8">
      <w:numFmt w:val="bullet"/>
      <w:lvlText w:val="•"/>
      <w:lvlJc w:val="left"/>
      <w:pPr>
        <w:ind w:left="7744" w:hanging="171"/>
      </w:pPr>
      <w:rPr>
        <w:rFonts w:hint="default"/>
        <w:lang w:val="uk-UA" w:eastAsia="en-US" w:bidi="ar-SA"/>
      </w:rPr>
    </w:lvl>
  </w:abstractNum>
  <w:abstractNum w:abstractNumId="4">
    <w:nsid w:val="59C06E33"/>
    <w:multiLevelType w:val="hybridMultilevel"/>
    <w:tmpl w:val="CE006004"/>
    <w:lvl w:ilvl="0" w:tplc="0A48E7C6">
      <w:numFmt w:val="bullet"/>
      <w:lvlText w:val="-"/>
      <w:lvlJc w:val="left"/>
      <w:pPr>
        <w:ind w:left="184" w:hanging="164"/>
      </w:pPr>
      <w:rPr>
        <w:rFonts w:ascii="Times New Roman" w:eastAsia="Times New Roman" w:hAnsi="Times New Roman" w:cs="Times New Roman" w:hint="default"/>
        <w:w w:val="100"/>
        <w:sz w:val="28"/>
        <w:szCs w:val="28"/>
        <w:lang w:val="uk-UA" w:eastAsia="en-US" w:bidi="ar-SA"/>
      </w:rPr>
    </w:lvl>
    <w:lvl w:ilvl="1" w:tplc="152EC236">
      <w:numFmt w:val="bullet"/>
      <w:lvlText w:val="-"/>
      <w:lvlJc w:val="left"/>
      <w:pPr>
        <w:ind w:left="102" w:hanging="233"/>
      </w:pPr>
      <w:rPr>
        <w:rFonts w:ascii="Times New Roman" w:eastAsia="Times New Roman" w:hAnsi="Times New Roman" w:cs="Times New Roman" w:hint="default"/>
        <w:w w:val="100"/>
        <w:sz w:val="28"/>
        <w:szCs w:val="28"/>
        <w:lang w:val="uk-UA" w:eastAsia="en-US" w:bidi="ar-SA"/>
      </w:rPr>
    </w:lvl>
    <w:lvl w:ilvl="2" w:tplc="3CEA571A">
      <w:numFmt w:val="bullet"/>
      <w:lvlText w:val="•"/>
      <w:lvlJc w:val="left"/>
      <w:pPr>
        <w:ind w:left="1152" w:hanging="233"/>
      </w:pPr>
      <w:rPr>
        <w:rFonts w:hint="default"/>
        <w:lang w:val="uk-UA" w:eastAsia="en-US" w:bidi="ar-SA"/>
      </w:rPr>
    </w:lvl>
    <w:lvl w:ilvl="3" w:tplc="E0EEB92A">
      <w:numFmt w:val="bullet"/>
      <w:lvlText w:val="•"/>
      <w:lvlJc w:val="left"/>
      <w:pPr>
        <w:ind w:left="2125" w:hanging="233"/>
      </w:pPr>
      <w:rPr>
        <w:rFonts w:hint="default"/>
        <w:lang w:val="uk-UA" w:eastAsia="en-US" w:bidi="ar-SA"/>
      </w:rPr>
    </w:lvl>
    <w:lvl w:ilvl="4" w:tplc="1646C5EA">
      <w:numFmt w:val="bullet"/>
      <w:lvlText w:val="•"/>
      <w:lvlJc w:val="left"/>
      <w:pPr>
        <w:ind w:left="3097" w:hanging="233"/>
      </w:pPr>
      <w:rPr>
        <w:rFonts w:hint="default"/>
        <w:lang w:val="uk-UA" w:eastAsia="en-US" w:bidi="ar-SA"/>
      </w:rPr>
    </w:lvl>
    <w:lvl w:ilvl="5" w:tplc="539AB154">
      <w:numFmt w:val="bullet"/>
      <w:lvlText w:val="•"/>
      <w:lvlJc w:val="left"/>
      <w:pPr>
        <w:ind w:left="4070" w:hanging="233"/>
      </w:pPr>
      <w:rPr>
        <w:rFonts w:hint="default"/>
        <w:lang w:val="uk-UA" w:eastAsia="en-US" w:bidi="ar-SA"/>
      </w:rPr>
    </w:lvl>
    <w:lvl w:ilvl="6" w:tplc="9508E7C2">
      <w:numFmt w:val="bullet"/>
      <w:lvlText w:val="•"/>
      <w:lvlJc w:val="left"/>
      <w:pPr>
        <w:ind w:left="5043" w:hanging="233"/>
      </w:pPr>
      <w:rPr>
        <w:rFonts w:hint="default"/>
        <w:lang w:val="uk-UA" w:eastAsia="en-US" w:bidi="ar-SA"/>
      </w:rPr>
    </w:lvl>
    <w:lvl w:ilvl="7" w:tplc="7CE837D2">
      <w:numFmt w:val="bullet"/>
      <w:lvlText w:val="•"/>
      <w:lvlJc w:val="left"/>
      <w:pPr>
        <w:ind w:left="6015" w:hanging="233"/>
      </w:pPr>
      <w:rPr>
        <w:rFonts w:hint="default"/>
        <w:lang w:val="uk-UA" w:eastAsia="en-US" w:bidi="ar-SA"/>
      </w:rPr>
    </w:lvl>
    <w:lvl w:ilvl="8" w:tplc="FA9E4A1C">
      <w:numFmt w:val="bullet"/>
      <w:lvlText w:val="•"/>
      <w:lvlJc w:val="left"/>
      <w:pPr>
        <w:ind w:left="6988" w:hanging="233"/>
      </w:pPr>
      <w:rPr>
        <w:rFonts w:hint="default"/>
        <w:lang w:val="uk-UA" w:eastAsia="en-US" w:bidi="ar-SA"/>
      </w:rPr>
    </w:lvl>
  </w:abstractNum>
  <w:abstractNum w:abstractNumId="5">
    <w:nsid w:val="65FA78F0"/>
    <w:multiLevelType w:val="hybridMultilevel"/>
    <w:tmpl w:val="CC429932"/>
    <w:lvl w:ilvl="0" w:tplc="B672B2B6">
      <w:start w:val="1"/>
      <w:numFmt w:val="decimal"/>
      <w:lvlText w:val="%1."/>
      <w:lvlJc w:val="left"/>
      <w:pPr>
        <w:ind w:left="834" w:hanging="360"/>
      </w:pPr>
      <w:rPr>
        <w:rFonts w:ascii="Times New Roman" w:eastAsia="Times New Roman" w:hAnsi="Times New Roman" w:cs="Times New Roman" w:hint="default"/>
        <w:spacing w:val="0"/>
        <w:w w:val="100"/>
        <w:sz w:val="28"/>
        <w:szCs w:val="28"/>
        <w:lang w:val="uk-UA" w:eastAsia="en-US" w:bidi="ar-SA"/>
      </w:rPr>
    </w:lvl>
    <w:lvl w:ilvl="1" w:tplc="8A764118">
      <w:numFmt w:val="bullet"/>
      <w:lvlText w:val="•"/>
      <w:lvlJc w:val="left"/>
      <w:pPr>
        <w:ind w:left="1816" w:hanging="360"/>
      </w:pPr>
      <w:rPr>
        <w:rFonts w:hint="default"/>
        <w:lang w:val="uk-UA" w:eastAsia="en-US" w:bidi="ar-SA"/>
      </w:rPr>
    </w:lvl>
    <w:lvl w:ilvl="2" w:tplc="B37E9942">
      <w:numFmt w:val="bullet"/>
      <w:lvlText w:val="•"/>
      <w:lvlJc w:val="left"/>
      <w:pPr>
        <w:ind w:left="2793" w:hanging="360"/>
      </w:pPr>
      <w:rPr>
        <w:rFonts w:hint="default"/>
        <w:lang w:val="uk-UA" w:eastAsia="en-US" w:bidi="ar-SA"/>
      </w:rPr>
    </w:lvl>
    <w:lvl w:ilvl="3" w:tplc="0B6C8FFA">
      <w:numFmt w:val="bullet"/>
      <w:lvlText w:val="•"/>
      <w:lvlJc w:val="left"/>
      <w:pPr>
        <w:ind w:left="3769" w:hanging="360"/>
      </w:pPr>
      <w:rPr>
        <w:rFonts w:hint="default"/>
        <w:lang w:val="uk-UA" w:eastAsia="en-US" w:bidi="ar-SA"/>
      </w:rPr>
    </w:lvl>
    <w:lvl w:ilvl="4" w:tplc="D8CCAD6A">
      <w:numFmt w:val="bullet"/>
      <w:lvlText w:val="•"/>
      <w:lvlJc w:val="left"/>
      <w:pPr>
        <w:ind w:left="4746" w:hanging="360"/>
      </w:pPr>
      <w:rPr>
        <w:rFonts w:hint="default"/>
        <w:lang w:val="uk-UA" w:eastAsia="en-US" w:bidi="ar-SA"/>
      </w:rPr>
    </w:lvl>
    <w:lvl w:ilvl="5" w:tplc="41085B76">
      <w:numFmt w:val="bullet"/>
      <w:lvlText w:val="•"/>
      <w:lvlJc w:val="left"/>
      <w:pPr>
        <w:ind w:left="5723" w:hanging="360"/>
      </w:pPr>
      <w:rPr>
        <w:rFonts w:hint="default"/>
        <w:lang w:val="uk-UA" w:eastAsia="en-US" w:bidi="ar-SA"/>
      </w:rPr>
    </w:lvl>
    <w:lvl w:ilvl="6" w:tplc="3E8CD39A">
      <w:numFmt w:val="bullet"/>
      <w:lvlText w:val="•"/>
      <w:lvlJc w:val="left"/>
      <w:pPr>
        <w:ind w:left="6699" w:hanging="360"/>
      </w:pPr>
      <w:rPr>
        <w:rFonts w:hint="default"/>
        <w:lang w:val="uk-UA" w:eastAsia="en-US" w:bidi="ar-SA"/>
      </w:rPr>
    </w:lvl>
    <w:lvl w:ilvl="7" w:tplc="46C2CE6C">
      <w:numFmt w:val="bullet"/>
      <w:lvlText w:val="•"/>
      <w:lvlJc w:val="left"/>
      <w:pPr>
        <w:ind w:left="7676" w:hanging="360"/>
      </w:pPr>
      <w:rPr>
        <w:rFonts w:hint="default"/>
        <w:lang w:val="uk-UA" w:eastAsia="en-US" w:bidi="ar-SA"/>
      </w:rPr>
    </w:lvl>
    <w:lvl w:ilvl="8" w:tplc="A92C953A">
      <w:numFmt w:val="bullet"/>
      <w:lvlText w:val="•"/>
      <w:lvlJc w:val="left"/>
      <w:pPr>
        <w:ind w:left="8653" w:hanging="360"/>
      </w:pPr>
      <w:rPr>
        <w:rFonts w:hint="default"/>
        <w:lang w:val="uk-UA" w:eastAsia="en-US" w:bidi="ar-SA"/>
      </w:rPr>
    </w:lvl>
  </w:abstractNum>
  <w:abstractNum w:abstractNumId="6">
    <w:nsid w:val="79C55DAC"/>
    <w:multiLevelType w:val="multilevel"/>
    <w:tmpl w:val="7DE8AB3A"/>
    <w:lvl w:ilvl="0">
      <w:start w:val="1"/>
      <w:numFmt w:val="decimal"/>
      <w:lvlText w:val="%1."/>
      <w:lvlJc w:val="left"/>
      <w:pPr>
        <w:ind w:left="102" w:hanging="425"/>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02" w:hanging="425"/>
      </w:pPr>
      <w:rPr>
        <w:rFonts w:hint="default"/>
        <w:b/>
        <w:i/>
        <w:spacing w:val="0"/>
        <w:w w:val="100"/>
        <w:lang w:val="uk-UA" w:eastAsia="en-US" w:bidi="ar-SA"/>
      </w:rPr>
    </w:lvl>
    <w:lvl w:ilvl="2">
      <w:start w:val="1"/>
      <w:numFmt w:val="decimal"/>
      <w:lvlText w:val="%2.%3."/>
      <w:lvlJc w:val="left"/>
      <w:pPr>
        <w:ind w:left="102" w:hanging="706"/>
      </w:pPr>
      <w:rPr>
        <w:rFonts w:hint="default"/>
        <w:b/>
        <w:i/>
        <w:w w:val="100"/>
        <w:sz w:val="28"/>
        <w:szCs w:val="28"/>
        <w:lang w:val="uk-UA" w:eastAsia="en-US" w:bidi="ar-SA"/>
      </w:rPr>
    </w:lvl>
    <w:lvl w:ilvl="3">
      <w:numFmt w:val="bullet"/>
      <w:lvlText w:val="•"/>
      <w:lvlJc w:val="left"/>
      <w:pPr>
        <w:ind w:left="3312" w:hanging="706"/>
      </w:pPr>
      <w:rPr>
        <w:rFonts w:hint="default"/>
        <w:lang w:val="uk-UA" w:eastAsia="en-US" w:bidi="ar-SA"/>
      </w:rPr>
    </w:lvl>
    <w:lvl w:ilvl="4">
      <w:numFmt w:val="bullet"/>
      <w:lvlText w:val="•"/>
      <w:lvlJc w:val="left"/>
      <w:pPr>
        <w:ind w:left="4248" w:hanging="706"/>
      </w:pPr>
      <w:rPr>
        <w:rFonts w:hint="default"/>
        <w:lang w:val="uk-UA" w:eastAsia="en-US" w:bidi="ar-SA"/>
      </w:rPr>
    </w:lvl>
    <w:lvl w:ilvl="5">
      <w:numFmt w:val="bullet"/>
      <w:lvlText w:val="•"/>
      <w:lvlJc w:val="left"/>
      <w:pPr>
        <w:ind w:left="5185" w:hanging="706"/>
      </w:pPr>
      <w:rPr>
        <w:rFonts w:hint="default"/>
        <w:lang w:val="uk-UA" w:eastAsia="en-US" w:bidi="ar-SA"/>
      </w:rPr>
    </w:lvl>
    <w:lvl w:ilvl="6">
      <w:numFmt w:val="bullet"/>
      <w:lvlText w:val="•"/>
      <w:lvlJc w:val="left"/>
      <w:pPr>
        <w:ind w:left="6121" w:hanging="706"/>
      </w:pPr>
      <w:rPr>
        <w:rFonts w:hint="default"/>
        <w:lang w:val="uk-UA" w:eastAsia="en-US" w:bidi="ar-SA"/>
      </w:rPr>
    </w:lvl>
    <w:lvl w:ilvl="7">
      <w:numFmt w:val="bullet"/>
      <w:lvlText w:val="•"/>
      <w:lvlJc w:val="left"/>
      <w:pPr>
        <w:ind w:left="7057" w:hanging="706"/>
      </w:pPr>
      <w:rPr>
        <w:rFonts w:hint="default"/>
        <w:lang w:val="uk-UA" w:eastAsia="en-US" w:bidi="ar-SA"/>
      </w:rPr>
    </w:lvl>
    <w:lvl w:ilvl="8">
      <w:numFmt w:val="bullet"/>
      <w:lvlText w:val="•"/>
      <w:lvlJc w:val="left"/>
      <w:pPr>
        <w:ind w:left="7993" w:hanging="706"/>
      </w:pPr>
      <w:rPr>
        <w:rFonts w:hint="default"/>
        <w:lang w:val="uk-UA" w:eastAsia="en-US" w:bidi="ar-SA"/>
      </w:rPr>
    </w:lvl>
  </w:abstractNum>
  <w:abstractNum w:abstractNumId="7">
    <w:nsid w:val="7AFB507C"/>
    <w:multiLevelType w:val="hybridMultilevel"/>
    <w:tmpl w:val="FBACBE22"/>
    <w:lvl w:ilvl="0" w:tplc="C478B248">
      <w:start w:val="1"/>
      <w:numFmt w:val="decimal"/>
      <w:lvlText w:val="%1."/>
      <w:lvlJc w:val="left"/>
      <w:pPr>
        <w:ind w:left="538" w:hanging="281"/>
      </w:pPr>
      <w:rPr>
        <w:rFonts w:ascii="Times New Roman" w:eastAsia="Times New Roman" w:hAnsi="Times New Roman" w:cs="Times New Roman" w:hint="default"/>
        <w:w w:val="100"/>
        <w:sz w:val="28"/>
        <w:szCs w:val="28"/>
        <w:lang w:val="uk-UA" w:eastAsia="en-US" w:bidi="ar-SA"/>
      </w:rPr>
    </w:lvl>
    <w:lvl w:ilvl="1" w:tplc="22A204D2">
      <w:numFmt w:val="bullet"/>
      <w:lvlText w:val="•"/>
      <w:lvlJc w:val="left"/>
      <w:pPr>
        <w:ind w:left="1546" w:hanging="281"/>
      </w:pPr>
      <w:rPr>
        <w:rFonts w:hint="default"/>
        <w:lang w:val="uk-UA" w:eastAsia="en-US" w:bidi="ar-SA"/>
      </w:rPr>
    </w:lvl>
    <w:lvl w:ilvl="2" w:tplc="315E32C0">
      <w:numFmt w:val="bullet"/>
      <w:lvlText w:val="•"/>
      <w:lvlJc w:val="left"/>
      <w:pPr>
        <w:ind w:left="2553" w:hanging="281"/>
      </w:pPr>
      <w:rPr>
        <w:rFonts w:hint="default"/>
        <w:lang w:val="uk-UA" w:eastAsia="en-US" w:bidi="ar-SA"/>
      </w:rPr>
    </w:lvl>
    <w:lvl w:ilvl="3" w:tplc="63B21634">
      <w:numFmt w:val="bullet"/>
      <w:lvlText w:val="•"/>
      <w:lvlJc w:val="left"/>
      <w:pPr>
        <w:ind w:left="3559" w:hanging="281"/>
      </w:pPr>
      <w:rPr>
        <w:rFonts w:hint="default"/>
        <w:lang w:val="uk-UA" w:eastAsia="en-US" w:bidi="ar-SA"/>
      </w:rPr>
    </w:lvl>
    <w:lvl w:ilvl="4" w:tplc="0A743E7A">
      <w:numFmt w:val="bullet"/>
      <w:lvlText w:val="•"/>
      <w:lvlJc w:val="left"/>
      <w:pPr>
        <w:ind w:left="4566" w:hanging="281"/>
      </w:pPr>
      <w:rPr>
        <w:rFonts w:hint="default"/>
        <w:lang w:val="uk-UA" w:eastAsia="en-US" w:bidi="ar-SA"/>
      </w:rPr>
    </w:lvl>
    <w:lvl w:ilvl="5" w:tplc="596037CC">
      <w:numFmt w:val="bullet"/>
      <w:lvlText w:val="•"/>
      <w:lvlJc w:val="left"/>
      <w:pPr>
        <w:ind w:left="5573" w:hanging="281"/>
      </w:pPr>
      <w:rPr>
        <w:rFonts w:hint="default"/>
        <w:lang w:val="uk-UA" w:eastAsia="en-US" w:bidi="ar-SA"/>
      </w:rPr>
    </w:lvl>
    <w:lvl w:ilvl="6" w:tplc="04BC0CCC">
      <w:numFmt w:val="bullet"/>
      <w:lvlText w:val="•"/>
      <w:lvlJc w:val="left"/>
      <w:pPr>
        <w:ind w:left="6579" w:hanging="281"/>
      </w:pPr>
      <w:rPr>
        <w:rFonts w:hint="default"/>
        <w:lang w:val="uk-UA" w:eastAsia="en-US" w:bidi="ar-SA"/>
      </w:rPr>
    </w:lvl>
    <w:lvl w:ilvl="7" w:tplc="51940966">
      <w:numFmt w:val="bullet"/>
      <w:lvlText w:val="•"/>
      <w:lvlJc w:val="left"/>
      <w:pPr>
        <w:ind w:left="7586" w:hanging="281"/>
      </w:pPr>
      <w:rPr>
        <w:rFonts w:hint="default"/>
        <w:lang w:val="uk-UA" w:eastAsia="en-US" w:bidi="ar-SA"/>
      </w:rPr>
    </w:lvl>
    <w:lvl w:ilvl="8" w:tplc="E6C26082">
      <w:numFmt w:val="bullet"/>
      <w:lvlText w:val="•"/>
      <w:lvlJc w:val="left"/>
      <w:pPr>
        <w:ind w:left="8593" w:hanging="281"/>
      </w:pPr>
      <w:rPr>
        <w:rFonts w:hint="default"/>
        <w:lang w:val="uk-UA" w:eastAsia="en-US" w:bidi="ar-SA"/>
      </w:rPr>
    </w:lvl>
  </w:abstractNum>
  <w:abstractNum w:abstractNumId="8">
    <w:nsid w:val="7E94454F"/>
    <w:multiLevelType w:val="hybridMultilevel"/>
    <w:tmpl w:val="6DFE22D6"/>
    <w:lvl w:ilvl="0" w:tplc="723CD5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2D2976"/>
    <w:rsid w:val="00085831"/>
    <w:rsid w:val="00091F97"/>
    <w:rsid w:val="000C3223"/>
    <w:rsid w:val="000C63FF"/>
    <w:rsid w:val="001C44AA"/>
    <w:rsid w:val="001E3F6C"/>
    <w:rsid w:val="0025473D"/>
    <w:rsid w:val="00272F12"/>
    <w:rsid w:val="002B7CB0"/>
    <w:rsid w:val="002D1453"/>
    <w:rsid w:val="002D2976"/>
    <w:rsid w:val="00307B6B"/>
    <w:rsid w:val="003418A7"/>
    <w:rsid w:val="00387163"/>
    <w:rsid w:val="003D0C3C"/>
    <w:rsid w:val="00406841"/>
    <w:rsid w:val="00415323"/>
    <w:rsid w:val="00416721"/>
    <w:rsid w:val="004D32F4"/>
    <w:rsid w:val="00523906"/>
    <w:rsid w:val="00594F46"/>
    <w:rsid w:val="005D22F4"/>
    <w:rsid w:val="00644905"/>
    <w:rsid w:val="00697A2F"/>
    <w:rsid w:val="006D77F2"/>
    <w:rsid w:val="00705731"/>
    <w:rsid w:val="0071092B"/>
    <w:rsid w:val="00731703"/>
    <w:rsid w:val="007369EC"/>
    <w:rsid w:val="0073777E"/>
    <w:rsid w:val="007C2237"/>
    <w:rsid w:val="007C44EB"/>
    <w:rsid w:val="008135C6"/>
    <w:rsid w:val="008545DC"/>
    <w:rsid w:val="00877CC3"/>
    <w:rsid w:val="008E0096"/>
    <w:rsid w:val="00973865"/>
    <w:rsid w:val="009A5321"/>
    <w:rsid w:val="00A1720C"/>
    <w:rsid w:val="00A34683"/>
    <w:rsid w:val="00A35F04"/>
    <w:rsid w:val="00A4068E"/>
    <w:rsid w:val="00A827FC"/>
    <w:rsid w:val="00AC2AD7"/>
    <w:rsid w:val="00AD0AFF"/>
    <w:rsid w:val="00AE41F5"/>
    <w:rsid w:val="00AE799C"/>
    <w:rsid w:val="00B0357A"/>
    <w:rsid w:val="00B70259"/>
    <w:rsid w:val="00BA0621"/>
    <w:rsid w:val="00BE6C30"/>
    <w:rsid w:val="00C3610E"/>
    <w:rsid w:val="00C936A4"/>
    <w:rsid w:val="00CB663F"/>
    <w:rsid w:val="00CC5B60"/>
    <w:rsid w:val="00D0748D"/>
    <w:rsid w:val="00D17C60"/>
    <w:rsid w:val="00D2024F"/>
    <w:rsid w:val="00D338C2"/>
    <w:rsid w:val="00D806E7"/>
    <w:rsid w:val="00D82D7B"/>
    <w:rsid w:val="00DC0EC0"/>
    <w:rsid w:val="00DD7A54"/>
    <w:rsid w:val="00DE1949"/>
    <w:rsid w:val="00E654F6"/>
    <w:rsid w:val="00ED1FC7"/>
    <w:rsid w:val="00EF1EBF"/>
    <w:rsid w:val="00F23543"/>
    <w:rsid w:val="00F35C57"/>
    <w:rsid w:val="00F532E5"/>
    <w:rsid w:val="00F8102C"/>
    <w:rsid w:val="00F93A42"/>
    <w:rsid w:val="00FE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43D9"/>
    <w:rPr>
      <w:rFonts w:ascii="Times New Roman" w:eastAsia="Times New Roman" w:hAnsi="Times New Roman" w:cs="Times New Roman"/>
      <w:lang w:val="uk-UA"/>
    </w:rPr>
  </w:style>
  <w:style w:type="paragraph" w:styleId="1">
    <w:name w:val="heading 1"/>
    <w:basedOn w:val="a"/>
    <w:uiPriority w:val="1"/>
    <w:qFormat/>
    <w:rsid w:val="00FE43D9"/>
    <w:pPr>
      <w:ind w:left="113"/>
      <w:outlineLvl w:val="0"/>
    </w:pPr>
    <w:rPr>
      <w:b/>
      <w:bCs/>
      <w:sz w:val="28"/>
      <w:szCs w:val="28"/>
    </w:rPr>
  </w:style>
  <w:style w:type="paragraph" w:styleId="2">
    <w:name w:val="heading 2"/>
    <w:basedOn w:val="a"/>
    <w:uiPriority w:val="1"/>
    <w:qFormat/>
    <w:rsid w:val="00FE43D9"/>
    <w:pPr>
      <w:spacing w:line="318" w:lineRule="exact"/>
      <w:ind w:left="1446" w:hanging="493"/>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43D9"/>
    <w:tblPr>
      <w:tblInd w:w="0" w:type="dxa"/>
      <w:tblCellMar>
        <w:top w:w="0" w:type="dxa"/>
        <w:left w:w="0" w:type="dxa"/>
        <w:bottom w:w="0" w:type="dxa"/>
        <w:right w:w="0" w:type="dxa"/>
      </w:tblCellMar>
    </w:tblPr>
  </w:style>
  <w:style w:type="paragraph" w:styleId="a3">
    <w:name w:val="Body Text"/>
    <w:basedOn w:val="a"/>
    <w:uiPriority w:val="1"/>
    <w:qFormat/>
    <w:rsid w:val="00FE43D9"/>
    <w:pPr>
      <w:ind w:left="102"/>
    </w:pPr>
    <w:rPr>
      <w:sz w:val="28"/>
      <w:szCs w:val="28"/>
    </w:rPr>
  </w:style>
  <w:style w:type="paragraph" w:styleId="a4">
    <w:name w:val="Title"/>
    <w:basedOn w:val="a"/>
    <w:qFormat/>
    <w:rsid w:val="00FE43D9"/>
    <w:pPr>
      <w:spacing w:before="2"/>
      <w:ind w:left="2066" w:right="2188"/>
      <w:jc w:val="center"/>
    </w:pPr>
    <w:rPr>
      <w:b/>
      <w:bCs/>
      <w:sz w:val="52"/>
      <w:szCs w:val="52"/>
    </w:rPr>
  </w:style>
  <w:style w:type="paragraph" w:styleId="a5">
    <w:name w:val="List Paragraph"/>
    <w:basedOn w:val="a"/>
    <w:uiPriority w:val="1"/>
    <w:qFormat/>
    <w:rsid w:val="00FE43D9"/>
    <w:pPr>
      <w:ind w:left="102" w:firstLine="851"/>
    </w:pPr>
  </w:style>
  <w:style w:type="paragraph" w:customStyle="1" w:styleId="TableParagraph">
    <w:name w:val="Table Paragraph"/>
    <w:basedOn w:val="a"/>
    <w:uiPriority w:val="1"/>
    <w:qFormat/>
    <w:rsid w:val="00FE43D9"/>
  </w:style>
  <w:style w:type="paragraph" w:styleId="a6">
    <w:name w:val="Balloon Text"/>
    <w:basedOn w:val="a"/>
    <w:link w:val="a7"/>
    <w:uiPriority w:val="99"/>
    <w:semiHidden/>
    <w:unhideWhenUsed/>
    <w:rsid w:val="002D1453"/>
    <w:rPr>
      <w:rFonts w:ascii="Tahoma" w:hAnsi="Tahoma" w:cs="Tahoma"/>
      <w:sz w:val="16"/>
      <w:szCs w:val="16"/>
    </w:rPr>
  </w:style>
  <w:style w:type="character" w:customStyle="1" w:styleId="a7">
    <w:name w:val="Текст выноски Знак"/>
    <w:basedOn w:val="a0"/>
    <w:link w:val="a6"/>
    <w:uiPriority w:val="99"/>
    <w:semiHidden/>
    <w:rsid w:val="002D1453"/>
    <w:rPr>
      <w:rFonts w:ascii="Tahoma" w:eastAsia="Times New Roman" w:hAnsi="Tahoma" w:cs="Tahoma"/>
      <w:sz w:val="16"/>
      <w:szCs w:val="16"/>
      <w:lang w:val="uk-UA"/>
    </w:rPr>
  </w:style>
  <w:style w:type="paragraph" w:customStyle="1" w:styleId="10">
    <w:name w:val="Обычный1"/>
    <w:uiPriority w:val="99"/>
    <w:rsid w:val="008545DC"/>
    <w:pPr>
      <w:widowControl/>
      <w:autoSpaceDE/>
      <w:autoSpaceDN/>
    </w:pPr>
    <w:rPr>
      <w:rFonts w:ascii="Times New Roman" w:eastAsia="Times New Roman" w:hAnsi="Times New Roman" w:cs="Times New Roman"/>
      <w:sz w:val="20"/>
      <w:szCs w:val="20"/>
      <w:lang w:val="uk-UA" w:eastAsia="uk-UA"/>
    </w:rPr>
  </w:style>
  <w:style w:type="paragraph" w:customStyle="1" w:styleId="a8">
    <w:basedOn w:val="a"/>
    <w:next w:val="a9"/>
    <w:uiPriority w:val="99"/>
    <w:unhideWhenUsed/>
    <w:rsid w:val="00D2024F"/>
    <w:pPr>
      <w:widowControl/>
      <w:autoSpaceDE/>
      <w:autoSpaceDN/>
      <w:spacing w:before="100" w:beforeAutospacing="1" w:after="100" w:afterAutospacing="1"/>
    </w:pPr>
    <w:rPr>
      <w:sz w:val="24"/>
      <w:szCs w:val="24"/>
      <w:lang w:val="ru-RU" w:eastAsia="ru-RU"/>
    </w:rPr>
  </w:style>
  <w:style w:type="paragraph" w:styleId="a9">
    <w:name w:val="Normal (Web)"/>
    <w:basedOn w:val="a"/>
    <w:uiPriority w:val="99"/>
    <w:semiHidden/>
    <w:unhideWhenUsed/>
    <w:rsid w:val="00D2024F"/>
    <w:rPr>
      <w:sz w:val="24"/>
      <w:szCs w:val="24"/>
    </w:rPr>
  </w:style>
  <w:style w:type="paragraph" w:styleId="20">
    <w:name w:val="Body Text 2"/>
    <w:basedOn w:val="a"/>
    <w:link w:val="21"/>
    <w:uiPriority w:val="99"/>
    <w:unhideWhenUsed/>
    <w:rsid w:val="0071092B"/>
    <w:pPr>
      <w:spacing w:after="120" w:line="480" w:lineRule="auto"/>
    </w:pPr>
  </w:style>
  <w:style w:type="character" w:customStyle="1" w:styleId="21">
    <w:name w:val="Основной текст 2 Знак"/>
    <w:basedOn w:val="a0"/>
    <w:link w:val="20"/>
    <w:uiPriority w:val="99"/>
    <w:rsid w:val="0071092B"/>
    <w:rPr>
      <w:rFonts w:ascii="Times New Roman" w:eastAsia="Times New Roman" w:hAnsi="Times New Roman" w:cs="Times New Roman"/>
      <w:lang w:val="uk-UA"/>
    </w:rPr>
  </w:style>
  <w:style w:type="paragraph" w:customStyle="1" w:styleId="aa">
    <w:basedOn w:val="a"/>
    <w:next w:val="a9"/>
    <w:link w:val="ab"/>
    <w:uiPriority w:val="10"/>
    <w:unhideWhenUsed/>
    <w:rsid w:val="00D82D7B"/>
    <w:pPr>
      <w:widowControl/>
      <w:autoSpaceDE/>
      <w:autoSpaceDN/>
      <w:spacing w:before="100" w:beforeAutospacing="1" w:after="100" w:afterAutospacing="1"/>
    </w:pPr>
    <w:rPr>
      <w:rFonts w:asciiTheme="minorHAnsi" w:eastAsiaTheme="minorHAnsi" w:hAnsiTheme="minorHAnsi" w:cstheme="minorBidi"/>
      <w:b/>
      <w:bCs/>
      <w:sz w:val="24"/>
      <w:szCs w:val="24"/>
    </w:rPr>
  </w:style>
  <w:style w:type="character" w:customStyle="1" w:styleId="ab">
    <w:name w:val="Название Знак"/>
    <w:link w:val="aa"/>
    <w:uiPriority w:val="10"/>
    <w:rsid w:val="00D82D7B"/>
    <w:rPr>
      <w:b/>
      <w:bCs/>
      <w:sz w:val="24"/>
      <w:szCs w:val="24"/>
      <w:lang w:val="uk-UA"/>
    </w:rPr>
  </w:style>
  <w:style w:type="paragraph" w:styleId="ac">
    <w:name w:val="List"/>
    <w:basedOn w:val="a"/>
    <w:rsid w:val="00D82D7B"/>
    <w:pPr>
      <w:suppressAutoHyphens/>
      <w:autoSpaceDE/>
      <w:autoSpaceDN/>
      <w:spacing w:after="120"/>
    </w:pPr>
    <w:rPr>
      <w:rFonts w:eastAsia="Lucida Sans Unicode" w:cs="Tahoma"/>
      <w:sz w:val="24"/>
      <w:szCs w:val="20"/>
    </w:rPr>
  </w:style>
  <w:style w:type="paragraph" w:customStyle="1" w:styleId="rvps7">
    <w:name w:val="rvps7"/>
    <w:basedOn w:val="a"/>
    <w:rsid w:val="008E0096"/>
    <w:pPr>
      <w:widowControl/>
      <w:autoSpaceDE/>
      <w:autoSpaceDN/>
      <w:spacing w:before="100" w:beforeAutospacing="1" w:after="100" w:afterAutospacing="1"/>
    </w:pPr>
    <w:rPr>
      <w:sz w:val="24"/>
      <w:szCs w:val="24"/>
      <w:lang w:val="ru-RU" w:eastAsia="ru-RU"/>
    </w:rPr>
  </w:style>
  <w:style w:type="character" w:customStyle="1" w:styleId="rvts15">
    <w:name w:val="rvts15"/>
    <w:basedOn w:val="a0"/>
    <w:rsid w:val="008E0096"/>
  </w:style>
  <w:style w:type="paragraph" w:customStyle="1" w:styleId="rvps2">
    <w:name w:val="rvps2"/>
    <w:basedOn w:val="a"/>
    <w:rsid w:val="008E0096"/>
    <w:pPr>
      <w:widowControl/>
      <w:autoSpaceDE/>
      <w:autoSpaceDN/>
      <w:spacing w:before="100" w:beforeAutospacing="1" w:after="100" w:afterAutospacing="1"/>
    </w:pPr>
    <w:rPr>
      <w:sz w:val="24"/>
      <w:szCs w:val="24"/>
      <w:lang w:val="ru-RU" w:eastAsia="ru-RU"/>
    </w:rPr>
  </w:style>
  <w:style w:type="table" w:styleId="ad">
    <w:name w:val="Table Grid"/>
    <w:basedOn w:val="a1"/>
    <w:uiPriority w:val="59"/>
    <w:rsid w:val="00272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353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E6B2-E51B-4090-B9F7-686F3609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Bozhock</dc:creator>
  <cp:lastModifiedBy>pc</cp:lastModifiedBy>
  <cp:revision>21</cp:revision>
  <cp:lastPrinted>2023-05-15T11:17:00Z</cp:lastPrinted>
  <dcterms:created xsi:type="dcterms:W3CDTF">2023-05-12T06:21:00Z</dcterms:created>
  <dcterms:modified xsi:type="dcterms:W3CDTF">2023-05-15T11:26:00Z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2016</vt:lpwstr>
  </property>
  <property fmtid="{D5CDD505-2E9C-101B-9397-08002B2CF9AE}" pid="4" name="LastSaved">
    <vt:filetime>2022-12-19T00:00:00Z</vt:filetime>
  </property>
</Properties>
</file>