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EE" w:rsidRDefault="00716BEE" w:rsidP="00150E4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0E4C" w:rsidRPr="00150E4C" w:rsidRDefault="00150E4C" w:rsidP="00150E4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</w:rPr>
      </w:pPr>
      <w:r w:rsidRPr="00980986">
        <w:rPr>
          <w:sz w:val="28"/>
          <w:szCs w:val="28"/>
        </w:rPr>
        <w:t xml:space="preserve">   </w:t>
      </w:r>
      <w:r w:rsidRPr="00150E4C">
        <w:rPr>
          <w:rFonts w:ascii="Times New Roman" w:hAnsi="Times New Roman" w:cs="Times New Roman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46337616" r:id="rId5"/>
        </w:object>
      </w:r>
    </w:p>
    <w:p w:rsidR="00150E4C" w:rsidRPr="00150E4C" w:rsidRDefault="00150E4C" w:rsidP="00150E4C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150E4C">
        <w:rPr>
          <w:b/>
          <w:bCs/>
          <w:color w:val="000000"/>
          <w:sz w:val="28"/>
          <w:szCs w:val="28"/>
        </w:rPr>
        <w:t>У К Р А Ї Н А</w:t>
      </w:r>
    </w:p>
    <w:p w:rsidR="00150E4C" w:rsidRPr="00150E4C" w:rsidRDefault="00150E4C" w:rsidP="00150E4C">
      <w:pPr>
        <w:pStyle w:val="21"/>
        <w:outlineLvl w:val="1"/>
        <w:rPr>
          <w:color w:val="000000"/>
          <w:sz w:val="28"/>
          <w:szCs w:val="28"/>
        </w:rPr>
      </w:pPr>
      <w:r w:rsidRPr="00150E4C">
        <w:rPr>
          <w:color w:val="000000"/>
          <w:sz w:val="28"/>
          <w:szCs w:val="28"/>
        </w:rPr>
        <w:t>Г А Й С И Н С Ь К А   М І С Ь К А   Р А Д А</w:t>
      </w:r>
    </w:p>
    <w:p w:rsidR="00150E4C" w:rsidRPr="00150E4C" w:rsidRDefault="00150E4C" w:rsidP="00150E4C">
      <w:pPr>
        <w:pStyle w:val="2"/>
        <w:spacing w:line="240" w:lineRule="auto"/>
        <w:jc w:val="center"/>
        <w:rPr>
          <w:color w:val="000000"/>
          <w:sz w:val="28"/>
        </w:rPr>
      </w:pPr>
      <w:r w:rsidRPr="00150E4C">
        <w:rPr>
          <w:color w:val="000000"/>
          <w:sz w:val="28"/>
        </w:rPr>
        <w:t>Гайсинського району     Вінницької області</w:t>
      </w:r>
    </w:p>
    <w:p w:rsidR="00150E4C" w:rsidRPr="00150E4C" w:rsidRDefault="00150E4C" w:rsidP="00150E4C">
      <w:pPr>
        <w:pStyle w:val="2"/>
        <w:spacing w:line="240" w:lineRule="auto"/>
        <w:jc w:val="center"/>
        <w:rPr>
          <w:sz w:val="32"/>
          <w:szCs w:val="32"/>
        </w:rPr>
      </w:pPr>
      <w:r w:rsidRPr="00150E4C">
        <w:rPr>
          <w:sz w:val="32"/>
          <w:szCs w:val="32"/>
        </w:rPr>
        <w:t>ВИКОНАВЧИЙ  КОМІТЕТ</w:t>
      </w:r>
    </w:p>
    <w:p w:rsidR="00150E4C" w:rsidRPr="00150E4C" w:rsidRDefault="00150E4C" w:rsidP="00150E4C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150E4C" w:rsidRPr="00150E4C" w:rsidRDefault="00150E4C" w:rsidP="00150E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E4C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150E4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150E4C">
        <w:rPr>
          <w:rFonts w:ascii="Times New Roman" w:hAnsi="Times New Roman" w:cs="Times New Roman"/>
          <w:b/>
          <w:sz w:val="36"/>
          <w:szCs w:val="36"/>
        </w:rPr>
        <w:t xml:space="preserve"> Я</w:t>
      </w:r>
      <w:bookmarkStart w:id="0" w:name="_GoBack"/>
      <w:bookmarkEnd w:id="0"/>
    </w:p>
    <w:p w:rsidR="00716BEE" w:rsidRPr="00D10453" w:rsidRDefault="00716BEE" w:rsidP="00716BE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 травня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D10453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4F4E0D">
        <w:rPr>
          <w:rFonts w:ascii="Times New Roman" w:hAnsi="Times New Roman" w:cs="Times New Roman"/>
          <w:sz w:val="28"/>
          <w:szCs w:val="28"/>
          <w:u w:val="single"/>
          <w:lang w:val="uk-UA"/>
        </w:rPr>
        <w:t>108.</w:t>
      </w:r>
    </w:p>
    <w:p w:rsidR="00716BEE" w:rsidRDefault="00716BEE" w:rsidP="00567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«Гайсинська ЖЕК»</w:t>
      </w:r>
    </w:p>
    <w:p w:rsidR="00716BEE" w:rsidRDefault="004F4E0D" w:rsidP="00567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16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створення місць для організації </w:t>
      </w:r>
    </w:p>
    <w:p w:rsidR="00716BEE" w:rsidRPr="007B3F95" w:rsidRDefault="00716BEE" w:rsidP="00567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суспільно корисних робіт</w:t>
      </w:r>
    </w:p>
    <w:p w:rsidR="00716BEE" w:rsidRPr="00716BEE" w:rsidRDefault="00716BEE" w:rsidP="00716BEE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9A6921" w:rsidRPr="003C429F" w:rsidRDefault="009A6921" w:rsidP="009A69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716BEE">
        <w:rPr>
          <w:rFonts w:ascii="Times New Roman" w:hAnsi="Times New Roman" w:cs="Times New Roman"/>
          <w:sz w:val="28"/>
          <w:szCs w:val="28"/>
          <w:lang w:val="uk-UA"/>
        </w:rPr>
        <w:t>овідно до статті 27 Закону України «Про місцеве самоврядування в Україні», статті 17 Закону України «Про зайнятість населення», статей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BEE">
        <w:rPr>
          <w:rFonts w:ascii="Times New Roman" w:hAnsi="Times New Roman" w:cs="Times New Roman"/>
          <w:sz w:val="28"/>
          <w:szCs w:val="28"/>
          <w:lang w:val="uk-UA"/>
        </w:rPr>
        <w:t>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BEE">
        <w:rPr>
          <w:rFonts w:ascii="Times New Roman" w:hAnsi="Times New Roman" w:cs="Times New Roman"/>
          <w:sz w:val="28"/>
          <w:szCs w:val="28"/>
          <w:lang w:val="uk-UA"/>
        </w:rPr>
        <w:t>8, 15 Закону України «Про правовий режим воєнного стану», Указу Президента України від 24 лютого 2022 року №64/2022 «Про введення воєнного стану в Україні»,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</w:t>
      </w:r>
      <w:r>
        <w:rPr>
          <w:rFonts w:ascii="Times New Roman" w:hAnsi="Times New Roman" w:cs="Times New Roman"/>
          <w:sz w:val="28"/>
          <w:szCs w:val="28"/>
          <w:lang w:val="uk-UA"/>
        </w:rPr>
        <w:t>пня 2011 року №753 (зі змінами)</w:t>
      </w:r>
      <w:r w:rsidR="00716BEE">
        <w:rPr>
          <w:rFonts w:ascii="Times New Roman" w:hAnsi="Times New Roman" w:cs="Times New Roman"/>
          <w:sz w:val="28"/>
          <w:szCs w:val="28"/>
          <w:lang w:val="uk-UA"/>
        </w:rPr>
        <w:t xml:space="preserve">, Наказу Гайсинської районної військової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09 травня 2023 року №37 «Про організацію трудової повинності та суспільно корисних робіт на території Гайсинського району», з 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повинності, створення та облаштування системи інженерних споруд спеціального призначення (фортифікаційних споруд), а також виконання робіт з ліквідації можливих надзвичайних ситуацій техногенного, </w:t>
      </w:r>
      <w:r w:rsidR="004F4E0D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воєнного характеру, що можуть виникнути в період воєнного стану та усунення їх наслідків, забезпечення життєдіяльності населення Гайсинської міської територіальної громади, на виконання рішення виконавчого комітету Гайсинської міської ради від 15 травня 2023 р. №88</w:t>
      </w:r>
      <w:r w:rsidR="004F4E0D">
        <w:rPr>
          <w:rFonts w:ascii="Times New Roman" w:hAnsi="Times New Roman" w:cs="Times New Roman"/>
          <w:sz w:val="28"/>
          <w:szCs w:val="28"/>
          <w:lang w:val="uk-UA"/>
        </w:rPr>
        <w:t>, виконком</w:t>
      </w:r>
      <w:r w:rsidR="00716BEE" w:rsidRPr="003C429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716BEE" w:rsidRPr="00716BEE" w:rsidRDefault="00716BEE" w:rsidP="0071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2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«Гайсинська ЖЕК» створити 10 (десять)</w:t>
      </w:r>
      <w:r w:rsidR="004F4E0D">
        <w:rPr>
          <w:rFonts w:ascii="Times New Roman" w:hAnsi="Times New Roman" w:cs="Times New Roman"/>
          <w:sz w:val="28"/>
          <w:szCs w:val="28"/>
          <w:lang w:val="uk-UA"/>
        </w:rPr>
        <w:t xml:space="preserve"> робочих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ідсобних працівників з заключенням строкових трудових договорів для організації суспільно корисних робіт.</w:t>
      </w:r>
    </w:p>
    <w:p w:rsidR="00716BEE" w:rsidRDefault="00716BEE" w:rsidP="00716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606A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.Контроль за виконанням цього рішення покласти на заступника міського голови з питань діяльності виконавчих органів Пашистого І.О.</w:t>
      </w:r>
    </w:p>
    <w:p w:rsidR="00150E4C" w:rsidRPr="00606A64" w:rsidRDefault="00150E4C" w:rsidP="0071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BEE" w:rsidRPr="00D92E39" w:rsidRDefault="00716BEE" w:rsidP="00716B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4F4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А.І.Гук</w:t>
      </w:r>
    </w:p>
    <w:p w:rsidR="00B2441E" w:rsidRDefault="00B2441E"/>
    <w:sectPr w:rsidR="00B2441E" w:rsidSect="00150E4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16BEE"/>
    <w:rsid w:val="00150E4C"/>
    <w:rsid w:val="003F69AF"/>
    <w:rsid w:val="004F4E0D"/>
    <w:rsid w:val="0056741B"/>
    <w:rsid w:val="00716BEE"/>
    <w:rsid w:val="009A6921"/>
    <w:rsid w:val="00B2441E"/>
    <w:rsid w:val="00B4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E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150E4C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150E4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9</cp:revision>
  <cp:lastPrinted>2023-05-18T05:40:00Z</cp:lastPrinted>
  <dcterms:created xsi:type="dcterms:W3CDTF">2023-05-17T08:10:00Z</dcterms:created>
  <dcterms:modified xsi:type="dcterms:W3CDTF">2023-05-23T06:01:00Z</dcterms:modified>
</cp:coreProperties>
</file>