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1" w:rsidRDefault="00727C11" w:rsidP="00A57CF9">
      <w:pPr>
        <w:rPr>
          <w:sz w:val="28"/>
          <w:szCs w:val="28"/>
          <w:u w:val="single"/>
          <w:lang w:val="uk-UA"/>
        </w:rPr>
      </w:pPr>
    </w:p>
    <w:p w:rsidR="00727C11" w:rsidRDefault="00727C11" w:rsidP="00A57CF9">
      <w:pPr>
        <w:rPr>
          <w:sz w:val="28"/>
          <w:szCs w:val="28"/>
          <w:u w:val="single"/>
          <w:lang w:val="uk-UA"/>
        </w:rPr>
      </w:pPr>
    </w:p>
    <w:p w:rsidR="00727C11" w:rsidRPr="00773432" w:rsidRDefault="00727C11" w:rsidP="00A57CF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83143912" r:id="rId6"/>
        </w:object>
      </w:r>
    </w:p>
    <w:p w:rsidR="00727C11" w:rsidRPr="00A51711" w:rsidRDefault="00727C11" w:rsidP="00A57CF9">
      <w:pPr>
        <w:pStyle w:val="a7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727C11" w:rsidRPr="00A51711" w:rsidRDefault="00727C11" w:rsidP="00A57CF9">
      <w:pPr>
        <w:pStyle w:val="1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 xml:space="preserve">                                                        У К Р А Ї Н А  </w:t>
      </w:r>
    </w:p>
    <w:p w:rsidR="00727C11" w:rsidRPr="00A51711" w:rsidRDefault="00727C11" w:rsidP="00A57CF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727C11" w:rsidRPr="00A51711" w:rsidRDefault="00727C11" w:rsidP="00A57CF9">
      <w:pPr>
        <w:pStyle w:val="1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       Гайсинського району     Вінницької області</w:t>
      </w:r>
    </w:p>
    <w:p w:rsidR="00727C11" w:rsidRPr="00A51711" w:rsidRDefault="00727C11" w:rsidP="00A57CF9">
      <w:pPr>
        <w:pStyle w:val="1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727C11" w:rsidRPr="00A51711" w:rsidRDefault="00727C11" w:rsidP="00A57CF9">
      <w:pPr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32"/>
          <w:szCs w:val="32"/>
        </w:rPr>
        <w:t xml:space="preserve">                                     </w:t>
      </w:r>
    </w:p>
    <w:p w:rsidR="00727C11" w:rsidRPr="00041669" w:rsidRDefault="00727C11" w:rsidP="00A57CF9">
      <w:pPr>
        <w:rPr>
          <w:b/>
          <w:color w:val="000000"/>
          <w:sz w:val="36"/>
          <w:szCs w:val="36"/>
          <w:lang w:val="uk-UA"/>
        </w:rPr>
      </w:pPr>
      <w:r w:rsidRPr="00A51711">
        <w:rPr>
          <w:b/>
          <w:color w:val="000000"/>
          <w:sz w:val="36"/>
          <w:szCs w:val="36"/>
        </w:rPr>
        <w:t xml:space="preserve">       </w:t>
      </w:r>
      <w:r>
        <w:rPr>
          <w:b/>
          <w:color w:val="000000"/>
          <w:sz w:val="36"/>
          <w:szCs w:val="36"/>
        </w:rPr>
        <w:t xml:space="preserve">                              </w:t>
      </w:r>
      <w:r w:rsidRPr="00A51711">
        <w:rPr>
          <w:b/>
          <w:color w:val="000000"/>
          <w:sz w:val="36"/>
          <w:szCs w:val="36"/>
        </w:rPr>
        <w:t xml:space="preserve"> Р І Ш Е Н Н Я</w:t>
      </w:r>
    </w:p>
    <w:p w:rsidR="00727C11" w:rsidRDefault="00727C11" w:rsidP="00A57CF9">
      <w:pPr>
        <w:rPr>
          <w:sz w:val="28"/>
          <w:szCs w:val="28"/>
          <w:u w:val="single"/>
          <w:lang w:val="uk-UA"/>
        </w:rPr>
      </w:pPr>
    </w:p>
    <w:p w:rsidR="00727C11" w:rsidRPr="00421E6E" w:rsidRDefault="00B40AF0" w:rsidP="00A57CF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17 </w:t>
      </w:r>
      <w:r w:rsidR="00727C11">
        <w:rPr>
          <w:sz w:val="28"/>
          <w:szCs w:val="28"/>
          <w:u w:val="single"/>
          <w:lang w:val="uk-UA"/>
        </w:rPr>
        <w:t>липня</w:t>
      </w:r>
      <w:r w:rsidR="00727C11" w:rsidRPr="00421E6E">
        <w:rPr>
          <w:color w:val="000000"/>
          <w:sz w:val="28"/>
          <w:szCs w:val="28"/>
          <w:u w:val="single"/>
          <w:lang w:val="uk-UA"/>
        </w:rPr>
        <w:t xml:space="preserve">  </w:t>
      </w:r>
      <w:r w:rsidR="00727C11" w:rsidRPr="00421E6E">
        <w:rPr>
          <w:sz w:val="28"/>
          <w:szCs w:val="28"/>
          <w:u w:val="single"/>
          <w:lang w:val="uk-UA"/>
        </w:rPr>
        <w:t>202</w:t>
      </w:r>
      <w:r w:rsidR="00727C11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 xml:space="preserve"> р.№235.</w:t>
      </w:r>
    </w:p>
    <w:p w:rsidR="00727C11" w:rsidRPr="00841E88" w:rsidRDefault="00727C11" w:rsidP="00A57CF9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727C11" w:rsidRPr="00841E88" w:rsidRDefault="00727C11" w:rsidP="00A57CF9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727C11" w:rsidRDefault="00727C11" w:rsidP="00A57CF9">
      <w:pPr>
        <w:ind w:firstLine="1134"/>
        <w:rPr>
          <w:sz w:val="6"/>
          <w:lang w:val="uk-UA"/>
        </w:rPr>
      </w:pPr>
    </w:p>
    <w:p w:rsidR="00727C11" w:rsidRDefault="00727C11" w:rsidP="00A57CF9">
      <w:pPr>
        <w:ind w:firstLine="1134"/>
        <w:rPr>
          <w:sz w:val="6"/>
          <w:lang w:val="uk-UA"/>
        </w:rPr>
      </w:pPr>
    </w:p>
    <w:p w:rsidR="00727C11" w:rsidRDefault="00727C11" w:rsidP="00A57CF9">
      <w:pPr>
        <w:ind w:firstLine="1134"/>
        <w:rPr>
          <w:sz w:val="6"/>
          <w:lang w:val="uk-UA"/>
        </w:rPr>
      </w:pPr>
    </w:p>
    <w:p w:rsidR="00727C11" w:rsidRPr="00932CC9" w:rsidRDefault="00727C11" w:rsidP="00A57CF9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заяви про  припинення  та  розірвання  договору  про  користування  місцем  розташування  зовнішніх  рекламних  засобів,   про  надання  дозволу  на  місце  розташування  рекламного  щита </w:t>
      </w:r>
      <w:r w:rsidRPr="00932CC9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>відно до ст. 30 Закону України  «</w:t>
      </w:r>
      <w:r w:rsidRPr="00932CC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932CC9">
        <w:rPr>
          <w:sz w:val="28"/>
          <w:szCs w:val="28"/>
          <w:lang w:val="uk-UA"/>
        </w:rPr>
        <w:t>,</w:t>
      </w:r>
      <w:r w:rsidRPr="00CB1EBB">
        <w:rPr>
          <w:sz w:val="28"/>
          <w:szCs w:val="28"/>
          <w:lang w:val="uk-UA"/>
        </w:rPr>
        <w:t xml:space="preserve"> </w:t>
      </w:r>
      <w:r w:rsidRPr="00932CC9">
        <w:rPr>
          <w:sz w:val="28"/>
          <w:szCs w:val="28"/>
          <w:lang w:val="uk-UA"/>
        </w:rPr>
        <w:t xml:space="preserve">Правил розміщення </w:t>
      </w:r>
      <w:r>
        <w:rPr>
          <w:sz w:val="28"/>
          <w:szCs w:val="28"/>
          <w:lang w:val="uk-UA"/>
        </w:rPr>
        <w:t>зовнішньої реклами у м. Гайсині</w:t>
      </w:r>
      <w:r w:rsidRPr="00932CC9">
        <w:rPr>
          <w:sz w:val="28"/>
          <w:szCs w:val="28"/>
          <w:lang w:val="uk-UA"/>
        </w:rPr>
        <w:t>, затверджених рішенням 28 сесії</w:t>
      </w:r>
      <w:r>
        <w:rPr>
          <w:sz w:val="28"/>
          <w:szCs w:val="28"/>
          <w:lang w:val="uk-UA"/>
        </w:rPr>
        <w:t xml:space="preserve"> Гайсинської</w:t>
      </w:r>
      <w:r w:rsidRPr="00932CC9">
        <w:rPr>
          <w:sz w:val="28"/>
          <w:szCs w:val="28"/>
          <w:lang w:val="uk-UA"/>
        </w:rPr>
        <w:t xml:space="preserve"> міської ради 5 скликання </w:t>
      </w:r>
      <w:r>
        <w:rPr>
          <w:sz w:val="28"/>
          <w:szCs w:val="28"/>
          <w:lang w:val="uk-UA"/>
        </w:rPr>
        <w:t xml:space="preserve"> від 10.12.2008р. </w:t>
      </w:r>
      <w:r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>
        <w:rPr>
          <w:sz w:val="28"/>
          <w:szCs w:val="28"/>
          <w:lang w:val="uk-UA"/>
        </w:rPr>
        <w:t xml:space="preserve">Гайсинської  </w:t>
      </w:r>
      <w:r w:rsidRPr="00932CC9">
        <w:rPr>
          <w:sz w:val="28"/>
          <w:szCs w:val="28"/>
          <w:lang w:val="uk-UA"/>
        </w:rPr>
        <w:t>міської ради 6 скликання</w:t>
      </w:r>
      <w:r>
        <w:rPr>
          <w:sz w:val="28"/>
          <w:szCs w:val="28"/>
          <w:lang w:val="uk-UA"/>
        </w:rPr>
        <w:t xml:space="preserve"> від 24.12.2010 р.</w:t>
      </w:r>
      <w:r w:rsidRPr="00932CC9">
        <w:rPr>
          <w:sz w:val="28"/>
          <w:szCs w:val="28"/>
          <w:lang w:val="uk-UA"/>
        </w:rPr>
        <w:t>), (із змінами,  внесеними  рішенням  2 сесії міської ради 6 скликання</w:t>
      </w:r>
      <w:r>
        <w:rPr>
          <w:sz w:val="28"/>
          <w:szCs w:val="28"/>
          <w:lang w:val="uk-UA"/>
        </w:rPr>
        <w:t xml:space="preserve"> від 08.12.2021р.</w:t>
      </w:r>
      <w:r w:rsidRPr="00932CC9">
        <w:rPr>
          <w:sz w:val="28"/>
          <w:szCs w:val="28"/>
          <w:lang w:val="uk-UA"/>
        </w:rPr>
        <w:t xml:space="preserve">), </w:t>
      </w:r>
      <w:r w:rsidRPr="00932CC9">
        <w:rPr>
          <w:spacing w:val="6"/>
          <w:sz w:val="28"/>
          <w:szCs w:val="28"/>
          <w:lang w:val="uk-UA"/>
        </w:rPr>
        <w:t xml:space="preserve">виконком </w:t>
      </w:r>
      <w:r>
        <w:rPr>
          <w:spacing w:val="6"/>
          <w:sz w:val="28"/>
          <w:szCs w:val="28"/>
          <w:lang w:val="uk-UA"/>
        </w:rPr>
        <w:t xml:space="preserve"> </w:t>
      </w:r>
      <w:r w:rsidRPr="00932CC9">
        <w:rPr>
          <w:spacing w:val="6"/>
          <w:sz w:val="28"/>
          <w:szCs w:val="28"/>
          <w:lang w:val="uk-UA"/>
        </w:rPr>
        <w:t>міської ради  ВИРІШИВ:</w:t>
      </w:r>
    </w:p>
    <w:p w:rsidR="00727C11" w:rsidRPr="00163B33" w:rsidRDefault="00727C11" w:rsidP="00574F29">
      <w:pPr>
        <w:ind w:right="-81"/>
        <w:jc w:val="both"/>
        <w:rPr>
          <w:sz w:val="28"/>
          <w:szCs w:val="28"/>
          <w:lang w:val="uk-UA"/>
        </w:rPr>
      </w:pPr>
      <w:r w:rsidRPr="00AD465A">
        <w:rPr>
          <w:sz w:val="28"/>
          <w:szCs w:val="28"/>
          <w:lang w:val="uk-UA"/>
        </w:rPr>
        <w:t>1</w:t>
      </w:r>
      <w:r w:rsidRPr="00163B33">
        <w:rPr>
          <w:sz w:val="28"/>
          <w:szCs w:val="28"/>
          <w:lang w:val="uk-UA"/>
        </w:rPr>
        <w:t xml:space="preserve">.Припинити  дію дозволу №149/23 від 15.03.2023 року   на  розміщення рекламоносія  благодійному  фонду   «Добродар»  по  вул.1 Травня  (в напрямку  м.Умань  напроти  вул. 4 Сонячна).  </w:t>
      </w:r>
    </w:p>
    <w:p w:rsidR="00727C11" w:rsidRPr="00163B33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27C11" w:rsidRPr="00163B33">
        <w:rPr>
          <w:sz w:val="28"/>
          <w:szCs w:val="28"/>
          <w:lang w:val="uk-UA"/>
        </w:rPr>
        <w:t xml:space="preserve">Припинити  дію дозволу №150/23 від 15.03.2023 року   на  розміщення рекламоносія  благодійному  фонду   «Добродар»  по  вул.1 Травня  (в напрямку  м. Вінниця  біля  вул. 3 Сонячна) .  </w:t>
      </w:r>
    </w:p>
    <w:p w:rsidR="00727C11" w:rsidRPr="00163B33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27C11" w:rsidRPr="00163B33">
        <w:rPr>
          <w:sz w:val="28"/>
          <w:szCs w:val="28"/>
          <w:lang w:val="uk-UA"/>
        </w:rPr>
        <w:t xml:space="preserve">Припинити  дію дозволу №151/23 від 15.03.2023 року   на  розміщення рекламоносія  благодійному  фонду   «Добродар»  по  вул.1 Травня  (в напрямку  м. Вінниця  біля  буд.  №119) .  </w:t>
      </w:r>
    </w:p>
    <w:p w:rsidR="00727C11" w:rsidRPr="00163B33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727C11" w:rsidRPr="00163B33">
        <w:rPr>
          <w:sz w:val="28"/>
          <w:szCs w:val="28"/>
          <w:lang w:val="uk-UA"/>
        </w:rPr>
        <w:t xml:space="preserve">Припинити  дію дозволу №152/23 від 15.03.2023 року   на  розміщення рекламоносія  благодійному  фонду   «Добродар»  по  вул. Жовтнева  (в напрямку  м. Вінниця справа біля  мосту  через  р. Сіб) .  </w:t>
      </w:r>
    </w:p>
    <w:p w:rsidR="00727C11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727C11" w:rsidRPr="00163B33">
        <w:rPr>
          <w:sz w:val="28"/>
          <w:szCs w:val="28"/>
          <w:lang w:val="uk-UA"/>
        </w:rPr>
        <w:t>Припинити  дію дозволу №153/23 від 15.03.2023 року   на</w:t>
      </w:r>
      <w:r w:rsidR="00727C11">
        <w:rPr>
          <w:color w:val="FF0000"/>
          <w:sz w:val="28"/>
          <w:szCs w:val="28"/>
          <w:lang w:val="uk-UA"/>
        </w:rPr>
        <w:t xml:space="preserve">  </w:t>
      </w:r>
      <w:r w:rsidR="00727C11">
        <w:rPr>
          <w:sz w:val="28"/>
          <w:szCs w:val="28"/>
          <w:lang w:val="uk-UA"/>
        </w:rPr>
        <w:t xml:space="preserve">розміщення рекламоносія  благодійному  фонду   «Добродар»  по  вул.І. Богуна  (в напрямку  м. Вінниця  справа  біля дільниці  ШЕД) .  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A60B9F">
        <w:rPr>
          <w:sz w:val="28"/>
          <w:szCs w:val="28"/>
          <w:lang w:val="uk-UA"/>
        </w:rPr>
        <w:t>Надати  дозвіл  на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розміщення рекламоносія  ФОП  Панасюку  Віталію  Володимировичу по  вул.1 Травня  (в напрямку  м.Умань  напроти  вул. 4 Сонячна).  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плату за користування місцем для розміщення рекламоносія у розмірі  </w:t>
      </w:r>
      <w:r w:rsidR="00B40AF0">
        <w:rPr>
          <w:sz w:val="28"/>
          <w:szCs w:val="28"/>
          <w:lang w:val="uk-UA"/>
        </w:rPr>
        <w:t xml:space="preserve">348 (триста  </w:t>
      </w:r>
      <w:r w:rsidRPr="000965F5">
        <w:rPr>
          <w:sz w:val="28"/>
          <w:szCs w:val="28"/>
          <w:lang w:val="uk-UA"/>
        </w:rPr>
        <w:t>сорок  вісім) грн</w:t>
      </w:r>
      <w:r>
        <w:rPr>
          <w:sz w:val="28"/>
          <w:szCs w:val="28"/>
          <w:lang w:val="uk-UA"/>
        </w:rPr>
        <w:t>. в місяць.</w:t>
      </w:r>
    </w:p>
    <w:p w:rsidR="00727C11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</w:t>
      </w:r>
      <w:r w:rsidR="00727C11" w:rsidRPr="00A60B9F">
        <w:rPr>
          <w:sz w:val="28"/>
          <w:szCs w:val="28"/>
          <w:lang w:val="uk-UA"/>
        </w:rPr>
        <w:t>Надати  дозвіл  на</w:t>
      </w:r>
      <w:r w:rsidR="00727C11">
        <w:rPr>
          <w:color w:val="FF0000"/>
          <w:sz w:val="28"/>
          <w:szCs w:val="28"/>
          <w:lang w:val="uk-UA"/>
        </w:rPr>
        <w:t xml:space="preserve">  </w:t>
      </w:r>
      <w:r w:rsidR="00727C11">
        <w:rPr>
          <w:sz w:val="28"/>
          <w:szCs w:val="28"/>
          <w:lang w:val="uk-UA"/>
        </w:rPr>
        <w:t xml:space="preserve">розміщення рекламоносія  ФОП  Панасюку  Віталію  Володимировичу  по  вул.1 Травня  (в напрямку  м. Вінниця  біля  вул. 3 Сонячна) .  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плату за користування місцем для розміщення рекламоносія у розмірі  </w:t>
      </w:r>
      <w:r w:rsidR="00B40AF0">
        <w:rPr>
          <w:sz w:val="28"/>
          <w:szCs w:val="28"/>
          <w:lang w:val="uk-UA"/>
        </w:rPr>
        <w:t>348 (</w:t>
      </w:r>
      <w:r w:rsidRPr="000965F5">
        <w:rPr>
          <w:sz w:val="28"/>
          <w:szCs w:val="28"/>
          <w:lang w:val="uk-UA"/>
        </w:rPr>
        <w:t xml:space="preserve">триста    сорок  вісім) </w:t>
      </w:r>
      <w:proofErr w:type="spellStart"/>
      <w:r w:rsidRPr="000965F5">
        <w:rPr>
          <w:sz w:val="28"/>
          <w:szCs w:val="28"/>
          <w:lang w:val="uk-UA"/>
        </w:rPr>
        <w:t>грн</w:t>
      </w:r>
      <w:proofErr w:type="spellEnd"/>
      <w:r w:rsidRPr="00AD145B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 в місяць.</w:t>
      </w:r>
    </w:p>
    <w:p w:rsidR="00727C11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727C11" w:rsidRPr="00A60B9F">
        <w:rPr>
          <w:sz w:val="28"/>
          <w:szCs w:val="28"/>
          <w:lang w:val="uk-UA"/>
        </w:rPr>
        <w:t>Надати  дозвіл  на</w:t>
      </w:r>
      <w:r w:rsidR="00727C11">
        <w:rPr>
          <w:color w:val="FF0000"/>
          <w:sz w:val="28"/>
          <w:szCs w:val="28"/>
          <w:lang w:val="uk-UA"/>
        </w:rPr>
        <w:t xml:space="preserve">  </w:t>
      </w:r>
      <w:r w:rsidR="00727C11">
        <w:rPr>
          <w:sz w:val="28"/>
          <w:szCs w:val="28"/>
          <w:lang w:val="uk-UA"/>
        </w:rPr>
        <w:t xml:space="preserve">розміщення рекламоносія  ФОП  Панасюку  Віталію  Володимировичу благодійному  фонду   «Добродар»  по  вул.1 Травня  (в напрямку  м. Вінниця  біля  буд.  №119) .  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плату за користування місцем для розміщення рекламоносія у розмірі  </w:t>
      </w:r>
      <w:r w:rsidRPr="000965F5">
        <w:rPr>
          <w:sz w:val="28"/>
          <w:szCs w:val="28"/>
          <w:lang w:val="uk-UA"/>
        </w:rPr>
        <w:t>348 ( триста    сорок  вісім) грн</w:t>
      </w:r>
      <w:r>
        <w:rPr>
          <w:sz w:val="28"/>
          <w:szCs w:val="28"/>
          <w:lang w:val="uk-UA"/>
        </w:rPr>
        <w:t xml:space="preserve"> . в місяць.</w:t>
      </w:r>
    </w:p>
    <w:p w:rsidR="00727C11" w:rsidRDefault="00B40AF0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727C11" w:rsidRPr="00A60B9F">
        <w:rPr>
          <w:sz w:val="28"/>
          <w:szCs w:val="28"/>
          <w:lang w:val="uk-UA"/>
        </w:rPr>
        <w:t>Надати  дозвіл  на</w:t>
      </w:r>
      <w:r w:rsidR="00727C11">
        <w:rPr>
          <w:color w:val="FF0000"/>
          <w:sz w:val="28"/>
          <w:szCs w:val="28"/>
          <w:lang w:val="uk-UA"/>
        </w:rPr>
        <w:t xml:space="preserve">  </w:t>
      </w:r>
      <w:r w:rsidR="00727C11">
        <w:rPr>
          <w:sz w:val="28"/>
          <w:szCs w:val="28"/>
          <w:lang w:val="uk-UA"/>
        </w:rPr>
        <w:t xml:space="preserve">розміщення рекламоносія  ФОП  Панасюку  Віталію  Володимировичу по  вул. Жовтнева  (в напрямку  м. Вінниця справа біля  мосту  через  р. Сіб) .  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плату за користування місцем для розміщення рекламоносія у розмірі  </w:t>
      </w:r>
      <w:r w:rsidRPr="000965F5">
        <w:rPr>
          <w:sz w:val="28"/>
          <w:szCs w:val="28"/>
          <w:lang w:val="uk-UA"/>
        </w:rPr>
        <w:t>348 ( триста    сорок  вісім</w:t>
      </w:r>
      <w:r>
        <w:rPr>
          <w:sz w:val="28"/>
          <w:szCs w:val="28"/>
          <w:lang w:val="uk-UA"/>
        </w:rPr>
        <w:t>)  грн. в місяць.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A60B9F">
        <w:rPr>
          <w:sz w:val="28"/>
          <w:szCs w:val="28"/>
          <w:lang w:val="uk-UA"/>
        </w:rPr>
        <w:t>Надати  дозвіл  на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розміщення рекламоносія  ФОП  Панасюку  Віталію  Володимировичу благодійному  фонду   «Добродар»  по  вул.І. Богуна  (в напрямку  м. Вінниця  справа  біля дільниці  ШЕД) .  </w:t>
      </w:r>
    </w:p>
    <w:p w:rsidR="00727C11" w:rsidRDefault="00727C11" w:rsidP="00574F2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плату за користування місцем для розміщення рекламоносія у розмірі  </w:t>
      </w:r>
      <w:r w:rsidRPr="000965F5">
        <w:rPr>
          <w:sz w:val="28"/>
          <w:szCs w:val="28"/>
          <w:lang w:val="uk-UA"/>
        </w:rPr>
        <w:t>348 ( триста    сорок  вісім</w:t>
      </w:r>
      <w:r>
        <w:rPr>
          <w:sz w:val="28"/>
          <w:szCs w:val="28"/>
          <w:lang w:val="uk-UA"/>
        </w:rPr>
        <w:t>) грн. в місяць.</w:t>
      </w:r>
    </w:p>
    <w:p w:rsidR="00727C11" w:rsidRDefault="00B40AF0" w:rsidP="00505DD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11.</w:t>
      </w:r>
      <w:r w:rsidR="00727C11" w:rsidRPr="00A60B9F">
        <w:rPr>
          <w:sz w:val="28"/>
          <w:szCs w:val="28"/>
          <w:lang w:val="uk-UA"/>
        </w:rPr>
        <w:t>Надати  дозвіл  на</w:t>
      </w:r>
      <w:r w:rsidR="00727C11">
        <w:rPr>
          <w:color w:val="FF0000"/>
          <w:sz w:val="28"/>
          <w:szCs w:val="28"/>
          <w:lang w:val="uk-UA"/>
        </w:rPr>
        <w:t xml:space="preserve">  </w:t>
      </w:r>
      <w:r w:rsidR="00727C11">
        <w:rPr>
          <w:sz w:val="28"/>
          <w:szCs w:val="28"/>
          <w:lang w:val="uk-UA"/>
        </w:rPr>
        <w:t xml:space="preserve">розміщення рекламоносія  10 державній  пожежно-рятувальній  частині (м.Гайсин)  по  вул.1 Травня,68  (в напрямку  м. Умань) .  </w:t>
      </w:r>
    </w:p>
    <w:p w:rsidR="00727C11" w:rsidRDefault="00727C11" w:rsidP="00505DD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плату за користування місцем для розміщення рекламоносія у розмірі  252</w:t>
      </w:r>
      <w:r w:rsidRPr="000965F5">
        <w:rPr>
          <w:sz w:val="28"/>
          <w:szCs w:val="28"/>
          <w:lang w:val="uk-UA"/>
        </w:rPr>
        <w:t xml:space="preserve"> ( </w:t>
      </w:r>
      <w:r>
        <w:rPr>
          <w:sz w:val="28"/>
          <w:szCs w:val="28"/>
          <w:lang w:val="uk-UA"/>
        </w:rPr>
        <w:t>двісті  п’ятдесят дві) грн. в місяць.</w:t>
      </w:r>
    </w:p>
    <w:p w:rsidR="00727C11" w:rsidRPr="00A9425A" w:rsidRDefault="00727C11" w:rsidP="005E6832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12</w:t>
      </w:r>
      <w:proofErr w:type="spellStart"/>
      <w:r w:rsidR="00B40AF0">
        <w:rPr>
          <w:sz w:val="28"/>
          <w:szCs w:val="28"/>
          <w:lang w:val="uk-UA"/>
        </w:rPr>
        <w:t>.</w:t>
      </w:r>
      <w:r w:rsidRPr="00A9425A">
        <w:rPr>
          <w:sz w:val="28"/>
          <w:szCs w:val="28"/>
          <w:lang w:val="uk-UA"/>
        </w:rPr>
        <w:t>Контроль</w:t>
      </w:r>
      <w:proofErr w:type="spellEnd"/>
      <w:r w:rsidRPr="00A9425A">
        <w:rPr>
          <w:sz w:val="28"/>
          <w:szCs w:val="28"/>
          <w:lang w:val="uk-UA"/>
        </w:rPr>
        <w:t xml:space="preserve">  за  виконанням   цього  </w:t>
      </w:r>
      <w:proofErr w:type="gramStart"/>
      <w:r w:rsidRPr="00A9425A">
        <w:rPr>
          <w:sz w:val="28"/>
          <w:szCs w:val="28"/>
          <w:lang w:val="uk-UA"/>
        </w:rPr>
        <w:t>р</w:t>
      </w:r>
      <w:proofErr w:type="gramEnd"/>
      <w:r w:rsidRPr="00A9425A">
        <w:rPr>
          <w:sz w:val="28"/>
          <w:szCs w:val="28"/>
          <w:lang w:val="uk-UA"/>
        </w:rPr>
        <w:t xml:space="preserve">ішення  покласти  на в.о. начальника відділу містобудування, архітектури, ЖКГ, благоустрою, інфраструктури міської  ради  В.П. Юрчака.  </w:t>
      </w:r>
    </w:p>
    <w:p w:rsidR="00727C11" w:rsidRDefault="00727C11" w:rsidP="00A57CF9">
      <w:pPr>
        <w:pStyle w:val="1"/>
        <w:jc w:val="both"/>
        <w:rPr>
          <w:sz w:val="28"/>
          <w:szCs w:val="28"/>
          <w:lang w:val="uk-UA"/>
        </w:rPr>
      </w:pPr>
    </w:p>
    <w:p w:rsidR="00727C11" w:rsidRPr="00B40AF0" w:rsidRDefault="00727C11" w:rsidP="00A57CF9">
      <w:pPr>
        <w:pStyle w:val="1"/>
        <w:jc w:val="both"/>
        <w:rPr>
          <w:b/>
          <w:sz w:val="28"/>
          <w:szCs w:val="28"/>
          <w:lang w:val="uk-UA"/>
        </w:rPr>
      </w:pPr>
      <w:r w:rsidRPr="00B40AF0">
        <w:rPr>
          <w:b/>
          <w:sz w:val="28"/>
          <w:szCs w:val="28"/>
          <w:lang w:val="uk-UA"/>
        </w:rPr>
        <w:t xml:space="preserve">Міський голова           </w:t>
      </w:r>
      <w:r w:rsidRPr="00B40AF0">
        <w:rPr>
          <w:b/>
          <w:i/>
          <w:sz w:val="28"/>
          <w:szCs w:val="28"/>
          <w:lang w:val="uk-UA"/>
        </w:rPr>
        <w:t xml:space="preserve">          </w:t>
      </w:r>
      <w:r w:rsidRPr="00B40AF0">
        <w:rPr>
          <w:b/>
          <w:sz w:val="28"/>
          <w:szCs w:val="28"/>
          <w:lang w:val="uk-UA"/>
        </w:rPr>
        <w:t xml:space="preserve">                 </w:t>
      </w:r>
      <w:r w:rsidR="00B40AF0">
        <w:rPr>
          <w:b/>
          <w:sz w:val="28"/>
          <w:szCs w:val="28"/>
          <w:lang w:val="uk-UA"/>
        </w:rPr>
        <w:t xml:space="preserve">      </w:t>
      </w:r>
      <w:r w:rsidRPr="00B40AF0">
        <w:rPr>
          <w:b/>
          <w:sz w:val="28"/>
          <w:szCs w:val="28"/>
          <w:lang w:val="uk-UA"/>
        </w:rPr>
        <w:t>А.І.Гук</w:t>
      </w:r>
    </w:p>
    <w:p w:rsidR="00727C11" w:rsidRPr="00B40AF0" w:rsidRDefault="00727C11" w:rsidP="00A57CF9">
      <w:pPr>
        <w:rPr>
          <w:b/>
        </w:rPr>
      </w:pPr>
    </w:p>
    <w:p w:rsidR="00727C11" w:rsidRPr="00B40AF0" w:rsidRDefault="00727C11" w:rsidP="00A57CF9">
      <w:pPr>
        <w:rPr>
          <w:b/>
        </w:rPr>
      </w:pPr>
    </w:p>
    <w:p w:rsidR="00727C11" w:rsidRDefault="00727C11"/>
    <w:sectPr w:rsidR="00727C11" w:rsidSect="00E16C53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453"/>
    <w:multiLevelType w:val="hybridMultilevel"/>
    <w:tmpl w:val="B9F8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57CF9"/>
    <w:rsid w:val="00041669"/>
    <w:rsid w:val="0008530C"/>
    <w:rsid w:val="000965F5"/>
    <w:rsid w:val="000E0503"/>
    <w:rsid w:val="000E68EF"/>
    <w:rsid w:val="00113AC0"/>
    <w:rsid w:val="00122115"/>
    <w:rsid w:val="00163B33"/>
    <w:rsid w:val="00182CF0"/>
    <w:rsid w:val="001B7F57"/>
    <w:rsid w:val="001D2E87"/>
    <w:rsid w:val="001D3042"/>
    <w:rsid w:val="00214D6C"/>
    <w:rsid w:val="002804FD"/>
    <w:rsid w:val="0028679E"/>
    <w:rsid w:val="00375703"/>
    <w:rsid w:val="00421E6E"/>
    <w:rsid w:val="004238D1"/>
    <w:rsid w:val="00505DD9"/>
    <w:rsid w:val="00516211"/>
    <w:rsid w:val="00574F29"/>
    <w:rsid w:val="005E6832"/>
    <w:rsid w:val="005F15E9"/>
    <w:rsid w:val="005F1B05"/>
    <w:rsid w:val="00657EB8"/>
    <w:rsid w:val="00692888"/>
    <w:rsid w:val="00700786"/>
    <w:rsid w:val="00727C11"/>
    <w:rsid w:val="00773432"/>
    <w:rsid w:val="007C453C"/>
    <w:rsid w:val="007D128C"/>
    <w:rsid w:val="007D5BCB"/>
    <w:rsid w:val="008140A6"/>
    <w:rsid w:val="00841E88"/>
    <w:rsid w:val="008B5A6C"/>
    <w:rsid w:val="00917015"/>
    <w:rsid w:val="00932CC9"/>
    <w:rsid w:val="00972439"/>
    <w:rsid w:val="009870B1"/>
    <w:rsid w:val="0099314F"/>
    <w:rsid w:val="009A7BFD"/>
    <w:rsid w:val="009E7B3F"/>
    <w:rsid w:val="00A3551A"/>
    <w:rsid w:val="00A51711"/>
    <w:rsid w:val="00A529A9"/>
    <w:rsid w:val="00A57CF9"/>
    <w:rsid w:val="00A60B9F"/>
    <w:rsid w:val="00A9425A"/>
    <w:rsid w:val="00AB3B43"/>
    <w:rsid w:val="00AC606B"/>
    <w:rsid w:val="00AD145B"/>
    <w:rsid w:val="00AD465A"/>
    <w:rsid w:val="00B16636"/>
    <w:rsid w:val="00B40AF0"/>
    <w:rsid w:val="00B605D6"/>
    <w:rsid w:val="00B61867"/>
    <w:rsid w:val="00B62F1C"/>
    <w:rsid w:val="00BA5C13"/>
    <w:rsid w:val="00BB0F25"/>
    <w:rsid w:val="00BC5B9E"/>
    <w:rsid w:val="00BE7579"/>
    <w:rsid w:val="00BF7D6C"/>
    <w:rsid w:val="00C06ECB"/>
    <w:rsid w:val="00C9397D"/>
    <w:rsid w:val="00CB1EBB"/>
    <w:rsid w:val="00CF1F4A"/>
    <w:rsid w:val="00D06FF5"/>
    <w:rsid w:val="00D2574A"/>
    <w:rsid w:val="00D75A68"/>
    <w:rsid w:val="00D80792"/>
    <w:rsid w:val="00DB24E1"/>
    <w:rsid w:val="00E16C53"/>
    <w:rsid w:val="00E955DF"/>
    <w:rsid w:val="00ED451F"/>
    <w:rsid w:val="00F051B5"/>
    <w:rsid w:val="00FC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F9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7CF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57CF9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A57C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57CF9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uiPriority w:val="99"/>
    <w:rsid w:val="00A57CF9"/>
    <w:pPr>
      <w:snapToGri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uiPriority w:val="99"/>
    <w:rsid w:val="00A57CF9"/>
    <w:pPr>
      <w:keepNext/>
      <w:snapToGrid/>
      <w:jc w:val="center"/>
    </w:pPr>
    <w:rPr>
      <w:b/>
      <w:sz w:val="24"/>
      <w:lang w:val="uk-UA"/>
    </w:rPr>
  </w:style>
  <w:style w:type="paragraph" w:styleId="a7">
    <w:name w:val="Normal (Web)"/>
    <w:basedOn w:val="a"/>
    <w:uiPriority w:val="99"/>
    <w:rsid w:val="00A57CF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CB1E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A355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551A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uiPriority w:val="99"/>
    <w:semiHidden/>
    <w:rsid w:val="00182CF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182CF0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82CF0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182C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82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APXITEKTOP-03</dc:creator>
  <cp:lastModifiedBy>pc</cp:lastModifiedBy>
  <cp:revision>3</cp:revision>
  <cp:lastPrinted>2024-01-23T10:38:00Z</cp:lastPrinted>
  <dcterms:created xsi:type="dcterms:W3CDTF">2024-07-22T05:53:00Z</dcterms:created>
  <dcterms:modified xsi:type="dcterms:W3CDTF">2024-07-22T05:59:00Z</dcterms:modified>
</cp:coreProperties>
</file>