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7DA" w:rsidRPr="000C358C" w:rsidRDefault="003357DA" w:rsidP="003357DA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ind w:left="1134"/>
        <w:jc w:val="center"/>
        <w:rPr>
          <w:lang w:val="uk-UA"/>
        </w:rPr>
      </w:pPr>
      <w:r>
        <w:rPr>
          <w:lang w:val="uk-UA"/>
        </w:rPr>
        <w:tab/>
      </w:r>
      <w:r w:rsidRPr="000C358C"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3357DA" w:rsidRPr="000C358C" w:rsidRDefault="003357DA" w:rsidP="003357DA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1134"/>
        <w:jc w:val="both"/>
        <w:rPr>
          <w:lang w:val="uk-UA"/>
        </w:rPr>
      </w:pPr>
      <w:r w:rsidRPr="000C358C">
        <w:rPr>
          <w:lang w:val="uk-UA"/>
        </w:rPr>
        <w:t xml:space="preserve">                                                                                       до рішення виконавчого комітету</w:t>
      </w:r>
    </w:p>
    <w:p w:rsidR="003357DA" w:rsidRPr="000C358C" w:rsidRDefault="003357DA" w:rsidP="003357DA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1134"/>
        <w:jc w:val="both"/>
        <w:rPr>
          <w:lang w:val="uk-UA"/>
        </w:rPr>
      </w:pPr>
      <w:r w:rsidRPr="000C358C">
        <w:rPr>
          <w:lang w:val="uk-UA"/>
        </w:rPr>
        <w:t xml:space="preserve">                                                                                       Гайсинської міської ради </w:t>
      </w:r>
    </w:p>
    <w:p w:rsidR="003357DA" w:rsidRPr="000C358C" w:rsidRDefault="003357DA" w:rsidP="003357DA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left="1134"/>
        <w:jc w:val="both"/>
        <w:rPr>
          <w:lang w:val="uk-UA"/>
        </w:rPr>
      </w:pPr>
      <w:r w:rsidRPr="000C358C">
        <w:rPr>
          <w:lang w:val="uk-UA"/>
        </w:rPr>
        <w:t xml:space="preserve">                                                                                       від  17 квітня 2024 р. №.110    </w:t>
      </w:r>
    </w:p>
    <w:p w:rsidR="00691D2E" w:rsidRPr="00A64BE6" w:rsidRDefault="00691D2E" w:rsidP="00691D2E">
      <w:pPr>
        <w:pStyle w:val="a3"/>
        <w:ind w:left="0" w:firstLine="0"/>
        <w:jc w:val="left"/>
        <w:rPr>
          <w:lang w:val="en-US"/>
        </w:rPr>
      </w:pPr>
    </w:p>
    <w:p w:rsidR="00691D2E" w:rsidRDefault="00691D2E" w:rsidP="00691D2E">
      <w:pPr>
        <w:pStyle w:val="a3"/>
        <w:spacing w:before="6"/>
        <w:ind w:left="0" w:firstLine="0"/>
        <w:jc w:val="left"/>
      </w:pPr>
    </w:p>
    <w:p w:rsidR="00691D2E" w:rsidRDefault="00691D2E" w:rsidP="00691D2E">
      <w:pPr>
        <w:pStyle w:val="1"/>
        <w:ind w:left="736" w:right="236" w:firstLine="3"/>
        <w:jc w:val="center"/>
      </w:pPr>
      <w:r>
        <w:t>Порядок оприлюднення Гайсинською міською радою, її виконавчими органами</w:t>
      </w:r>
      <w:r w:rsidR="003303C9">
        <w:t>,</w:t>
      </w:r>
      <w:r>
        <w:rPr>
          <w:spacing w:val="-6"/>
        </w:rPr>
        <w:t xml:space="preserve"> </w:t>
      </w:r>
      <w:r>
        <w:t>комунальними</w:t>
      </w:r>
      <w:r>
        <w:rPr>
          <w:spacing w:val="-6"/>
        </w:rPr>
        <w:t xml:space="preserve"> </w:t>
      </w:r>
      <w:r>
        <w:t>підприємствами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закладами</w:t>
      </w:r>
      <w:r>
        <w:rPr>
          <w:spacing w:val="-8"/>
        </w:rPr>
        <w:t xml:space="preserve"> </w:t>
      </w:r>
      <w:r>
        <w:t>наборів</w:t>
      </w:r>
      <w:r>
        <w:rPr>
          <w:spacing w:val="-7"/>
        </w:rPr>
        <w:t xml:space="preserve"> </w:t>
      </w:r>
      <w:r>
        <w:t>даних,</w:t>
      </w:r>
      <w:r>
        <w:rPr>
          <w:spacing w:val="-7"/>
        </w:rPr>
        <w:t xml:space="preserve"> </w:t>
      </w:r>
      <w:r>
        <w:t>які підлягають оприлюдненню у формі відкритих даних</w:t>
      </w:r>
    </w:p>
    <w:p w:rsidR="00691D2E" w:rsidRDefault="00691D2E" w:rsidP="00691D2E">
      <w:pPr>
        <w:pStyle w:val="a3"/>
        <w:spacing w:before="95"/>
        <w:ind w:left="0" w:firstLine="0"/>
        <w:jc w:val="left"/>
        <w:rPr>
          <w:b/>
        </w:rPr>
      </w:pPr>
    </w:p>
    <w:p w:rsidR="00691D2E" w:rsidRPr="003357DA" w:rsidRDefault="00691D2E" w:rsidP="003357DA">
      <w:pPr>
        <w:pStyle w:val="a3"/>
        <w:ind w:left="284" w:right="109" w:firstLine="567"/>
        <w:contextualSpacing/>
      </w:pPr>
      <w:r w:rsidRPr="003357DA">
        <w:t>Порядок оприлюднення Гайсинською міською радою, її виконавчими органами комунальними підприємствами та закладами наборів даних, які підлягають оприлюдненню у формі відкритих даних (далі - Порядок), розроблений з метою забезпечення права кожного на доступ до публічної інформації у формі наборів даних,</w:t>
      </w:r>
      <w:r w:rsidRPr="003357DA">
        <w:rPr>
          <w:spacing w:val="-8"/>
        </w:rPr>
        <w:t xml:space="preserve"> </w:t>
      </w:r>
      <w:r w:rsidRPr="003357DA">
        <w:t>які</w:t>
      </w:r>
      <w:r w:rsidRPr="003357DA">
        <w:rPr>
          <w:spacing w:val="-7"/>
        </w:rPr>
        <w:t xml:space="preserve"> </w:t>
      </w:r>
      <w:r w:rsidRPr="003357DA">
        <w:t>знаходяться</w:t>
      </w:r>
      <w:r w:rsidRPr="003357DA">
        <w:rPr>
          <w:spacing w:val="-7"/>
        </w:rPr>
        <w:t xml:space="preserve"> </w:t>
      </w:r>
      <w:r w:rsidRPr="003357DA">
        <w:t>у</w:t>
      </w:r>
      <w:r w:rsidRPr="003357DA">
        <w:rPr>
          <w:spacing w:val="-9"/>
        </w:rPr>
        <w:t xml:space="preserve"> </w:t>
      </w:r>
      <w:r w:rsidRPr="003357DA">
        <w:t>володінні</w:t>
      </w:r>
      <w:r w:rsidRPr="003357DA">
        <w:rPr>
          <w:spacing w:val="-5"/>
        </w:rPr>
        <w:t xml:space="preserve"> </w:t>
      </w:r>
      <w:r w:rsidRPr="003357DA">
        <w:t>Гайсинської</w:t>
      </w:r>
      <w:r w:rsidRPr="003357DA">
        <w:rPr>
          <w:spacing w:val="-7"/>
        </w:rPr>
        <w:t xml:space="preserve"> </w:t>
      </w:r>
      <w:r w:rsidRPr="003357DA">
        <w:t>міської</w:t>
      </w:r>
      <w:r w:rsidRPr="003357DA">
        <w:rPr>
          <w:spacing w:val="-7"/>
        </w:rPr>
        <w:t xml:space="preserve"> </w:t>
      </w:r>
      <w:r w:rsidRPr="003357DA">
        <w:t>ради</w:t>
      </w:r>
      <w:r w:rsidRPr="003357DA">
        <w:rPr>
          <w:spacing w:val="-7"/>
        </w:rPr>
        <w:t xml:space="preserve"> </w:t>
      </w:r>
      <w:r w:rsidRPr="003357DA">
        <w:t>та</w:t>
      </w:r>
      <w:r w:rsidRPr="003357DA">
        <w:rPr>
          <w:spacing w:val="-8"/>
        </w:rPr>
        <w:t xml:space="preserve"> </w:t>
      </w:r>
      <w:r w:rsidRPr="003357DA">
        <w:t>її</w:t>
      </w:r>
      <w:r w:rsidRPr="003357DA">
        <w:rPr>
          <w:spacing w:val="-7"/>
        </w:rPr>
        <w:t xml:space="preserve"> </w:t>
      </w:r>
      <w:r w:rsidRPr="003357DA">
        <w:t>виконавчих</w:t>
      </w:r>
      <w:r w:rsidRPr="003357DA">
        <w:rPr>
          <w:spacing w:val="-7"/>
        </w:rPr>
        <w:t xml:space="preserve"> </w:t>
      </w:r>
      <w:r w:rsidRPr="003357DA">
        <w:t>органів, комунальних</w:t>
      </w:r>
      <w:r w:rsidRPr="003357DA">
        <w:rPr>
          <w:spacing w:val="-3"/>
        </w:rPr>
        <w:t xml:space="preserve"> </w:t>
      </w:r>
      <w:r w:rsidRPr="003357DA">
        <w:t>підприємствах та</w:t>
      </w:r>
      <w:r w:rsidRPr="003357DA">
        <w:rPr>
          <w:spacing w:val="-1"/>
        </w:rPr>
        <w:t xml:space="preserve"> </w:t>
      </w:r>
      <w:r w:rsidRPr="003357DA">
        <w:t>закладах,</w:t>
      </w:r>
      <w:r w:rsidRPr="003357DA">
        <w:rPr>
          <w:spacing w:val="-1"/>
        </w:rPr>
        <w:t xml:space="preserve"> </w:t>
      </w:r>
      <w:r w:rsidRPr="003357DA">
        <w:t>і</w:t>
      </w:r>
      <w:r w:rsidRPr="003357DA">
        <w:rPr>
          <w:spacing w:val="-2"/>
        </w:rPr>
        <w:t xml:space="preserve"> </w:t>
      </w:r>
      <w:r w:rsidRPr="003357DA">
        <w:t>повинні оприлюднюватися відповідно</w:t>
      </w:r>
      <w:r w:rsidRPr="003357DA">
        <w:rPr>
          <w:spacing w:val="-3"/>
        </w:rPr>
        <w:t xml:space="preserve"> </w:t>
      </w:r>
      <w:r w:rsidRPr="003357DA">
        <w:t>до постанови Кабінету Міністрів України від 21.10.2015 № 835 «Про затвердження Положення про набори даних, які підлягають оприлюдненню у формі відкритих даних» (зі змінами) (далі – Постанова).</w:t>
      </w:r>
    </w:p>
    <w:p w:rsidR="00691D2E" w:rsidRPr="003357DA" w:rsidRDefault="00691D2E" w:rsidP="003357DA">
      <w:pPr>
        <w:pStyle w:val="1"/>
        <w:numPr>
          <w:ilvl w:val="0"/>
          <w:numId w:val="9"/>
        </w:numPr>
        <w:tabs>
          <w:tab w:val="left" w:pos="4319"/>
        </w:tabs>
        <w:spacing w:line="321" w:lineRule="exact"/>
        <w:ind w:left="284" w:firstLine="3685"/>
        <w:contextualSpacing/>
      </w:pPr>
      <w:r w:rsidRPr="003357DA">
        <w:t>Загальні</w:t>
      </w:r>
      <w:r w:rsidRPr="003357DA">
        <w:rPr>
          <w:spacing w:val="-4"/>
        </w:rPr>
        <w:t xml:space="preserve"> </w:t>
      </w:r>
      <w:r w:rsidRPr="003357DA">
        <w:rPr>
          <w:spacing w:val="-2"/>
        </w:rPr>
        <w:t>положення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616"/>
          <w:tab w:val="left" w:pos="618"/>
        </w:tabs>
        <w:ind w:left="284" w:right="23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Публічна інформація у формі відкритих даних (відкриті дані) оприлюднюється для вільного та безоплатного доступу до неї. Відкриті дані дозволені для їх подальшого вільного використання та поширення.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616"/>
          <w:tab w:val="left" w:pos="618"/>
        </w:tabs>
        <w:spacing w:before="148"/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Будь-яка особа може вільно копіювати, публікувати, поширювати, використовувати, зокрема в комерційних цілях, у поєднанні з іншою інформацією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або шляхом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включення до складу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власного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продукту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відкриті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дані з обов’язковим посиланням на джерело їх отримання.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616"/>
          <w:tab w:val="left" w:pos="618"/>
        </w:tabs>
        <w:spacing w:before="150"/>
        <w:ind w:left="284" w:right="222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Умовою будь-якого подальшого використання відкритих даних є обов’язкове посилання на джерело їх отримання (у тому числі гіперпосилання на веб- сторінку відкритих даних розпорядника інформації).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616"/>
          <w:tab w:val="left" w:pos="618"/>
        </w:tabs>
        <w:spacing w:before="151"/>
        <w:ind w:left="284" w:right="23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Публічна інформація, що містить персональні дані фізичної особи, оприлюднюється у разі додержання однієї з таких умов:</w:t>
      </w:r>
    </w:p>
    <w:p w:rsidR="00691D2E" w:rsidRPr="003357DA" w:rsidRDefault="00691D2E" w:rsidP="003357DA">
      <w:pPr>
        <w:pStyle w:val="a7"/>
        <w:numPr>
          <w:ilvl w:val="2"/>
          <w:numId w:val="9"/>
        </w:numPr>
        <w:tabs>
          <w:tab w:val="left" w:pos="966"/>
        </w:tabs>
        <w:spacing w:before="148" w:line="242" w:lineRule="auto"/>
        <w:ind w:left="284" w:right="23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персональні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дані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знеособлені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захищені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відповідно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Закону</w:t>
      </w:r>
      <w:r w:rsidRPr="003357DA">
        <w:rPr>
          <w:spacing w:val="-13"/>
          <w:sz w:val="28"/>
          <w:szCs w:val="28"/>
        </w:rPr>
        <w:t xml:space="preserve"> </w:t>
      </w:r>
      <w:r w:rsidRPr="003357DA">
        <w:rPr>
          <w:sz w:val="28"/>
          <w:szCs w:val="28"/>
        </w:rPr>
        <w:t>України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"Про захист персональних даних";</w:t>
      </w:r>
    </w:p>
    <w:p w:rsidR="00691D2E" w:rsidRPr="003357DA" w:rsidRDefault="00691D2E" w:rsidP="003357DA">
      <w:pPr>
        <w:pStyle w:val="a7"/>
        <w:numPr>
          <w:ilvl w:val="2"/>
          <w:numId w:val="9"/>
        </w:numPr>
        <w:tabs>
          <w:tab w:val="left" w:pos="964"/>
          <w:tab w:val="left" w:pos="966"/>
        </w:tabs>
        <w:ind w:left="284" w:right="232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фізичні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особи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(суб’єкти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даних),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персональні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дані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яких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містяться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в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 у формі відкритих даних, надали свою згоду на поширення таких даних відповідно до Закону України "Про захист персональних даних";</w:t>
      </w:r>
    </w:p>
    <w:p w:rsidR="00691D2E" w:rsidRPr="003357DA" w:rsidRDefault="00691D2E" w:rsidP="003357DA">
      <w:pPr>
        <w:pStyle w:val="a7"/>
        <w:numPr>
          <w:ilvl w:val="2"/>
          <w:numId w:val="9"/>
        </w:numPr>
        <w:tabs>
          <w:tab w:val="left" w:pos="965"/>
        </w:tabs>
        <w:spacing w:line="321" w:lineRule="exact"/>
        <w:ind w:left="28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надання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чи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оприлюднення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такої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передбачено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законом;</w:t>
      </w:r>
    </w:p>
    <w:p w:rsidR="00691D2E" w:rsidRPr="003357DA" w:rsidRDefault="00691D2E" w:rsidP="00482CFD">
      <w:pPr>
        <w:pStyle w:val="a7"/>
        <w:numPr>
          <w:ilvl w:val="2"/>
          <w:numId w:val="9"/>
        </w:numPr>
        <w:tabs>
          <w:tab w:val="left" w:pos="964"/>
          <w:tab w:val="left" w:pos="966"/>
        </w:tabs>
        <w:spacing w:before="277"/>
        <w:ind w:left="284" w:right="235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обмеження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доступу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такої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(віднесення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її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з обмеженим доступом) заборонено законом.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284"/>
        </w:tabs>
        <w:spacing w:before="1"/>
        <w:ind w:left="284" w:right="23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Оприлюднення наборів даних у формі відкритих даних здійснюється за такими принципами:</w:t>
      </w:r>
    </w:p>
    <w:p w:rsidR="00691D2E" w:rsidRPr="003357DA" w:rsidRDefault="00691D2E" w:rsidP="003357DA">
      <w:pPr>
        <w:pStyle w:val="a7"/>
        <w:numPr>
          <w:ilvl w:val="0"/>
          <w:numId w:val="8"/>
        </w:numPr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відкритість за замовчуванням - забезпечення оприлюднення розпорядниками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усієї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публічної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у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формі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відкритих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даних,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яка перебуває в їх володінні, </w:t>
      </w:r>
      <w:r w:rsidRPr="003357DA">
        <w:rPr>
          <w:sz w:val="28"/>
          <w:szCs w:val="28"/>
        </w:rPr>
        <w:lastRenderedPageBreak/>
        <w:t xml:space="preserve">крім інформації, яка законом віднесена до інформації з обмеженим доступом, а також інформації, яка не підлягає оприлюдненню згідно із </w:t>
      </w:r>
      <w:hyperlink r:id="rId5">
        <w:r w:rsidRPr="003357DA">
          <w:rPr>
            <w:sz w:val="28"/>
            <w:szCs w:val="28"/>
            <w:u w:val="single"/>
          </w:rPr>
          <w:t>Законом України</w:t>
        </w:r>
      </w:hyperlink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“Про доступ до публічної </w:t>
      </w:r>
      <w:r w:rsidRPr="003357DA">
        <w:rPr>
          <w:spacing w:val="-2"/>
          <w:sz w:val="28"/>
          <w:szCs w:val="28"/>
        </w:rPr>
        <w:t>інформації”;</w:t>
      </w:r>
    </w:p>
    <w:p w:rsidR="00691D2E" w:rsidRPr="003357DA" w:rsidRDefault="00691D2E" w:rsidP="003357DA">
      <w:pPr>
        <w:pStyle w:val="a7"/>
        <w:numPr>
          <w:ilvl w:val="0"/>
          <w:numId w:val="8"/>
        </w:numPr>
        <w:ind w:left="284" w:right="222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оперативність - забезпечення своєчасного оновлення публічної інформації у формі відкритих даних на Єдиному державному веб- порталі відкритих даних, а також її оприлюднення у первинній (неагрегованій) формі;</w:t>
      </w:r>
    </w:p>
    <w:p w:rsidR="00691D2E" w:rsidRPr="003357DA" w:rsidRDefault="00691D2E" w:rsidP="003357DA">
      <w:pPr>
        <w:pStyle w:val="a7"/>
        <w:numPr>
          <w:ilvl w:val="0"/>
          <w:numId w:val="8"/>
        </w:numPr>
        <w:spacing w:before="1"/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доступність використання - забезпечення оприлюднення публічної інформації у формі відкритих даних у машиночитаному форматі, а також забезпечення її подальшого вільного та безоплатного </w:t>
      </w:r>
      <w:r w:rsidRPr="003357DA">
        <w:rPr>
          <w:spacing w:val="-2"/>
          <w:sz w:val="28"/>
          <w:szCs w:val="28"/>
        </w:rPr>
        <w:t>використання;</w:t>
      </w:r>
    </w:p>
    <w:p w:rsidR="00691D2E" w:rsidRPr="003357DA" w:rsidRDefault="00691D2E" w:rsidP="003357DA">
      <w:pPr>
        <w:pStyle w:val="a7"/>
        <w:numPr>
          <w:ilvl w:val="0"/>
          <w:numId w:val="8"/>
        </w:numPr>
        <w:ind w:left="284" w:right="229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інтероперабельність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-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забезпечення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оприлюднення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публічної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 у формі відкритих даних з публікацією у наборі даних єдиних ідентифікаторів об’єктів, інформація щодо яких міститься у цьому наборі даних;</w:t>
      </w:r>
    </w:p>
    <w:p w:rsidR="00691D2E" w:rsidRPr="003357DA" w:rsidRDefault="00691D2E" w:rsidP="003357DA">
      <w:pPr>
        <w:pStyle w:val="a7"/>
        <w:numPr>
          <w:ilvl w:val="0"/>
          <w:numId w:val="8"/>
        </w:numPr>
        <w:ind w:left="284" w:right="232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постійна застосовність - забезпечення використання публічної інформації у формі відкритих даних органами державної влади та органами місцевого самоврядування під час здійснення ними своїх </w:t>
      </w:r>
      <w:r w:rsidRPr="003357DA">
        <w:rPr>
          <w:spacing w:val="-2"/>
          <w:sz w:val="28"/>
          <w:szCs w:val="28"/>
        </w:rPr>
        <w:t>повноважень;</w:t>
      </w:r>
    </w:p>
    <w:p w:rsidR="00691D2E" w:rsidRPr="003357DA" w:rsidRDefault="00691D2E" w:rsidP="003357DA">
      <w:pPr>
        <w:pStyle w:val="a7"/>
        <w:numPr>
          <w:ilvl w:val="0"/>
          <w:numId w:val="8"/>
        </w:numPr>
        <w:ind w:left="284" w:right="229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інклюзивність розвитку - забезпечення розпорядниками інформації підтримки та сприяння створення нових інформаційних ресурсів та послуг на основі публічної інформації у формі відкритих даних</w:t>
      </w:r>
      <w:r w:rsidR="00F25F91" w:rsidRPr="003357DA">
        <w:rPr>
          <w:sz w:val="28"/>
          <w:szCs w:val="28"/>
        </w:rPr>
        <w:t>;</w:t>
      </w:r>
    </w:p>
    <w:p w:rsidR="00F25F91" w:rsidRPr="003357DA" w:rsidRDefault="00F25F91" w:rsidP="003357DA">
      <w:pPr>
        <w:pStyle w:val="a7"/>
        <w:numPr>
          <w:ilvl w:val="0"/>
          <w:numId w:val="8"/>
        </w:numPr>
        <w:ind w:left="284" w:right="229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відкритого вікна - механізм де взаємодіють представники бізнесу та владних структур, що дозволяє подавати інформацію через єдиний пункт доступу</w:t>
      </w:r>
      <w:r w:rsidR="000B612D" w:rsidRPr="003357DA">
        <w:rPr>
          <w:sz w:val="28"/>
          <w:szCs w:val="28"/>
        </w:rPr>
        <w:t>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1095"/>
        </w:tabs>
        <w:spacing w:line="321" w:lineRule="exact"/>
        <w:ind w:left="28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Терміни,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що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вживаються: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</w:tabs>
        <w:ind w:left="284" w:right="381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розпорядники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–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виконавчі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органи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Гайсинської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міської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ради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та комунальні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підприємства,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заклади,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інші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особи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суб’єкти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відповідно до статті 13 Закону України «Про доступ до публічної інформації»;</w:t>
      </w:r>
    </w:p>
    <w:p w:rsidR="003303C9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spacing w:before="64"/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управлінська аналітика - оброблена інформація, що була отримана або створена в процесі виконання суб’єктами владних повноважень своїх обов’язків,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або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яка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перебуває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у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володінні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суб'єктів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владних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повноважень, інших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розпорядників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публічної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інформації,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визначених </w:t>
      </w:r>
      <w:hyperlink r:id="rId6">
        <w:r w:rsidRPr="003357DA">
          <w:rPr>
            <w:sz w:val="28"/>
            <w:szCs w:val="28"/>
          </w:rPr>
          <w:t>Законом</w:t>
        </w:r>
      </w:hyperlink>
      <w:r w:rsidRPr="003357DA">
        <w:rPr>
          <w:sz w:val="28"/>
          <w:szCs w:val="28"/>
        </w:rPr>
        <w:t xml:space="preserve"> </w:t>
      </w:r>
      <w:hyperlink r:id="rId7">
        <w:r w:rsidRPr="003357DA">
          <w:rPr>
            <w:sz w:val="28"/>
            <w:szCs w:val="28"/>
          </w:rPr>
          <w:t>України</w:t>
        </w:r>
      </w:hyperlink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“Про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доступ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публічної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інформації”,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призначена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для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підтримки прийняття управлінських рішень, інформаційно-аналітичного забезпечення процесу формування державної політики;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spacing w:before="64"/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відкритий формат - формат даних, незалежний від платформи та доступний без обмежень, які перешкоджають його повторному </w:t>
      </w:r>
      <w:r w:rsidRPr="003357DA">
        <w:rPr>
          <w:spacing w:val="-2"/>
          <w:sz w:val="28"/>
          <w:szCs w:val="28"/>
        </w:rPr>
        <w:t>використанню;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spacing w:before="2"/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завантаження набору даних - розміщення розпорядником інформації набору даних на порталі чи публікація інтерфейсу прикладного програмування для доступу до інформації набору даних;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інтерфейс прикладного програмування (server-side Web АРІ) - набір готових функцій, що надається у вигляді сервісу для використання у зовнішніх прикладних програмах для забезпечення динамічного доступу до наборів даних;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машиночитаний формат - формат даних, структурований таким чином, що дає змогу ідентифікувати, перетворювати та отримувати конкретні дані, включаючи окремі факти та їх внутрішню структуру, без участі </w:t>
      </w:r>
      <w:r w:rsidRPr="003357DA">
        <w:rPr>
          <w:spacing w:val="-2"/>
          <w:sz w:val="28"/>
          <w:szCs w:val="28"/>
        </w:rPr>
        <w:t>людини;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spacing w:before="1"/>
        <w:ind w:left="284" w:right="229" w:firstLine="0"/>
        <w:contextualSpacing/>
        <w:rPr>
          <w:sz w:val="28"/>
          <w:szCs w:val="28"/>
        </w:rPr>
      </w:pPr>
      <w:r w:rsidRPr="003357DA">
        <w:rPr>
          <w:spacing w:val="-2"/>
          <w:sz w:val="28"/>
          <w:szCs w:val="28"/>
        </w:rPr>
        <w:t>метадані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-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довідкова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структурована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інформація,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що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описує,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роз’яснює,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 xml:space="preserve">дає </w:t>
      </w:r>
      <w:r w:rsidRPr="003357DA">
        <w:rPr>
          <w:sz w:val="28"/>
          <w:szCs w:val="28"/>
        </w:rPr>
        <w:t xml:space="preserve">змогу ідентифікувати, спрощує використання та управління набором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модуль управлінської аналітики - інформаційно-телекомунікаційна система, що </w:t>
      </w:r>
      <w:r w:rsidRPr="003357DA">
        <w:rPr>
          <w:sz w:val="28"/>
          <w:szCs w:val="28"/>
        </w:rPr>
        <w:lastRenderedPageBreak/>
        <w:t>забезпечує відображення управлінської аналітики Вінницької міської ради та її виконавчих органів;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набір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-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сукупність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однорідних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значень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(записів)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і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метаданих, що їх описують, можуть містити ресурси як однакової, так і різних структур. При цьому наявність опису структури ресурсу набору в окремому файлі є обов’язковим.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9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ресурс набору даних - окремий файл набору даних, який має визначену структуру, за якою кожна колонка є однією змінною властивості об’єкту чи явища, що містять однорідні значення, а кожен рядок є окремим </w:t>
      </w:r>
      <w:r w:rsidRPr="003357DA">
        <w:rPr>
          <w:spacing w:val="-2"/>
          <w:sz w:val="28"/>
          <w:szCs w:val="28"/>
        </w:rPr>
        <w:t>спостереженням.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pacing w:val="-2"/>
          <w:sz w:val="28"/>
          <w:szCs w:val="28"/>
        </w:rPr>
        <w:t>оприлюднення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набору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 -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завантаження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набору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 xml:space="preserve">розпорядником </w:t>
      </w:r>
      <w:r w:rsidRPr="003357DA">
        <w:rPr>
          <w:sz w:val="28"/>
          <w:szCs w:val="28"/>
        </w:rPr>
        <w:t>інформації та забезпечення доступу до нього держателем порталу;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паспорт набору даних - сукупність метаданих, що містить опис набору даних, необхідний для його ідентифікації та використання;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структура набору даних - сукупність метаданих, що містить опис складу (елементів) набору даних, їх формат, параметри та призначення;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spacing w:before="1"/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набір даних високої цінності - набір даних, який містить суспільно необхідну інформацію, повторне використання якої становить значний ефект для розвитку суспільства, держави, економіки та захисту навколишнього природного середовища;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набір динамічних даних (даних у реальному часі) - набір даних, який </w:t>
      </w:r>
      <w:r w:rsidRPr="003357DA">
        <w:rPr>
          <w:spacing w:val="-2"/>
          <w:sz w:val="28"/>
          <w:szCs w:val="28"/>
        </w:rPr>
        <w:t>містить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інформацію,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яка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постійно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змінюється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та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невідкладно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 xml:space="preserve">оновлюється </w:t>
      </w:r>
      <w:r w:rsidRPr="003357DA">
        <w:rPr>
          <w:sz w:val="28"/>
          <w:szCs w:val="28"/>
        </w:rPr>
        <w:t>більше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ніж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один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раз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на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день.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Доступ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динамічних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(даних у реальному часі) забезпечується виключно через інтерфейси прикладного програмування (API);</w:t>
      </w:r>
    </w:p>
    <w:p w:rsidR="00691D2E" w:rsidRPr="003357DA" w:rsidRDefault="00691D2E" w:rsidP="003357DA">
      <w:pPr>
        <w:pStyle w:val="a7"/>
        <w:numPr>
          <w:ilvl w:val="0"/>
          <w:numId w:val="7"/>
        </w:numPr>
        <w:tabs>
          <w:tab w:val="left" w:pos="567"/>
          <w:tab w:val="left" w:pos="1427"/>
        </w:tabs>
        <w:spacing w:before="64"/>
        <w:ind w:left="284" w:right="231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інформаційний аудит - процес аналізу інформації щодо наявності, стану, форматів, процесів управління та використання усієї інформації, яка перебуває у володінні розпорядників інформації. Проведення інформаційного аудиту є обов’язковим та здійснюється щонайменше один раз на рік.</w:t>
      </w:r>
    </w:p>
    <w:p w:rsidR="00691D2E" w:rsidRPr="003357DA" w:rsidRDefault="00691D2E" w:rsidP="003357DA">
      <w:pPr>
        <w:pStyle w:val="1"/>
        <w:numPr>
          <w:ilvl w:val="0"/>
          <w:numId w:val="9"/>
        </w:numPr>
        <w:tabs>
          <w:tab w:val="left" w:pos="4890"/>
        </w:tabs>
        <w:spacing w:line="319" w:lineRule="exact"/>
        <w:ind w:left="284" w:firstLine="4252"/>
        <w:contextualSpacing/>
        <w:rPr>
          <w:b w:val="0"/>
        </w:rPr>
      </w:pPr>
      <w:r w:rsidRPr="003357DA">
        <w:rPr>
          <w:spacing w:val="-2"/>
        </w:rPr>
        <w:t>Публікація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Розпорядники інформації завантажують у формі відкритих даних набори даних, визначені у переліку наборів даних, які підлягають оприлюдненню у формі відкритих даних, згідно з цим Порядком.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Перетворення (зокрема, вивантаження з баз даних та в разі потреби знеособлення) публічної інформації у публічну інформацію у формі відкритих даних є обов’язковим.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Розпорядники інформації зобов’язані оприлюднювати у формі відкритих даних усю публічну інформацію у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формі відкритих даних,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яка перебуває в їх володінні та стосується конкретного набору даних.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Розпорядники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можуть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створювати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модулі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управлінської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аналітики на основі наборів даних, які підлягають оприлюдненню у формі відкритих даних. Не допускається розміщення модулів управлінської аналітики без посилання на використані набори даних на Порталі відкритих даних Гайсинської міської ради.</w:t>
      </w:r>
    </w:p>
    <w:p w:rsidR="00691D2E" w:rsidRPr="003357DA" w:rsidRDefault="00691D2E" w:rsidP="003357DA">
      <w:pPr>
        <w:pStyle w:val="1"/>
        <w:numPr>
          <w:ilvl w:val="0"/>
          <w:numId w:val="9"/>
        </w:numPr>
        <w:tabs>
          <w:tab w:val="left" w:pos="4720"/>
        </w:tabs>
        <w:spacing w:line="319" w:lineRule="exact"/>
        <w:ind w:left="284" w:firstLine="4111"/>
        <w:contextualSpacing/>
      </w:pPr>
      <w:r w:rsidRPr="003357DA">
        <w:t>Набори</w:t>
      </w:r>
      <w:r w:rsidRPr="003357DA">
        <w:rPr>
          <w:spacing w:val="-4"/>
        </w:rPr>
        <w:t xml:space="preserve"> </w:t>
      </w:r>
      <w:r w:rsidRPr="003357DA">
        <w:rPr>
          <w:spacing w:val="-2"/>
        </w:rPr>
        <w:t>даних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2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Набори даних у формі відкритих даних розміщуються та регулярно оновлюються розпорядниками інформації виконавчих органів міської ради, комунальних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підприємств,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закладами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на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Порталі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відкритих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8"/>
          <w:sz w:val="28"/>
          <w:szCs w:val="28"/>
        </w:rPr>
        <w:t xml:space="preserve"> Гайсинсь</w:t>
      </w:r>
      <w:r w:rsidRPr="003357DA">
        <w:rPr>
          <w:sz w:val="28"/>
          <w:szCs w:val="28"/>
        </w:rPr>
        <w:t>кої міської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ради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з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їх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автоматичним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вивантаженням</w:t>
      </w:r>
      <w:r w:rsidRPr="003357DA">
        <w:rPr>
          <w:spacing w:val="-13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(харвестинг) до Єдиного державного </w:t>
      </w:r>
      <w:r w:rsidRPr="003357DA">
        <w:rPr>
          <w:sz w:val="28"/>
          <w:szCs w:val="28"/>
        </w:rPr>
        <w:lastRenderedPageBreak/>
        <w:t>веб-порталу відкритих даних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(data.gov.ua).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При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підготовці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публікації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у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форматі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відкритих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розпорядники інформації дотримуються інструкцій з підготовки, форматування та публікації даних на Порталі відкритих даних Гайсинської міської ради</w:t>
      </w:r>
      <w:r w:rsidR="00B63F72" w:rsidRPr="003357DA">
        <w:rPr>
          <w:sz w:val="28"/>
          <w:szCs w:val="28"/>
        </w:rPr>
        <w:t>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29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Набори відкритих даних, що перебувають у одноосібному розпорядженні розпорядника інформації, оприлюднюються за рекомендованими стандартами та за власними структурами наборів.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32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Набори відкритих даних, що перебувають у розпорядженні декількох розпорядників інформації, оприлюднюються за рекомендованими стандартами та структурами наборів.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64"/>
          <w:tab w:val="left" w:pos="966"/>
        </w:tabs>
        <w:ind w:left="284" w:right="23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Для забезпечення оприлюднення та регулярного оновлення публічної інформації у формі відкритих даних розпорядник інформації:</w:t>
      </w:r>
    </w:p>
    <w:p w:rsidR="00691D2E" w:rsidRPr="003357DA" w:rsidRDefault="00691D2E" w:rsidP="003357DA">
      <w:pPr>
        <w:pStyle w:val="a7"/>
        <w:numPr>
          <w:ilvl w:val="0"/>
          <w:numId w:val="6"/>
        </w:numPr>
        <w:tabs>
          <w:tab w:val="left" w:pos="567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завантажує та регулярно оновлює на Порталі відкритих даних Гайсинської міської ради набори даних, що перебувають у його </w:t>
      </w:r>
      <w:r w:rsidRPr="003357DA">
        <w:rPr>
          <w:spacing w:val="-2"/>
          <w:sz w:val="28"/>
          <w:szCs w:val="28"/>
        </w:rPr>
        <w:t>володінні;</w:t>
      </w:r>
    </w:p>
    <w:p w:rsidR="00691D2E" w:rsidRPr="003357DA" w:rsidRDefault="00691D2E" w:rsidP="003357DA">
      <w:pPr>
        <w:pStyle w:val="a7"/>
        <w:numPr>
          <w:ilvl w:val="0"/>
          <w:numId w:val="6"/>
        </w:numPr>
        <w:tabs>
          <w:tab w:val="left" w:pos="567"/>
        </w:tabs>
        <w:spacing w:before="64"/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може здійснювати завантаження наборів даних, які не включені до переліку, якщо інше не передбачено</w:t>
      </w:r>
      <w:r w:rsidRPr="003357DA">
        <w:rPr>
          <w:spacing w:val="-1"/>
          <w:sz w:val="28"/>
          <w:szCs w:val="28"/>
        </w:rPr>
        <w:t xml:space="preserve"> </w:t>
      </w:r>
      <w:hyperlink r:id="rId8">
        <w:r w:rsidRPr="003357DA">
          <w:rPr>
            <w:sz w:val="28"/>
            <w:szCs w:val="28"/>
          </w:rPr>
          <w:t>Законом України</w:t>
        </w:r>
      </w:hyperlink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«Про доступ до публічної інформації», у разі високого суспільного інтересу до таких даних (високої частоти їх запитування; за результатами опитування громадської думки; антикорупційного ефекту та/або економічного ефекту від оприлюднення наборів даних; наявності інших обставин).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618"/>
          <w:tab w:val="left" w:pos="976"/>
        </w:tabs>
        <w:ind w:left="284" w:right="22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У разі внесення змін до переліку наборів даних, які підлягають оприлюдненню у формі відкритих даних, розпорядник інформації у місячний строк з дати набрання чинності такими змінами здійснює їх завантаження на Портал відкритих даних Гайсинської міської ради.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618"/>
          <w:tab w:val="left" w:pos="976"/>
        </w:tabs>
        <w:spacing w:before="1"/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 сторінці кожного набору даних на Порталі відкритих даних Гайсинської міської ради розміщується:</w:t>
      </w:r>
    </w:p>
    <w:p w:rsidR="00691D2E" w:rsidRPr="003357DA" w:rsidRDefault="00691D2E" w:rsidP="003357DA">
      <w:pPr>
        <w:pStyle w:val="a7"/>
        <w:numPr>
          <w:ilvl w:val="0"/>
          <w:numId w:val="5"/>
        </w:numPr>
        <w:tabs>
          <w:tab w:val="left" w:pos="567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паспорт набору даних шляхом відображення на веб-сторінці (для перегляду за допомогою веб-браузера) та шляхом розміщення файлу у відкритому машиночитаному форматі рекомендованої структури, який може бути завантажений або доступний за допомогою інтерфейсу прикладного програмування;</w:t>
      </w:r>
    </w:p>
    <w:p w:rsidR="00691D2E" w:rsidRPr="003357DA" w:rsidRDefault="00691D2E" w:rsidP="003357DA">
      <w:pPr>
        <w:pStyle w:val="a7"/>
        <w:numPr>
          <w:ilvl w:val="0"/>
          <w:numId w:val="5"/>
        </w:numPr>
        <w:tabs>
          <w:tab w:val="left" w:pos="567"/>
        </w:tabs>
        <w:spacing w:before="1"/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структури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ресурсів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відкритому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машиночитаному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форматі (електронний файл, який може бути завантажений, або інтерфейс прикладного програмування);</w:t>
      </w:r>
    </w:p>
    <w:p w:rsidR="00691D2E" w:rsidRPr="003357DA" w:rsidRDefault="00691D2E" w:rsidP="003357DA">
      <w:pPr>
        <w:pStyle w:val="a7"/>
        <w:numPr>
          <w:ilvl w:val="0"/>
          <w:numId w:val="5"/>
        </w:numPr>
        <w:tabs>
          <w:tab w:val="left" w:pos="567"/>
        </w:tabs>
        <w:spacing w:line="242" w:lineRule="auto"/>
        <w:ind w:left="284" w:right="23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ресурси набору даних в одному чи кількох форматах, визначених цим </w:t>
      </w:r>
      <w:r w:rsidRPr="003357DA">
        <w:rPr>
          <w:spacing w:val="-2"/>
          <w:sz w:val="28"/>
          <w:szCs w:val="28"/>
        </w:rPr>
        <w:t>Порядком;</w:t>
      </w:r>
    </w:p>
    <w:p w:rsidR="00691D2E" w:rsidRPr="003357DA" w:rsidRDefault="00691D2E" w:rsidP="003357DA">
      <w:pPr>
        <w:pStyle w:val="a7"/>
        <w:numPr>
          <w:ilvl w:val="0"/>
          <w:numId w:val="5"/>
        </w:numPr>
        <w:tabs>
          <w:tab w:val="left" w:pos="567"/>
        </w:tabs>
        <w:spacing w:line="317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форма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для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зворотного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зв’язку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користувачів;</w:t>
      </w:r>
    </w:p>
    <w:p w:rsidR="00691D2E" w:rsidRPr="003357DA" w:rsidRDefault="00691D2E" w:rsidP="003357DA">
      <w:pPr>
        <w:pStyle w:val="a7"/>
        <w:numPr>
          <w:ilvl w:val="0"/>
          <w:numId w:val="5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інформація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подальше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використання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5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інформація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умови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використання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відкритої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ліцензії.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8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Паспорт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повинен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містити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такі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елементи: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ідентифікаційний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номер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right="22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найменування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(до</w:t>
      </w:r>
      <w:r w:rsidRPr="003357DA">
        <w:rPr>
          <w:spacing w:val="-13"/>
          <w:sz w:val="28"/>
          <w:szCs w:val="28"/>
        </w:rPr>
        <w:t xml:space="preserve"> </w:t>
      </w:r>
      <w:r w:rsidRPr="003357DA">
        <w:rPr>
          <w:sz w:val="28"/>
          <w:szCs w:val="28"/>
        </w:rPr>
        <w:t>254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символів)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-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містить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числове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значення коду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назву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(відповідно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п.13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Порядку),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із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додаванням назви розпорядника;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стислий</w:t>
      </w:r>
      <w:r w:rsidRPr="003357DA">
        <w:rPr>
          <w:spacing w:val="-13"/>
          <w:sz w:val="28"/>
          <w:szCs w:val="28"/>
        </w:rPr>
        <w:t xml:space="preserve"> </w:t>
      </w:r>
      <w:r w:rsidRPr="003357DA">
        <w:rPr>
          <w:sz w:val="28"/>
          <w:szCs w:val="28"/>
        </w:rPr>
        <w:t>зміст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(до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4000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символів)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із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зазначенням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інформації, що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є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частиною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даних,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проте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не</w:t>
      </w:r>
      <w:r w:rsidRPr="003357DA">
        <w:rPr>
          <w:spacing w:val="-13"/>
          <w:sz w:val="28"/>
          <w:szCs w:val="28"/>
        </w:rPr>
        <w:t xml:space="preserve"> </w:t>
      </w:r>
      <w:r w:rsidRPr="003357DA">
        <w:rPr>
          <w:sz w:val="28"/>
          <w:szCs w:val="28"/>
        </w:rPr>
        <w:t>оприлюднюється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через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обмежений доступ до неї </w:t>
      </w:r>
      <w:r w:rsidRPr="003357DA">
        <w:rPr>
          <w:sz w:val="28"/>
          <w:szCs w:val="28"/>
        </w:rPr>
        <w:lastRenderedPageBreak/>
        <w:t>(із зазначенням виду інформації з обмеженим доступом щодо кожного елементу);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before="1"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підстава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призначення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збору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що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міститься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в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відомості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мову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яка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міститься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</w:t>
      </w:r>
      <w:r w:rsidRPr="003357DA">
        <w:rPr>
          <w:spacing w:val="-2"/>
          <w:sz w:val="28"/>
          <w:szCs w:val="28"/>
        </w:rPr>
        <w:t xml:space="preserve"> 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формат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(формати),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в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якому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доступний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набір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формат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стиснення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(за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наявності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такого</w:t>
      </w:r>
      <w:r w:rsidRPr="003357DA">
        <w:rPr>
          <w:spacing w:val="-2"/>
          <w:sz w:val="28"/>
          <w:szCs w:val="28"/>
        </w:rPr>
        <w:t xml:space="preserve"> стиснення);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дата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і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час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першого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оприлюднення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дату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і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час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внесення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останніх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змін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before="2"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періодичність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оновлення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теги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-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ключові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слова,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які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відображають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основний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зміст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1430"/>
        </w:tabs>
        <w:spacing w:before="64"/>
        <w:ind w:left="284" w:right="23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гіперпосилання на набір даних (електронний файл для завантаження або інтерфейс прикладного програмування);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before="2"/>
        <w:ind w:left="284" w:right="232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гіперпосилання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на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структуру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(електронний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файл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для завантаження або інтерфейс прикладного програмування);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right="232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відомості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розпорядника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інформації,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у</w:t>
      </w:r>
      <w:r w:rsidRPr="003357DA">
        <w:rPr>
          <w:spacing w:val="-19"/>
          <w:sz w:val="28"/>
          <w:szCs w:val="28"/>
        </w:rPr>
        <w:t xml:space="preserve"> </w:t>
      </w:r>
      <w:r w:rsidRPr="003357DA">
        <w:rPr>
          <w:sz w:val="28"/>
          <w:szCs w:val="28"/>
        </w:rPr>
        <w:t>володінні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якого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перебуває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набір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right="22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ідентифікаційний код розпорядника інформації в Єдиному державному реєстрі юридичних осіб, фізичних осіб - підприємців та громадських </w:t>
      </w:r>
      <w:r w:rsidRPr="003357DA">
        <w:rPr>
          <w:spacing w:val="-2"/>
          <w:sz w:val="28"/>
          <w:szCs w:val="28"/>
        </w:rPr>
        <w:t>формувань;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код згідно КОАТУУ території, на яку поширюється юрисдикція розпорядника інформації;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автор – відомості про особу розпорядника інформації, яка збирає, систематизує, конвертує та передає до оприлюднення набори даних, згідно із Законом України «Про доступ до публічної інформації», та адресу її електронної пошти.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before="1"/>
        <w:ind w:left="284" w:right="22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відповідальна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особа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–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відомості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особу,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яка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відповідає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за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оприлюднену інформацію та адресу її електронної пошти;</w:t>
      </w:r>
    </w:p>
    <w:p w:rsidR="00691D2E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ліцензія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–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умови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використання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даних,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звід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прав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обмежень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об’єкта,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який регламентує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розповсюдження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контенту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та/або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програмного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забезпечення (за замовчуванням Creative Commons Attribution);</w:t>
      </w:r>
    </w:p>
    <w:p w:rsid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line="242" w:lineRule="auto"/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група - назва батьківської групи наборів, що об’єднані схожим інформаційним наповненням;</w:t>
      </w:r>
    </w:p>
    <w:p w:rsidR="003357DA" w:rsidRPr="003357DA" w:rsidRDefault="00691D2E" w:rsidP="003357DA">
      <w:pPr>
        <w:pStyle w:val="a7"/>
        <w:numPr>
          <w:ilvl w:val="0"/>
          <w:numId w:val="4"/>
        </w:numPr>
        <w:tabs>
          <w:tab w:val="left" w:pos="709"/>
        </w:tabs>
        <w:spacing w:line="242" w:lineRule="auto"/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Паспорт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може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також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містити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гіперпосилання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на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попередні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версії набору даних, номери версій набору даних, а також інші елементи.</w:t>
      </w:r>
    </w:p>
    <w:p w:rsidR="00691D2E" w:rsidRPr="003357DA" w:rsidRDefault="00691D2E" w:rsidP="00A461D9">
      <w:pPr>
        <w:pStyle w:val="a7"/>
        <w:numPr>
          <w:ilvl w:val="0"/>
          <w:numId w:val="9"/>
        </w:numPr>
        <w:tabs>
          <w:tab w:val="left" w:pos="618"/>
          <w:tab w:val="left" w:pos="709"/>
          <w:tab w:val="left" w:pos="861"/>
          <w:tab w:val="left" w:pos="4441"/>
        </w:tabs>
        <w:spacing w:before="319" w:line="319" w:lineRule="exact"/>
        <w:ind w:left="284" w:right="234" w:firstLine="3827"/>
        <w:contextualSpacing/>
        <w:rPr>
          <w:b/>
          <w:bCs/>
          <w:sz w:val="28"/>
          <w:szCs w:val="28"/>
        </w:rPr>
      </w:pPr>
      <w:r w:rsidRPr="003357DA">
        <w:rPr>
          <w:b/>
          <w:bCs/>
          <w:sz w:val="28"/>
          <w:szCs w:val="28"/>
        </w:rPr>
        <w:t>Формати</w:t>
      </w:r>
      <w:r w:rsidRPr="003357DA">
        <w:rPr>
          <w:b/>
          <w:bCs/>
          <w:spacing w:val="-5"/>
          <w:sz w:val="28"/>
          <w:szCs w:val="28"/>
        </w:rPr>
        <w:t xml:space="preserve"> </w:t>
      </w:r>
      <w:r w:rsidRPr="003357DA">
        <w:rPr>
          <w:b/>
          <w:bCs/>
          <w:spacing w:val="-2"/>
          <w:sz w:val="28"/>
          <w:szCs w:val="28"/>
        </w:rPr>
        <w:t>наборів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spacing w:line="242" w:lineRule="auto"/>
        <w:ind w:left="284" w:right="23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Для оприлюднення паспорту та структури набору даних використовуються csv, xsd або json формати.</w:t>
      </w:r>
    </w:p>
    <w:p w:rsid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Для оприлюднення ресурсів наборів даних використовуються</w:t>
      </w:r>
      <w:r w:rsidR="00B63F72" w:rsidRPr="003357DA">
        <w:rPr>
          <w:sz w:val="28"/>
          <w:szCs w:val="28"/>
          <w:lang w:val="en-US"/>
        </w:rPr>
        <w:t xml:space="preserve"> xls, xlsx</w:t>
      </w:r>
      <w:r w:rsidRPr="003357DA">
        <w:rPr>
          <w:sz w:val="28"/>
          <w:szCs w:val="28"/>
        </w:rPr>
        <w:t xml:space="preserve"> rdf, csv, xml, json, geojson, gtfs, gtfs-rt формати файлів.</w:t>
      </w:r>
    </w:p>
    <w:p w:rsidR="003357DA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Для оприлюднення ресурсів наборів даних, що перебувають лише у одноосібному розпорядженні, можуть бути використані інші відкриті машиночитані формати відповідно до Постанови.</w:t>
      </w:r>
    </w:p>
    <w:p w:rsidR="00691D2E" w:rsidRPr="003357DA" w:rsidRDefault="00691D2E" w:rsidP="00230AD6">
      <w:pPr>
        <w:pStyle w:val="a7"/>
        <w:numPr>
          <w:ilvl w:val="0"/>
          <w:numId w:val="9"/>
        </w:numPr>
        <w:tabs>
          <w:tab w:val="left" w:pos="976"/>
          <w:tab w:val="left" w:pos="978"/>
          <w:tab w:val="left" w:pos="3015"/>
        </w:tabs>
        <w:spacing w:before="320" w:line="319" w:lineRule="exact"/>
        <w:ind w:left="284" w:right="225" w:firstLine="2410"/>
        <w:contextualSpacing/>
        <w:rPr>
          <w:b/>
          <w:bCs/>
          <w:sz w:val="28"/>
          <w:szCs w:val="28"/>
        </w:rPr>
      </w:pPr>
      <w:r w:rsidRPr="003357DA">
        <w:rPr>
          <w:b/>
          <w:bCs/>
          <w:sz w:val="28"/>
          <w:szCs w:val="28"/>
        </w:rPr>
        <w:t>Інтерфейс</w:t>
      </w:r>
      <w:r w:rsidRPr="003357DA">
        <w:rPr>
          <w:b/>
          <w:bCs/>
          <w:spacing w:val="-8"/>
          <w:sz w:val="28"/>
          <w:szCs w:val="28"/>
        </w:rPr>
        <w:t xml:space="preserve"> </w:t>
      </w:r>
      <w:r w:rsidRPr="003357DA">
        <w:rPr>
          <w:b/>
          <w:bCs/>
          <w:sz w:val="28"/>
          <w:szCs w:val="28"/>
        </w:rPr>
        <w:t>прикладного</w:t>
      </w:r>
      <w:r w:rsidRPr="003357DA">
        <w:rPr>
          <w:b/>
          <w:bCs/>
          <w:spacing w:val="-6"/>
          <w:sz w:val="28"/>
          <w:szCs w:val="28"/>
        </w:rPr>
        <w:t xml:space="preserve"> </w:t>
      </w:r>
      <w:r w:rsidRPr="003357DA">
        <w:rPr>
          <w:b/>
          <w:bCs/>
          <w:spacing w:val="-2"/>
          <w:sz w:val="28"/>
          <w:szCs w:val="28"/>
        </w:rPr>
        <w:t>програмування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Доступ для завантаження/вивантаження наборів розпорядниками інформації може бути налаштований за допомогою інтерфейсу прикладного програмування (API).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 xml:space="preserve">Для користувачів порталу інтерфейс прикладного програмування повинен забезпечити можливість автоматизованого доступу до інформації оприлюдненого </w:t>
      </w:r>
      <w:r w:rsidRPr="003357DA">
        <w:rPr>
          <w:sz w:val="28"/>
          <w:szCs w:val="28"/>
        </w:rPr>
        <w:lastRenderedPageBreak/>
        <w:t>набору даних шляхом їх перегляду та читання (без можливості внесення змін) за запитом у цілодобовому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режимі без вихідних і достовірність такої інформації на момент її запиту.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8"/>
        </w:tabs>
        <w:spacing w:before="64"/>
        <w:ind w:left="284" w:right="233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Інтерфейс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прикладного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програмування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функціонує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з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урахуванням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таких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принципів:</w:t>
      </w:r>
    </w:p>
    <w:p w:rsidR="00691D2E" w:rsidRPr="003357DA" w:rsidRDefault="00691D2E" w:rsidP="003357DA">
      <w:pPr>
        <w:pStyle w:val="a7"/>
        <w:numPr>
          <w:ilvl w:val="0"/>
          <w:numId w:val="3"/>
        </w:numPr>
        <w:tabs>
          <w:tab w:val="left" w:pos="567"/>
        </w:tabs>
        <w:spacing w:before="2"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pacing w:val="-2"/>
          <w:sz w:val="28"/>
          <w:szCs w:val="28"/>
        </w:rPr>
        <w:t>доступність;</w:t>
      </w:r>
    </w:p>
    <w:p w:rsidR="00691D2E" w:rsidRPr="003357DA" w:rsidRDefault="00691D2E" w:rsidP="003357DA">
      <w:pPr>
        <w:pStyle w:val="a7"/>
        <w:numPr>
          <w:ilvl w:val="0"/>
          <w:numId w:val="3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pacing w:val="-2"/>
          <w:sz w:val="28"/>
          <w:szCs w:val="28"/>
        </w:rPr>
        <w:t>стабільність;</w:t>
      </w:r>
    </w:p>
    <w:p w:rsidR="00691D2E" w:rsidRPr="003357DA" w:rsidRDefault="00691D2E" w:rsidP="003357DA">
      <w:pPr>
        <w:pStyle w:val="a7"/>
        <w:numPr>
          <w:ilvl w:val="0"/>
          <w:numId w:val="3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наявність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технічної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підтримки;</w:t>
      </w:r>
    </w:p>
    <w:p w:rsidR="00691D2E" w:rsidRPr="003357DA" w:rsidRDefault="00691D2E" w:rsidP="003357DA">
      <w:pPr>
        <w:pStyle w:val="a7"/>
        <w:numPr>
          <w:ilvl w:val="0"/>
          <w:numId w:val="3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рівність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доступу;</w:t>
      </w:r>
    </w:p>
    <w:p w:rsidR="00691D2E" w:rsidRPr="003357DA" w:rsidRDefault="00691D2E" w:rsidP="003357DA">
      <w:pPr>
        <w:pStyle w:val="a7"/>
        <w:numPr>
          <w:ilvl w:val="0"/>
          <w:numId w:val="3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зручність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безпечність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використання.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6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Не допускається припинення надання доступу до оприлюднених наборів даних за допомогою інтерфейсу прикладного програмування протягом 6 місяців з моменту початку надання доступу та з моменту прийняття розпорядником інформації рішення про припинення надання доступу до оприлюдненого відповідного набору даних.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spacing w:before="1"/>
        <w:ind w:left="284" w:right="23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Допускається тимчасове припинення надання доступу до оприлюднених наборів даних за допомогою інтерфейсу прикладного програмування для профілактичних робіт на час, що не перевищує 24 години на місяць.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</w:tabs>
        <w:spacing w:before="1" w:line="322" w:lineRule="exact"/>
        <w:ind w:left="28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Тимчасове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припинення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не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повинно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тривати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понад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чотири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години.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spacing w:before="5"/>
        <w:ind w:left="284" w:right="23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Тимчасовому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припиненню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надання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доступу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оприлюднених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даних за допомогою інтерфейсу прикладного програмування для профілактичних робіт повинне передувати відповідне попередження на головній сторінці Порталу відкритих даних не менш як за 24 години до такого тимчасового </w:t>
      </w:r>
      <w:r w:rsidRPr="003357DA">
        <w:rPr>
          <w:spacing w:val="-2"/>
          <w:sz w:val="28"/>
          <w:szCs w:val="28"/>
        </w:rPr>
        <w:t>припинення.</w:t>
      </w:r>
    </w:p>
    <w:p w:rsidR="00691D2E" w:rsidRPr="003357DA" w:rsidRDefault="00691D2E" w:rsidP="003357DA">
      <w:pPr>
        <w:pStyle w:val="1"/>
        <w:numPr>
          <w:ilvl w:val="0"/>
          <w:numId w:val="9"/>
        </w:numPr>
        <w:tabs>
          <w:tab w:val="left" w:pos="3920"/>
        </w:tabs>
        <w:spacing w:line="319" w:lineRule="exact"/>
        <w:ind w:left="284" w:firstLine="3260"/>
        <w:contextualSpacing/>
      </w:pPr>
      <w:r w:rsidRPr="003357DA">
        <w:t>Періодичність</w:t>
      </w:r>
      <w:r w:rsidRPr="003357DA">
        <w:rPr>
          <w:spacing w:val="-12"/>
        </w:rPr>
        <w:t xml:space="preserve"> </w:t>
      </w:r>
      <w:r w:rsidRPr="003357DA">
        <w:rPr>
          <w:spacing w:val="-2"/>
        </w:rPr>
        <w:t>оновлення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Розпорядник інформації дотримується встановленої періодичності для загальних наборів та самостійно обирає періодичність оновлення власних наборів даних, які перебувають в його володінні та оприлюднюються, якщо інше не передбачено законодавством.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Під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час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вибору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періодичності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оновлення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власних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розпорядник інформації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повинен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забезпечити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максимально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можливу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частоту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їх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оновлення та підтримки в актуальному стані на Порталі відкритих даних Гайсинської міської ради.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31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Розпорядниками інформації може обиратися така періодичність оновлення власних наборів даних:</w:t>
      </w:r>
    </w:p>
    <w:p w:rsidR="00691D2E" w:rsidRPr="003357DA" w:rsidRDefault="00691D2E" w:rsidP="003357DA">
      <w:pPr>
        <w:pStyle w:val="a7"/>
        <w:numPr>
          <w:ilvl w:val="0"/>
          <w:numId w:val="2"/>
        </w:numPr>
        <w:tabs>
          <w:tab w:val="left" w:pos="567"/>
        </w:tabs>
        <w:spacing w:line="242" w:lineRule="auto"/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для наборів даних, оприлюднених за допомогою інтерфейсу прикладного програмування, - більш як один раз на день;</w:t>
      </w:r>
    </w:p>
    <w:p w:rsidR="00691D2E" w:rsidRPr="003357DA" w:rsidRDefault="00691D2E" w:rsidP="003357DA">
      <w:pPr>
        <w:pStyle w:val="a7"/>
        <w:numPr>
          <w:ilvl w:val="0"/>
          <w:numId w:val="2"/>
        </w:numPr>
        <w:tabs>
          <w:tab w:val="left" w:pos="567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для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що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мають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планову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періодичність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оновлення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-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більш як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один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раз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на</w:t>
      </w:r>
      <w:r w:rsidRPr="003357DA">
        <w:rPr>
          <w:spacing w:val="-2"/>
          <w:sz w:val="28"/>
          <w:szCs w:val="28"/>
        </w:rPr>
        <w:t xml:space="preserve"> </w:t>
      </w:r>
      <w:r w:rsidRPr="003357DA">
        <w:rPr>
          <w:sz w:val="28"/>
          <w:szCs w:val="28"/>
        </w:rPr>
        <w:t>день;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щодня;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щотижня;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щомісяця;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щокварталу;</w:t>
      </w:r>
      <w:r w:rsidRPr="003357DA">
        <w:rPr>
          <w:spacing w:val="-1"/>
          <w:sz w:val="28"/>
          <w:szCs w:val="28"/>
        </w:rPr>
        <w:t xml:space="preserve"> </w:t>
      </w:r>
      <w:r w:rsidRPr="003357DA">
        <w:rPr>
          <w:sz w:val="28"/>
          <w:szCs w:val="28"/>
        </w:rPr>
        <w:t>кожного півріччя; щороку.</w:t>
      </w:r>
    </w:p>
    <w:p w:rsidR="00691D2E" w:rsidRPr="003357DA" w:rsidRDefault="00691D2E" w:rsidP="003357DA">
      <w:pPr>
        <w:pStyle w:val="a7"/>
        <w:numPr>
          <w:ilvl w:val="0"/>
          <w:numId w:val="2"/>
        </w:numPr>
        <w:tabs>
          <w:tab w:val="left" w:pos="567"/>
        </w:tabs>
        <w:ind w:left="284" w:right="222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для наборів даних, що мають позапланову періодичність оновлення</w:t>
      </w:r>
      <w:r w:rsidRPr="003357DA">
        <w:rPr>
          <w:spacing w:val="34"/>
          <w:sz w:val="28"/>
          <w:szCs w:val="28"/>
        </w:rPr>
        <w:t xml:space="preserve"> </w:t>
      </w:r>
      <w:r w:rsidRPr="003357DA">
        <w:rPr>
          <w:sz w:val="28"/>
          <w:szCs w:val="28"/>
        </w:rPr>
        <w:t>-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у разі змін, здійснюється протягом трьох робочих днів з моменту внесення таких змін.</w:t>
      </w:r>
    </w:p>
    <w:p w:rsidR="00691D2E" w:rsidRPr="003357DA" w:rsidRDefault="00691D2E" w:rsidP="003357DA">
      <w:pPr>
        <w:ind w:left="284"/>
        <w:contextualSpacing/>
        <w:jc w:val="both"/>
        <w:rPr>
          <w:sz w:val="28"/>
          <w:szCs w:val="28"/>
        </w:rPr>
        <w:sectPr w:rsidR="00691D2E" w:rsidRPr="003357DA">
          <w:pgSz w:w="12240" w:h="15840"/>
          <w:pgMar w:top="920" w:right="620" w:bottom="280" w:left="1160" w:header="708" w:footer="708" w:gutter="0"/>
          <w:cols w:space="720"/>
        </w:sectPr>
      </w:pPr>
    </w:p>
    <w:p w:rsidR="00691D2E" w:rsidRPr="003357DA" w:rsidRDefault="00691D2E" w:rsidP="003357DA">
      <w:pPr>
        <w:pStyle w:val="1"/>
        <w:numPr>
          <w:ilvl w:val="0"/>
          <w:numId w:val="9"/>
        </w:numPr>
        <w:tabs>
          <w:tab w:val="left" w:pos="4482"/>
        </w:tabs>
        <w:spacing w:before="69" w:line="319" w:lineRule="exact"/>
        <w:ind w:left="284" w:firstLine="3827"/>
        <w:contextualSpacing/>
      </w:pPr>
      <w:r w:rsidRPr="003357DA">
        <w:lastRenderedPageBreak/>
        <w:t>Сторінка</w:t>
      </w:r>
      <w:r w:rsidRPr="003357DA">
        <w:rPr>
          <w:spacing w:val="-5"/>
        </w:rPr>
        <w:t xml:space="preserve"> </w:t>
      </w:r>
      <w:r w:rsidRPr="003357DA">
        <w:rPr>
          <w:spacing w:val="-2"/>
        </w:rPr>
        <w:t>набору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Сторінка набору даних на Порталі відкритих даних Гайсинської міської ради повинна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містити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форму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для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зворотного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зв’язку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користувачів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з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розпорядником інформації шляхом надсилання пропозицій, відгуків тощо.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Форма для зворотного зв’язку може включати форму для залишення коментарів на сторінці набору даних, гіперпосилання на таку форму чи надіслання листа електронною поштою на адресу відповідальної особи розпорядника інформації.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сторінці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кожного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ресурсу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даних,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що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оприлюднюється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згідно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з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цим Положенням, розпорядник інформації розміщує таку інформацію:</w:t>
      </w:r>
    </w:p>
    <w:p w:rsidR="00691D2E" w:rsidRPr="003357DA" w:rsidRDefault="00691D2E" w:rsidP="003357DA">
      <w:pPr>
        <w:pStyle w:val="a3"/>
        <w:ind w:left="284" w:right="228" w:firstLine="0"/>
        <w:contextualSpacing/>
      </w:pPr>
      <w:r w:rsidRPr="003357DA">
        <w:t xml:space="preserve">«Відповідно до </w:t>
      </w:r>
      <w:hyperlink r:id="rId9">
        <w:r w:rsidRPr="003357DA">
          <w:t>Закону України</w:t>
        </w:r>
      </w:hyperlink>
      <w:r w:rsidRPr="003357DA">
        <w:t xml:space="preserve"> «Про доступ до публічної інформації» публічна інформація у формі відкритих даних (відкриті дані) оприлюднюється для вільного та безоплатного доступу до неї. Відкриті дані дозволені для їх подальшого вільного використання та поширення.</w:t>
      </w:r>
    </w:p>
    <w:p w:rsidR="00691D2E" w:rsidRPr="003357DA" w:rsidRDefault="00691D2E" w:rsidP="003357DA">
      <w:pPr>
        <w:pStyle w:val="a3"/>
        <w:ind w:left="284" w:right="225" w:firstLine="0"/>
        <w:contextualSpacing/>
      </w:pPr>
      <w:r w:rsidRPr="003357DA">
        <w:t>Будь-яка особа може вільно копіювати, публікувати, поширювати, використовувати, зокрема в комерційних цілях, у поєднанні з іншою інформацією або шляхом включення до складу власного продукту відкриті дані з обов’язковим посиланням на джерело їх отримання.</w:t>
      </w:r>
    </w:p>
    <w:p w:rsidR="00691D2E" w:rsidRPr="003357DA" w:rsidRDefault="00691D2E" w:rsidP="003357DA">
      <w:pPr>
        <w:pStyle w:val="a3"/>
        <w:ind w:left="284" w:right="225" w:firstLine="0"/>
        <w:contextualSpacing/>
      </w:pPr>
      <w:r w:rsidRPr="003357DA">
        <w:t>Умовою</w:t>
      </w:r>
      <w:r w:rsidRPr="003357DA">
        <w:rPr>
          <w:spacing w:val="-14"/>
        </w:rPr>
        <w:t xml:space="preserve"> </w:t>
      </w:r>
      <w:r w:rsidRPr="003357DA">
        <w:t>будь-якого</w:t>
      </w:r>
      <w:r w:rsidRPr="003357DA">
        <w:rPr>
          <w:spacing w:val="-14"/>
        </w:rPr>
        <w:t xml:space="preserve"> </w:t>
      </w:r>
      <w:r w:rsidRPr="003357DA">
        <w:t>подальшого</w:t>
      </w:r>
      <w:r w:rsidRPr="003357DA">
        <w:rPr>
          <w:spacing w:val="-12"/>
        </w:rPr>
        <w:t xml:space="preserve"> </w:t>
      </w:r>
      <w:r w:rsidRPr="003357DA">
        <w:t>використання</w:t>
      </w:r>
      <w:r w:rsidRPr="003357DA">
        <w:rPr>
          <w:spacing w:val="-13"/>
        </w:rPr>
        <w:t xml:space="preserve"> </w:t>
      </w:r>
      <w:r w:rsidRPr="003357DA">
        <w:t>відкритих</w:t>
      </w:r>
      <w:r w:rsidRPr="003357DA">
        <w:rPr>
          <w:spacing w:val="-12"/>
        </w:rPr>
        <w:t xml:space="preserve"> </w:t>
      </w:r>
      <w:r w:rsidRPr="003357DA">
        <w:t>даних</w:t>
      </w:r>
      <w:r w:rsidRPr="003357DA">
        <w:rPr>
          <w:spacing w:val="-8"/>
        </w:rPr>
        <w:t xml:space="preserve"> </w:t>
      </w:r>
      <w:r w:rsidRPr="003357DA">
        <w:t>є</w:t>
      </w:r>
      <w:r w:rsidRPr="003357DA">
        <w:rPr>
          <w:spacing w:val="-13"/>
        </w:rPr>
        <w:t xml:space="preserve"> </w:t>
      </w:r>
      <w:r w:rsidRPr="003357DA">
        <w:t>обов’язкове посилання на джерело їх отримання (у тому числі гіперпосилання на веб- сторінку відкритих даних розпорядника інформації)».</w:t>
      </w:r>
    </w:p>
    <w:p w:rsidR="00691D2E" w:rsidRPr="003357DA" w:rsidRDefault="00691D2E" w:rsidP="003357DA">
      <w:pPr>
        <w:pStyle w:val="1"/>
        <w:numPr>
          <w:ilvl w:val="0"/>
          <w:numId w:val="9"/>
        </w:numPr>
        <w:tabs>
          <w:tab w:val="left" w:pos="4609"/>
        </w:tabs>
        <w:spacing w:line="319" w:lineRule="exact"/>
        <w:ind w:left="284" w:firstLine="3969"/>
        <w:contextualSpacing/>
      </w:pPr>
      <w:r w:rsidRPr="003357DA">
        <w:t>Реєстр</w:t>
      </w:r>
      <w:r w:rsidRPr="003357DA">
        <w:rPr>
          <w:spacing w:val="-5"/>
        </w:rPr>
        <w:t xml:space="preserve"> </w:t>
      </w:r>
      <w:r w:rsidRPr="003357DA">
        <w:rPr>
          <w:spacing w:val="-2"/>
        </w:rPr>
        <w:t>наборів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 Порталі відкритих даних Гайсинської міської ради розпорядниками ведеться реєстр оприлюднених наборів даних у форматі відкритих даних, який дає змогу ідентифікувати кожен з оприлюднених наборів даних, отримати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їх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метадані,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зокрема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гіперпосилання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для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доступу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до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в </w:t>
      </w:r>
      <w:r w:rsidRPr="003357DA">
        <w:rPr>
          <w:spacing w:val="-2"/>
          <w:sz w:val="28"/>
          <w:szCs w:val="28"/>
        </w:rPr>
        <w:t>Інтернеті.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Реєстр оприлюднених наборів даних повинен бути оприлюднений за рекомендованою структурою у машиночитаному форматі та містити щонайменше наступні відомості:</w:t>
      </w:r>
    </w:p>
    <w:p w:rsidR="00691D2E" w:rsidRPr="003357DA" w:rsidRDefault="00691D2E" w:rsidP="003357DA">
      <w:pPr>
        <w:pStyle w:val="a7"/>
        <w:numPr>
          <w:ilvl w:val="0"/>
          <w:numId w:val="1"/>
        </w:numPr>
        <w:tabs>
          <w:tab w:val="left" w:pos="567"/>
        </w:tabs>
        <w:spacing w:line="321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ідентифікаційний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номер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1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код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найменування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(до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254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символів);</w:t>
      </w:r>
    </w:p>
    <w:p w:rsidR="00691D2E" w:rsidRPr="003357DA" w:rsidRDefault="00691D2E" w:rsidP="003357DA">
      <w:pPr>
        <w:pStyle w:val="a7"/>
        <w:numPr>
          <w:ilvl w:val="0"/>
          <w:numId w:val="1"/>
        </w:numPr>
        <w:tabs>
          <w:tab w:val="left" w:pos="567"/>
        </w:tabs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формати,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в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яких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доступний набір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даних;</w:t>
      </w:r>
    </w:p>
    <w:p w:rsidR="00691D2E" w:rsidRPr="003357DA" w:rsidRDefault="00691D2E" w:rsidP="003357DA">
      <w:pPr>
        <w:pStyle w:val="a7"/>
        <w:numPr>
          <w:ilvl w:val="0"/>
          <w:numId w:val="1"/>
        </w:numPr>
        <w:tabs>
          <w:tab w:val="left" w:pos="567"/>
        </w:tabs>
        <w:spacing w:line="322" w:lineRule="exact"/>
        <w:ind w:left="284" w:firstLine="0"/>
        <w:contextualSpacing/>
        <w:jc w:val="left"/>
        <w:rPr>
          <w:sz w:val="28"/>
          <w:szCs w:val="28"/>
        </w:rPr>
      </w:pPr>
      <w:r w:rsidRPr="003357DA">
        <w:rPr>
          <w:sz w:val="28"/>
          <w:szCs w:val="28"/>
        </w:rPr>
        <w:t>гіперпосилання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на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сторінку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набору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pacing w:val="-2"/>
          <w:sz w:val="28"/>
          <w:szCs w:val="28"/>
        </w:rPr>
        <w:t>даних.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Реєстр оприлюднених наборів даних розміщується в одному з таких відкритих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машиночитаних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форматів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з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метою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повторного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використання: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CSV, XML, JSON.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 Порталі відкритих даних Гайсинської міської ради департаментом інформаційних технологій ведеться узагальнений реєстр оприлюднених наборів даних у формі відкритих даних відповідно до опублікованих розпорядниками наборів даних та реєстрів.</w:t>
      </w:r>
    </w:p>
    <w:p w:rsidR="00691D2E" w:rsidRPr="003357DA" w:rsidRDefault="00691D2E" w:rsidP="003357DA">
      <w:pPr>
        <w:ind w:left="284"/>
        <w:contextualSpacing/>
        <w:jc w:val="both"/>
        <w:rPr>
          <w:sz w:val="28"/>
          <w:szCs w:val="28"/>
        </w:rPr>
        <w:sectPr w:rsidR="00691D2E" w:rsidRPr="003357DA">
          <w:pgSz w:w="12240" w:h="15840"/>
          <w:pgMar w:top="920" w:right="620" w:bottom="280" w:left="1160" w:header="708" w:footer="708" w:gutter="0"/>
          <w:cols w:space="720"/>
        </w:sectPr>
      </w:pPr>
    </w:p>
    <w:p w:rsidR="00691D2E" w:rsidRPr="003357DA" w:rsidRDefault="00691D2E" w:rsidP="003357DA">
      <w:pPr>
        <w:pStyle w:val="1"/>
        <w:numPr>
          <w:ilvl w:val="0"/>
          <w:numId w:val="9"/>
        </w:numPr>
        <w:tabs>
          <w:tab w:val="left" w:pos="4040"/>
        </w:tabs>
        <w:spacing w:before="69" w:line="319" w:lineRule="exact"/>
        <w:ind w:left="284" w:firstLine="3402"/>
        <w:contextualSpacing/>
      </w:pPr>
      <w:r w:rsidRPr="003357DA">
        <w:lastRenderedPageBreak/>
        <w:t>Оприлюднення</w:t>
      </w:r>
      <w:r w:rsidRPr="003357DA">
        <w:rPr>
          <w:spacing w:val="-16"/>
        </w:rPr>
        <w:t xml:space="preserve"> </w:t>
      </w:r>
      <w:r w:rsidRPr="003357DA">
        <w:rPr>
          <w:spacing w:val="-2"/>
        </w:rPr>
        <w:t>наборів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30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Оприлюднення набору даних передбачає можливість їх перегляду і завантаження безоплатно та без проведення додаткової реєстрації, ідентифікації, авторизації, проходження автоматизованого тесту для розрізнення користувачів чи інших обмежень.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Завантаження наборів даних на Портал відкритих даних Вінницької міської ради здійснюється безоплатно відповідальною особою розпорядника інформації, яка заповнює та подає паспорт набору даних, структуру набору даних та ресурс набору даних.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Відомості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>щодо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документу</w:t>
      </w:r>
      <w:r w:rsidRPr="003357DA">
        <w:rPr>
          <w:spacing w:val="-16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розпорядника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(наказу)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</w:t>
      </w:r>
      <w:r w:rsidRPr="003357DA">
        <w:rPr>
          <w:spacing w:val="-11"/>
          <w:sz w:val="28"/>
          <w:szCs w:val="28"/>
        </w:rPr>
        <w:t xml:space="preserve"> </w:t>
      </w:r>
      <w:r w:rsidRPr="003357DA">
        <w:rPr>
          <w:sz w:val="28"/>
          <w:szCs w:val="28"/>
        </w:rPr>
        <w:t xml:space="preserve">визначення відповідальних осіб розпорядника інформації з можливістю їх взаємозамінності оприлюднюються у відповідному наборі на Порталі відкритих даних не пізніше робочого дня, що настає за днем після його </w:t>
      </w:r>
      <w:r w:rsidRPr="003357DA">
        <w:rPr>
          <w:spacing w:val="-2"/>
          <w:sz w:val="28"/>
          <w:szCs w:val="28"/>
        </w:rPr>
        <w:t>видання.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4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Оприлюднення</w:t>
      </w:r>
      <w:r w:rsidRPr="003357DA">
        <w:rPr>
          <w:spacing w:val="-13"/>
          <w:sz w:val="28"/>
          <w:szCs w:val="28"/>
        </w:rPr>
        <w:t xml:space="preserve"> </w:t>
      </w:r>
      <w:r w:rsidRPr="003357DA">
        <w:rPr>
          <w:sz w:val="28"/>
          <w:szCs w:val="28"/>
        </w:rPr>
        <w:t>паспортів,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структур</w:t>
      </w:r>
      <w:r w:rsidRPr="003357DA">
        <w:rPr>
          <w:spacing w:val="-13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наборів,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ресурсів</w:t>
      </w:r>
      <w:r w:rsidRPr="003357DA">
        <w:rPr>
          <w:spacing w:val="-14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</w:t>
      </w:r>
      <w:r w:rsidRPr="003357DA">
        <w:rPr>
          <w:spacing w:val="-15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розпорядників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 Єдиному державному веб-порталі відкритих даних відбувається шляхом харвестингу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–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автоматизованого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процесу</w:t>
      </w:r>
      <w:r w:rsidRPr="003357DA">
        <w:rPr>
          <w:spacing w:val="-9"/>
          <w:sz w:val="28"/>
          <w:szCs w:val="28"/>
        </w:rPr>
        <w:t xml:space="preserve"> </w:t>
      </w:r>
      <w:r w:rsidRPr="003357DA">
        <w:rPr>
          <w:sz w:val="28"/>
          <w:szCs w:val="28"/>
        </w:rPr>
        <w:t>завантаження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з</w:t>
      </w:r>
      <w:r w:rsidRPr="003357DA">
        <w:rPr>
          <w:spacing w:val="-6"/>
          <w:sz w:val="28"/>
          <w:szCs w:val="28"/>
        </w:rPr>
        <w:t xml:space="preserve"> </w:t>
      </w:r>
      <w:r w:rsidRPr="003357DA">
        <w:rPr>
          <w:sz w:val="28"/>
          <w:szCs w:val="28"/>
        </w:rPr>
        <w:t>Порталу відкритих даних Вінницької міської ради.</w:t>
      </w:r>
    </w:p>
    <w:p w:rsid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Набори даних, які зазначені в п.13 даного Порядку, підлягають оприлюдненню виконавчими органами міської ради, комунальними підприємствами та закладами у вказані</w:t>
      </w:r>
      <w:r w:rsidRPr="003357DA">
        <w:rPr>
          <w:spacing w:val="40"/>
          <w:sz w:val="28"/>
          <w:szCs w:val="28"/>
        </w:rPr>
        <w:t xml:space="preserve"> </w:t>
      </w:r>
      <w:r w:rsidRPr="003357DA">
        <w:rPr>
          <w:sz w:val="28"/>
          <w:szCs w:val="28"/>
        </w:rPr>
        <w:t>терміни.</w:t>
      </w:r>
    </w:p>
    <w:p w:rsidR="003357DA" w:rsidRPr="003357DA" w:rsidRDefault="00691D2E" w:rsidP="003357DA">
      <w:pPr>
        <w:pStyle w:val="a7"/>
        <w:numPr>
          <w:ilvl w:val="1"/>
          <w:numId w:val="9"/>
        </w:numPr>
        <w:tabs>
          <w:tab w:val="left" w:pos="976"/>
          <w:tab w:val="left" w:pos="978"/>
        </w:tabs>
        <w:ind w:left="284" w:right="227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Сектор інформаційних технологій та технічного забезпечення</w:t>
      </w:r>
      <w:r w:rsidR="009621A4" w:rsidRPr="003357DA">
        <w:rPr>
          <w:sz w:val="28"/>
          <w:szCs w:val="28"/>
        </w:rPr>
        <w:t xml:space="preserve"> </w:t>
      </w:r>
      <w:r w:rsidRPr="003357DA">
        <w:rPr>
          <w:sz w:val="28"/>
          <w:szCs w:val="28"/>
        </w:rPr>
        <w:t>якості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міської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ради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розробляють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інструкції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проводять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навчання відповідальних працівників за оприлюднення наборів даних у формі відкритих даних, а також, керівників департаментів, комунальних підприємств та закладів.</w:t>
      </w:r>
    </w:p>
    <w:p w:rsidR="00691D2E" w:rsidRPr="003357DA" w:rsidRDefault="00691D2E" w:rsidP="00EE6289">
      <w:pPr>
        <w:pStyle w:val="a7"/>
        <w:numPr>
          <w:ilvl w:val="0"/>
          <w:numId w:val="9"/>
        </w:numPr>
        <w:tabs>
          <w:tab w:val="left" w:pos="976"/>
          <w:tab w:val="left" w:pos="978"/>
          <w:tab w:val="left" w:pos="3265"/>
        </w:tabs>
        <w:spacing w:before="280" w:line="321" w:lineRule="exact"/>
        <w:ind w:left="284" w:right="232" w:firstLine="2693"/>
        <w:contextualSpacing/>
        <w:rPr>
          <w:b/>
          <w:bCs/>
          <w:sz w:val="28"/>
          <w:szCs w:val="28"/>
        </w:rPr>
      </w:pPr>
      <w:r w:rsidRPr="003357DA">
        <w:rPr>
          <w:b/>
          <w:bCs/>
          <w:sz w:val="28"/>
          <w:szCs w:val="28"/>
        </w:rPr>
        <w:t>Проведення</w:t>
      </w:r>
      <w:r w:rsidRPr="003357DA">
        <w:rPr>
          <w:b/>
          <w:bCs/>
          <w:spacing w:val="-12"/>
          <w:sz w:val="28"/>
          <w:szCs w:val="28"/>
        </w:rPr>
        <w:t xml:space="preserve"> </w:t>
      </w:r>
      <w:r w:rsidRPr="003357DA">
        <w:rPr>
          <w:b/>
          <w:bCs/>
          <w:sz w:val="28"/>
          <w:szCs w:val="28"/>
        </w:rPr>
        <w:t>інформаційного</w:t>
      </w:r>
      <w:r w:rsidRPr="003357DA">
        <w:rPr>
          <w:b/>
          <w:bCs/>
          <w:spacing w:val="-12"/>
          <w:sz w:val="28"/>
          <w:szCs w:val="28"/>
        </w:rPr>
        <w:t xml:space="preserve"> </w:t>
      </w:r>
      <w:r w:rsidRPr="003357DA">
        <w:rPr>
          <w:b/>
          <w:bCs/>
          <w:spacing w:val="-2"/>
          <w:sz w:val="28"/>
          <w:szCs w:val="28"/>
        </w:rPr>
        <w:t>аудиту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3"/>
          <w:tab w:val="left" w:pos="978"/>
        </w:tabs>
        <w:ind w:left="284" w:right="225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Інформаційний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аудит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проводиться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метою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визначення</w:t>
      </w:r>
      <w:r w:rsidRPr="003357DA">
        <w:rPr>
          <w:spacing w:val="-12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</w:t>
      </w:r>
      <w:r w:rsidRPr="003357DA">
        <w:rPr>
          <w:spacing w:val="-10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даних,</w:t>
      </w:r>
      <w:r w:rsidRPr="003357DA">
        <w:rPr>
          <w:spacing w:val="-5"/>
          <w:sz w:val="28"/>
          <w:szCs w:val="28"/>
        </w:rPr>
        <w:t xml:space="preserve"> </w:t>
      </w:r>
      <w:r w:rsidRPr="003357DA">
        <w:rPr>
          <w:sz w:val="28"/>
          <w:szCs w:val="28"/>
        </w:rPr>
        <w:t>наявних у володінні та керуванні розпорядників інформації, а також характеристик даних (форматів, структури тощо), їх стану, розміщення, періодичності оновлення, особливостей та процесів управління, збору та використання.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3"/>
          <w:tab w:val="left" w:pos="978"/>
        </w:tabs>
        <w:ind w:left="284" w:right="228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Проведення аудиту здійснюється членами</w:t>
      </w:r>
      <w:r w:rsidR="00D7670A" w:rsidRPr="003357DA">
        <w:rPr>
          <w:sz w:val="28"/>
          <w:szCs w:val="28"/>
          <w:lang w:val="en-US"/>
        </w:rPr>
        <w:t xml:space="preserve"> </w:t>
      </w:r>
      <w:r w:rsidR="00D7670A" w:rsidRPr="003357DA">
        <w:rPr>
          <w:sz w:val="28"/>
          <w:szCs w:val="28"/>
        </w:rPr>
        <w:t>інформаційних</w:t>
      </w:r>
      <w:r w:rsidRPr="003357DA">
        <w:rPr>
          <w:sz w:val="28"/>
          <w:szCs w:val="28"/>
        </w:rPr>
        <w:t xml:space="preserve"> </w:t>
      </w:r>
      <w:r w:rsidR="0002021C" w:rsidRPr="003357DA">
        <w:rPr>
          <w:sz w:val="28"/>
          <w:szCs w:val="28"/>
        </w:rPr>
        <w:t>аудиторів склад якої</w:t>
      </w:r>
      <w:r w:rsidR="00D7670A" w:rsidRPr="003357DA">
        <w:rPr>
          <w:sz w:val="28"/>
          <w:szCs w:val="28"/>
        </w:rPr>
        <w:t xml:space="preserve"> затверджується розпорядженням міського голови</w:t>
      </w:r>
      <w:r w:rsidRPr="003357DA">
        <w:rPr>
          <w:sz w:val="28"/>
          <w:szCs w:val="28"/>
        </w:rPr>
        <w:t>, з можливим залученням фахівців компетентних структурних підрозділів міської ради, запрошених ззовні експертів, громадськості.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3"/>
          <w:tab w:val="left" w:pos="978"/>
        </w:tabs>
        <w:ind w:left="284" w:right="22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Під час інформаційного аудиту здійснюється аналіз діяльності підрозділу, проводиться опитування працівників, документування, дослідження, оцінка, опис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отриманої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інформації,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розробляються</w:t>
      </w:r>
      <w:r w:rsidRPr="003357DA">
        <w:rPr>
          <w:spacing w:val="-4"/>
          <w:sz w:val="28"/>
          <w:szCs w:val="28"/>
        </w:rPr>
        <w:t xml:space="preserve"> </w:t>
      </w:r>
      <w:r w:rsidRPr="003357DA">
        <w:rPr>
          <w:sz w:val="28"/>
          <w:szCs w:val="28"/>
        </w:rPr>
        <w:t>рекомендації</w:t>
      </w:r>
      <w:r w:rsidRPr="003357DA">
        <w:rPr>
          <w:spacing w:val="-3"/>
          <w:sz w:val="28"/>
          <w:szCs w:val="28"/>
        </w:rPr>
        <w:t xml:space="preserve"> </w:t>
      </w:r>
      <w:r w:rsidRPr="003357DA">
        <w:rPr>
          <w:sz w:val="28"/>
          <w:szCs w:val="28"/>
        </w:rPr>
        <w:t>щодо</w:t>
      </w:r>
      <w:r w:rsidRPr="003357DA">
        <w:rPr>
          <w:spacing w:val="-7"/>
          <w:sz w:val="28"/>
          <w:szCs w:val="28"/>
        </w:rPr>
        <w:t xml:space="preserve"> </w:t>
      </w:r>
      <w:r w:rsidRPr="003357DA">
        <w:rPr>
          <w:sz w:val="28"/>
          <w:szCs w:val="28"/>
        </w:rPr>
        <w:t>наборів</w:t>
      </w:r>
      <w:r w:rsidRPr="003357DA">
        <w:rPr>
          <w:spacing w:val="-8"/>
          <w:sz w:val="28"/>
          <w:szCs w:val="28"/>
        </w:rPr>
        <w:t xml:space="preserve"> </w:t>
      </w:r>
      <w:r w:rsidRPr="003357DA">
        <w:rPr>
          <w:sz w:val="28"/>
          <w:szCs w:val="28"/>
        </w:rPr>
        <w:t>даних для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публікації,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їх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застосування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розкриття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потенціалу,</w:t>
      </w:r>
      <w:r w:rsidRPr="003357DA">
        <w:rPr>
          <w:spacing w:val="-18"/>
          <w:sz w:val="28"/>
          <w:szCs w:val="28"/>
        </w:rPr>
        <w:t xml:space="preserve"> </w:t>
      </w:r>
      <w:r w:rsidRPr="003357DA">
        <w:rPr>
          <w:sz w:val="28"/>
          <w:szCs w:val="28"/>
        </w:rPr>
        <w:t>покращення</w:t>
      </w:r>
      <w:r w:rsidRPr="003357DA">
        <w:rPr>
          <w:spacing w:val="-17"/>
          <w:sz w:val="28"/>
          <w:szCs w:val="28"/>
        </w:rPr>
        <w:t xml:space="preserve"> </w:t>
      </w:r>
      <w:r w:rsidRPr="003357DA">
        <w:rPr>
          <w:sz w:val="28"/>
          <w:szCs w:val="28"/>
        </w:rPr>
        <w:t>процесів роботи з даними.</w:t>
      </w:r>
    </w:p>
    <w:p w:rsidR="00691D2E" w:rsidRPr="003357DA" w:rsidRDefault="00691D2E" w:rsidP="003357DA">
      <w:pPr>
        <w:pStyle w:val="a7"/>
        <w:numPr>
          <w:ilvl w:val="1"/>
          <w:numId w:val="9"/>
        </w:numPr>
        <w:tabs>
          <w:tab w:val="left" w:pos="973"/>
          <w:tab w:val="left" w:pos="978"/>
        </w:tabs>
        <w:ind w:left="284" w:right="233" w:firstLine="0"/>
        <w:contextualSpacing/>
        <w:rPr>
          <w:sz w:val="28"/>
          <w:szCs w:val="28"/>
        </w:rPr>
      </w:pPr>
      <w:r w:rsidRPr="003357DA">
        <w:rPr>
          <w:sz w:val="28"/>
          <w:szCs w:val="28"/>
        </w:rPr>
        <w:t>Аудит даних також передбачає вивчення та аналіз запитів, які надходять до міської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ради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та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її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виконавчих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органів,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комунальних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підприємств</w:t>
      </w:r>
      <w:r w:rsidRPr="003357DA">
        <w:rPr>
          <w:spacing w:val="80"/>
          <w:sz w:val="28"/>
          <w:szCs w:val="28"/>
        </w:rPr>
        <w:t xml:space="preserve"> </w:t>
      </w:r>
      <w:r w:rsidRPr="003357DA">
        <w:rPr>
          <w:sz w:val="28"/>
          <w:szCs w:val="28"/>
        </w:rPr>
        <w:t>міста,</w:t>
      </w:r>
    </w:p>
    <w:p w:rsidR="00691D2E" w:rsidRPr="003357DA" w:rsidRDefault="00691D2E" w:rsidP="003357DA">
      <w:pPr>
        <w:ind w:left="284"/>
        <w:contextualSpacing/>
        <w:jc w:val="both"/>
        <w:rPr>
          <w:sz w:val="28"/>
          <w:szCs w:val="28"/>
        </w:rPr>
        <w:sectPr w:rsidR="00691D2E" w:rsidRPr="003357DA">
          <w:pgSz w:w="12240" w:h="15840"/>
          <w:pgMar w:top="920" w:right="620" w:bottom="280" w:left="1160" w:header="708" w:footer="708" w:gutter="0"/>
          <w:cols w:space="720"/>
        </w:sectPr>
      </w:pPr>
    </w:p>
    <w:p w:rsidR="00691D2E" w:rsidRPr="003357DA" w:rsidRDefault="00691D2E" w:rsidP="003357DA">
      <w:pPr>
        <w:pStyle w:val="a3"/>
        <w:spacing w:before="64"/>
        <w:ind w:left="284" w:right="231" w:firstLine="0"/>
        <w:contextualSpacing/>
      </w:pPr>
      <w:r w:rsidRPr="003357DA">
        <w:lastRenderedPageBreak/>
        <w:t>використання статистичних даних щодо відвідуваності сторінок офіційного веб-сайту міської ради, сайтів комунальних підприємств, результатів зустрічей та обговорень з громадськістю, опублікованих досліджень, інших джерел з метою визначення зацікавленості у певній інформації, пошуку даних, які користуються найбільшим попитом.</w:t>
      </w:r>
    </w:p>
    <w:p w:rsidR="00C624A4" w:rsidRPr="003357DA" w:rsidRDefault="00691D2E" w:rsidP="003357DA">
      <w:pPr>
        <w:pStyle w:val="a7"/>
        <w:numPr>
          <w:ilvl w:val="1"/>
          <w:numId w:val="9"/>
        </w:numPr>
        <w:tabs>
          <w:tab w:val="left" w:pos="973"/>
          <w:tab w:val="left" w:pos="978"/>
        </w:tabs>
        <w:spacing w:before="1"/>
        <w:ind w:left="284" w:right="224" w:firstLine="0"/>
        <w:contextualSpacing/>
        <w:rPr>
          <w:sz w:val="28"/>
          <w:szCs w:val="28"/>
        </w:rPr>
        <w:sectPr w:rsidR="00C624A4" w:rsidRPr="003357DA" w:rsidSect="003357DA">
          <w:pgSz w:w="12240" w:h="15840"/>
          <w:pgMar w:top="743" w:right="1378" w:bottom="618" w:left="1134" w:header="709" w:footer="709" w:gutter="0"/>
          <w:cols w:space="720"/>
        </w:sectPr>
      </w:pPr>
      <w:r w:rsidRPr="003357DA">
        <w:rPr>
          <w:sz w:val="28"/>
          <w:szCs w:val="28"/>
        </w:rPr>
        <w:t>Рекомендації за результатами аудиту у формі звіту надаються на розгляд робочої групи з контролю за оприлюдненням наборів даних у формі відкритих даних. За результатами розгляду звіту, робочою групою можуть бути підготовлені пропозиції щодо внесення змін до п.13 Порядку</w:t>
      </w:r>
      <w:r w:rsidR="003357DA">
        <w:rPr>
          <w:sz w:val="28"/>
          <w:szCs w:val="28"/>
        </w:rPr>
        <w:t>.</w:t>
      </w:r>
    </w:p>
    <w:p w:rsidR="00691D2E" w:rsidRDefault="00691D2E" w:rsidP="0060328A">
      <w:pPr>
        <w:pStyle w:val="1"/>
        <w:numPr>
          <w:ilvl w:val="0"/>
          <w:numId w:val="9"/>
        </w:numPr>
        <w:tabs>
          <w:tab w:val="left" w:pos="1012"/>
          <w:tab w:val="left" w:pos="3225"/>
        </w:tabs>
        <w:spacing w:before="76" w:after="2"/>
        <w:ind w:left="3225" w:right="670" w:hanging="2814"/>
        <w:jc w:val="left"/>
      </w:pPr>
      <w:bookmarkStart w:id="0" w:name="_GoBack"/>
      <w:bookmarkEnd w:id="0"/>
      <w:r>
        <w:lastRenderedPageBreak/>
        <w:t>Перелік</w:t>
      </w:r>
      <w:r>
        <w:rPr>
          <w:spacing w:val="-4"/>
        </w:rPr>
        <w:t xml:space="preserve"> </w:t>
      </w:r>
      <w:r>
        <w:t>наборів</w:t>
      </w:r>
      <w:r>
        <w:rPr>
          <w:spacing w:val="-4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Гайсинської</w:t>
      </w:r>
      <w:r>
        <w:rPr>
          <w:spacing w:val="-5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color w:val="6F2F9F"/>
        </w:rPr>
        <w:t>,</w:t>
      </w:r>
      <w:r>
        <w:rPr>
          <w:color w:val="6F2F9F"/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виконавчих</w:t>
      </w:r>
      <w:r>
        <w:rPr>
          <w:spacing w:val="-6"/>
        </w:rPr>
        <w:t xml:space="preserve"> </w:t>
      </w:r>
      <w:r>
        <w:t>органів,</w:t>
      </w:r>
      <w:r>
        <w:rPr>
          <w:spacing w:val="-2"/>
        </w:rPr>
        <w:t xml:space="preserve"> </w:t>
      </w:r>
      <w:r>
        <w:t>комунальних</w:t>
      </w:r>
      <w:r>
        <w:rPr>
          <w:spacing w:val="-2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та закладів, які підлягають оприлюдненню у формі відкритих даних</w:t>
      </w:r>
    </w:p>
    <w:p w:rsidR="00691D2E" w:rsidRDefault="00691D2E" w:rsidP="00691D2E">
      <w:pPr>
        <w:spacing w:line="261" w:lineRule="exact"/>
        <w:rPr>
          <w:sz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84"/>
        <w:gridCol w:w="1798"/>
        <w:gridCol w:w="2771"/>
        <w:gridCol w:w="3246"/>
        <w:gridCol w:w="2494"/>
      </w:tblGrid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0C0371">
              <w:rPr>
                <w:b/>
                <w:bCs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Назва набору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Група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Формати файлів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Розпорядник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Періодичність оновлення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1. Усі розпорядники інформації (у межах компетенції)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веб-сайтів, адрес електронної пошти, телефонів та адрес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організаційну структуру розпорядника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Переліки національних стандартів, відповідність яким надає презумпцію відповідності продукції, пов’язаних з нею процесів або методів виробництва чи інших об’єктів вимогам технічних регламентів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HTML, RTF, ODT, DOC, DOCX.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Звіти, у тому числі щодо задоволення запитів на інформацію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  <w:r w:rsidRPr="000C0371">
              <w:rPr>
                <w:sz w:val="24"/>
                <w:szCs w:val="24"/>
                <w:lang w:eastAsia="uk-UA"/>
              </w:rPr>
              <w:br/>
              <w:t>Апарат міської ради та її виконавчого комітету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із системи обліку публічної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Адміністративні дані в значенні Закону України “Про державну статистику”, що збираються (обробляються) та підлягають оприлюдненню відповідно до вимог закону розпорядником</w:t>
            </w:r>
            <w:r w:rsidRPr="000C0371">
              <w:rPr>
                <w:sz w:val="24"/>
                <w:szCs w:val="24"/>
                <w:lang w:eastAsia="uk-UA"/>
              </w:rPr>
              <w:br/>
              <w:t>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Переліки нормативно-правових актів, актів індивідуальної дії (крім внутрішньо-організаційних), прийнятих розпорядником інформації, проекти нормативно-правових актів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нормативно-правові засади діяльності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Фінансова звітність суб’єктів господарювання комунального сектору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Комунальні підприємства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 (в строки, що встановлені законодавством для подання фінансової звітності)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кожного півріччя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Річні зведені основні фінансові показники виконання фінансових планів підприємств комунального сектору економіки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XML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Комунальні підприємства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щорічно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План діяльності з підготовки проектів регуляторних актів із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зазначенням видів і назв проектів, цілей їх прийняття, строків підготовки проектів, найменування органів і підрозділів,</w:t>
            </w:r>
            <w:r w:rsidRPr="000C0371">
              <w:rPr>
                <w:sz w:val="24"/>
                <w:szCs w:val="24"/>
                <w:lang w:eastAsia="uk-UA"/>
              </w:rPr>
              <w:br/>
              <w:t>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XLSX, XLS, ODS, CSV, JSON, XML, можливі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 xml:space="preserve">Відділ економіки, інвестицій, регуляторної діяльності та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кожного півріччя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Розпорядники коштів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1.16.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Результати інформаційного аудиту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Сектор інформаційних технологій та технічного 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C0371">
              <w:rPr>
                <w:b/>
                <w:bCs/>
                <w:sz w:val="24"/>
                <w:szCs w:val="24"/>
                <w:lang w:eastAsia="uk-UA"/>
              </w:rPr>
              <w:t>2. Міська рада, її виконавчі органи, комунальні підприємства та заклади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містобудівного кадастру, у тому числі геопросторові дані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GeoTIFF, SHP, DMF, MID/MIF, DXF, XML, GeoJSON, GPX, LOC, ARINC, AIXM або інші машиночитані формати геопросторових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об’єктів комунальної власності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 строки визначені для проведення інвентаризації. Якщо дані оновлюються на постійній основі, то частота оновлення має становити не рідше ніж 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Перелік об’єктів комунальної власності, що передані в оренду чи інше право користування (з даними про умови передачі об’єктів в оренду чи умови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</w:t>
            </w:r>
            <w:r w:rsidRPr="000C0371">
              <w:rPr>
                <w:sz w:val="24"/>
                <w:szCs w:val="24"/>
                <w:lang w:eastAsia="uk-UA"/>
              </w:rPr>
              <w:br/>
              <w:t>державного та комунального майна”)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Усі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CSV, XLSX, JSON, XML - для реєстрів текстових документів, GeoTIFF, SHP, DMF, MID/MIF, DXF, XML, GeoJSON, GPX, LOC, ARINC, AIXM, GIF, TIFF, JPG, JPEG, PNG - для геопросторової інформації.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щорічно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Громадський транспорт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GTFS Realtime PROTO або аналоги, допустимі інші формати структурованих даних (JSON, XML)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 режимі реального часу (більш як один раз на день)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Комунальні підприємства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щоквартально, в строки, які встановлені для подання фінансової звітності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Титульні списки на проведення капітального та поточного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ремонту, будівництва, реконструкції та благоустрою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XLSX, XLS, ODS, CSV, JSON, XML, можливі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 xml:space="preserve">Відділ містобудування, архітектури, ЖКГ,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</w:t>
            </w:r>
            <w:r w:rsidRPr="000C0371">
              <w:rPr>
                <w:sz w:val="24"/>
                <w:szCs w:val="24"/>
                <w:lang w:eastAsia="uk-UA"/>
              </w:rPr>
              <w:br/>
              <w:t>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об’єкти та засоби торгівлі (пересувна, сезонна та інші)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Торгівля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Відомості про ярмарки (строк проведення, місце, кількість місць,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Торгівля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</w:t>
            </w:r>
            <w:r w:rsidRPr="000C0371">
              <w:rPr>
                <w:sz w:val="24"/>
                <w:szCs w:val="24"/>
                <w:lang w:eastAsia="uk-UA"/>
              </w:rPr>
              <w:br/>
              <w:t>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земельних відносин та охорони навколишнього середовища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2.28.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Охорона 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охорони здоров’я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щодо ремонту автомобільних доріг місцевого значення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секретаріату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депутатів місцевих рад, у тому числі контактні дані та графік прийому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Місцеві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секретаріату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Екологія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Реєстр містобудівних умов та обмежень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2.34.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Участь</w:t>
            </w:r>
            <w:r w:rsidRPr="000C0371">
              <w:rPr>
                <w:sz w:val="24"/>
                <w:szCs w:val="24"/>
                <w:lang w:eastAsia="uk-UA"/>
              </w:rPr>
              <w:br/>
              <w:t>громадськості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Загальний відділ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щотижня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Участь</w:t>
            </w:r>
            <w:r w:rsidRPr="000C0371">
              <w:rPr>
                <w:sz w:val="24"/>
                <w:szCs w:val="24"/>
                <w:lang w:eastAsia="uk-UA"/>
              </w:rPr>
              <w:br/>
              <w:t>громадськості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Фінансове управління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щотижня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 або векторних геопросторових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Адресний реєстр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 або векторних геопросторових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надані адміністративні послуги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«Центр надання адміністративних послуг» Гайсинської міської ради Сектор державної реєстрації загального відділу виконавчого комітету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видані будівельні паспорти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Архітектура та містобудування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 або векторних геопросторових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Охорона</w:t>
            </w:r>
            <w:r w:rsidRPr="000C0371">
              <w:rPr>
                <w:sz w:val="24"/>
                <w:szCs w:val="24"/>
                <w:lang w:eastAsia="uk-UA"/>
              </w:rPr>
              <w:br/>
              <w:t>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охорони здоров’я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Дані про розміщення спецтехніки, що використовується для надання комунальних послуг,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благоустрою, здійснення будівельних та ремонтних робіт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Виконавчі органи- розпорядники інформації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черги дітей у дошкільні навчальні заклади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освіти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щотижня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 або геопросторових даних, що підтримують векторну графіку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освіти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щороку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видані дозволи на порушення об’єктів благоустрою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щоквартально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земельних відносин та охорони навколишнього середовища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Загальний відділ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споживання комунальних ресурсів (електроенергія, теплова енергія, природний газ, тверде паливо, холодна та гаряча вода) комунальними підприємствами, установами (закладами) та організаціями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Виконавчі органи- розпорядники інформації, комунальні підприємства та заклади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lastRenderedPageBreak/>
              <w:t>2.51.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Надходження і використання благодійної допомоги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Бюджет і фінанси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соціального захисту Гайсинської міської ради; Відділ охорони здоров’я Гайсинської міської ради; Відділ освіти Гайсинської міської ради;Підпорядковані їм комунальні підприємства та заклади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Комунальна власність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  <w:r w:rsidRPr="000C0371">
              <w:rPr>
                <w:sz w:val="24"/>
                <w:szCs w:val="24"/>
                <w:lang w:eastAsia="uk-UA"/>
              </w:rPr>
              <w:br/>
            </w:r>
            <w:r w:rsidRPr="000C0371">
              <w:rPr>
                <w:sz w:val="24"/>
                <w:szCs w:val="24"/>
                <w:lang w:eastAsia="uk-UA"/>
              </w:rPr>
              <w:br/>
              <w:t>Відділ земельних відносин та охорони навколишнього середовища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щомісяця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зон для вигулу домашніх тварин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XML,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щорічно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 xml:space="preserve">Сектор з питань оборонної роботи, цивільного захисту та взаємодії з правоохоронними </w:t>
            </w:r>
            <w:r w:rsidRPr="000C0371">
              <w:rPr>
                <w:sz w:val="24"/>
                <w:szCs w:val="24"/>
                <w:lang w:eastAsia="uk-UA"/>
              </w:rPr>
              <w:lastRenderedPageBreak/>
              <w:t>органами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lastRenderedPageBreak/>
              <w:t>щокварталу</w:t>
            </w:r>
          </w:p>
        </w:tc>
      </w:tr>
      <w:tr w:rsidR="000C0371" w:rsidRPr="000C0371" w:rsidTr="00B63F7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0C0371">
              <w:rPr>
                <w:sz w:val="20"/>
                <w:szCs w:val="20"/>
                <w:lang w:eastAsia="uk-UA"/>
              </w:rPr>
              <w:t>2.58.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Дані про місцезнаходження зарядних станцій для електричного транспорту.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Інфраструктура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B63F72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XLSX, XLS, ODS, CSV, JSON, XML можливі інші формати структурованих даних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Відділ містобудування, архітектури, ЖКГ, благоустрою, інфраструктури Гайсинської міської ради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71" w:rsidRPr="000C0371" w:rsidRDefault="000C0371" w:rsidP="000C037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C0371">
              <w:rPr>
                <w:sz w:val="24"/>
                <w:szCs w:val="24"/>
                <w:lang w:eastAsia="uk-UA"/>
              </w:rPr>
              <w:t>щокварталу</w:t>
            </w:r>
          </w:p>
        </w:tc>
      </w:tr>
    </w:tbl>
    <w:p w:rsidR="000C0371" w:rsidRPr="00D802EA" w:rsidRDefault="000C0371" w:rsidP="00691D2E">
      <w:pPr>
        <w:spacing w:line="261" w:lineRule="exact"/>
        <w:rPr>
          <w:sz w:val="24"/>
          <w:lang w:val="en-US"/>
        </w:rPr>
        <w:sectPr w:rsidR="000C0371" w:rsidRPr="00D802EA" w:rsidSect="007B28EC">
          <w:pgSz w:w="15840" w:h="12240" w:orient="landscape"/>
          <w:pgMar w:top="426" w:right="618" w:bottom="278" w:left="743" w:header="709" w:footer="709" w:gutter="0"/>
          <w:cols w:space="720"/>
        </w:sectPr>
      </w:pPr>
    </w:p>
    <w:p w:rsidR="00691D2E" w:rsidRDefault="00691D2E" w:rsidP="00691D2E">
      <w:pPr>
        <w:pStyle w:val="a3"/>
        <w:spacing w:before="4"/>
        <w:ind w:left="0" w:firstLine="0"/>
        <w:jc w:val="left"/>
        <w:rPr>
          <w:b/>
          <w:sz w:val="3"/>
        </w:rPr>
      </w:pPr>
    </w:p>
    <w:p w:rsidR="00691D2E" w:rsidRDefault="00691D2E" w:rsidP="00691D2E">
      <w:pPr>
        <w:pStyle w:val="a3"/>
        <w:spacing w:before="4"/>
        <w:ind w:left="0" w:firstLine="0"/>
        <w:jc w:val="left"/>
        <w:rPr>
          <w:b/>
          <w:sz w:val="3"/>
        </w:rPr>
      </w:pPr>
    </w:p>
    <w:p w:rsidR="00691D2E" w:rsidRDefault="00691D2E" w:rsidP="0060328A">
      <w:pPr>
        <w:pStyle w:val="a7"/>
        <w:numPr>
          <w:ilvl w:val="0"/>
          <w:numId w:val="9"/>
        </w:numPr>
        <w:tabs>
          <w:tab w:val="left" w:pos="1588"/>
          <w:tab w:val="left" w:pos="2356"/>
        </w:tabs>
        <w:spacing w:before="69"/>
        <w:ind w:left="2356" w:right="1002" w:hanging="1368"/>
        <w:jc w:val="left"/>
        <w:rPr>
          <w:b/>
          <w:sz w:val="28"/>
        </w:rPr>
      </w:pPr>
      <w:r>
        <w:rPr>
          <w:b/>
          <w:sz w:val="28"/>
        </w:rPr>
        <w:t>Стандарти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оприлюднення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інформації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відкритих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даних на Порталі відкритих даних Гайсинської міської ради</w:t>
      </w:r>
    </w:p>
    <w:p w:rsidR="00691D2E" w:rsidRDefault="00691D2E" w:rsidP="0060328A">
      <w:pPr>
        <w:pStyle w:val="a7"/>
        <w:numPr>
          <w:ilvl w:val="1"/>
          <w:numId w:val="9"/>
        </w:numPr>
        <w:tabs>
          <w:tab w:val="left" w:pos="1153"/>
          <w:tab w:val="left" w:pos="1158"/>
        </w:tabs>
        <w:spacing w:before="319"/>
        <w:ind w:left="1158" w:right="446" w:hanging="720"/>
        <w:rPr>
          <w:sz w:val="28"/>
        </w:rPr>
      </w:pPr>
      <w:r>
        <w:rPr>
          <w:sz w:val="28"/>
        </w:rPr>
        <w:t>З метою забезпечення інтероперабельності оприлюднених наборів, при створенні, форматуванні, наповнені наборів у форматі відкритих даних на Порталі</w:t>
      </w:r>
      <w:r>
        <w:rPr>
          <w:spacing w:val="-1"/>
          <w:sz w:val="28"/>
        </w:rPr>
        <w:t xml:space="preserve"> </w:t>
      </w:r>
      <w:r>
        <w:rPr>
          <w:sz w:val="28"/>
        </w:rPr>
        <w:t>відкритих розпорядниками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користуватись</w:t>
      </w:r>
      <w:r>
        <w:rPr>
          <w:spacing w:val="-3"/>
          <w:sz w:val="28"/>
        </w:rPr>
        <w:t xml:space="preserve"> </w:t>
      </w:r>
      <w:r>
        <w:rPr>
          <w:sz w:val="28"/>
        </w:rPr>
        <w:t>встановленими стандартами запису.</w:t>
      </w:r>
    </w:p>
    <w:p w:rsidR="00691D2E" w:rsidRDefault="00691D2E" w:rsidP="00691D2E">
      <w:pPr>
        <w:pStyle w:val="a3"/>
        <w:spacing w:before="6" w:after="1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33"/>
        <w:gridCol w:w="4488"/>
        <w:gridCol w:w="3545"/>
      </w:tblGrid>
      <w:tr w:rsidR="00691D2E" w:rsidTr="00897436">
        <w:trPr>
          <w:trHeight w:val="275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56" w:lineRule="exact"/>
              <w:ind w:left="1394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запису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56" w:lineRule="exact"/>
              <w:ind w:left="956"/>
              <w:rPr>
                <w:sz w:val="24"/>
              </w:rPr>
            </w:pPr>
            <w:r>
              <w:rPr>
                <w:sz w:val="24"/>
              </w:rPr>
              <w:t>Приклад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запису</w:t>
            </w:r>
          </w:p>
        </w:tc>
      </w:tr>
      <w:tr w:rsidR="00691D2E" w:rsidTr="00897436">
        <w:trPr>
          <w:trHeight w:val="551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рядків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</w:tr>
      <w:tr w:rsidR="00691D2E" w:rsidTr="00897436">
        <w:trPr>
          <w:trHeight w:val="551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Відокремлення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лапками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«»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«ВІЦ»</w:t>
            </w:r>
          </w:p>
        </w:tc>
      </w:tr>
      <w:tr w:rsidR="00691D2E" w:rsidTr="00897436">
        <w:trPr>
          <w:trHeight w:val="276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дати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YYYY-MM-</w:t>
            </w:r>
            <w:r>
              <w:rPr>
                <w:spacing w:val="-5"/>
                <w:sz w:val="24"/>
              </w:rPr>
              <w:t>DD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2019-04-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691D2E" w:rsidTr="00897436">
        <w:trPr>
          <w:trHeight w:val="278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hh:mm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10:17</w:t>
            </w:r>
          </w:p>
        </w:tc>
      </w:tr>
      <w:tr w:rsidR="00691D2E" w:rsidTr="00897436">
        <w:trPr>
          <w:trHeight w:val="551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цілих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91D2E" w:rsidTr="00897436">
        <w:trPr>
          <w:trHeight w:val="551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десяткових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дробів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xx.x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42.5</w:t>
            </w:r>
          </w:p>
        </w:tc>
      </w:tr>
      <w:tr w:rsidR="00691D2E" w:rsidTr="00897436">
        <w:trPr>
          <w:trHeight w:val="275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ім’я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Ім’я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батькові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Малецька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Наталія</w:t>
            </w:r>
            <w:r>
              <w:rPr>
                <w:spacing w:val="-2"/>
                <w:sz w:val="24"/>
              </w:rPr>
              <w:t xml:space="preserve"> Анатоліївна</w:t>
            </w:r>
          </w:p>
        </w:tc>
      </w:tr>
      <w:tr w:rsidR="00691D2E" w:rsidTr="00897436">
        <w:trPr>
          <w:trHeight w:val="321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Скорочене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ім’я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before="3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Малецька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691D2E" w:rsidTr="00897436">
        <w:trPr>
          <w:trHeight w:val="551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Країна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країни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Україна</w:t>
            </w:r>
          </w:p>
        </w:tc>
      </w:tr>
      <w:tr w:rsidR="00691D2E" w:rsidTr="00897436">
        <w:trPr>
          <w:trHeight w:val="278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Регіон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області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Вінницька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</w:tr>
      <w:tr w:rsidR="00691D2E" w:rsidTr="00897436">
        <w:trPr>
          <w:trHeight w:val="1380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слів</w:t>
            </w:r>
          </w:p>
          <w:p w:rsidR="00691D2E" w:rsidRDefault="00691D2E" w:rsidP="008974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“місто”,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“село”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“м.”, “с.”. Для адміністративних одиниць</w:t>
            </w:r>
          </w:p>
          <w:p w:rsidR="00691D2E" w:rsidRDefault="00691D2E" w:rsidP="0089743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нижче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вказувати назву району та населеного пункту.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Вінницький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Стрижавка</w:t>
            </w:r>
          </w:p>
        </w:tc>
      </w:tr>
      <w:tr w:rsidR="00691D2E" w:rsidTr="00897436">
        <w:trPr>
          <w:trHeight w:val="1103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Вулиця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Тип та назва вулиці або іншого топоніму,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знаходиться адреса: проспект, бульвар,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набережна,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майдан.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Соборна</w:t>
            </w:r>
          </w:p>
        </w:tc>
      </w:tr>
      <w:tr w:rsidR="00691D2E" w:rsidTr="00897436">
        <w:trPr>
          <w:trHeight w:val="551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будівлі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включати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букви.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59-</w:t>
            </w:r>
            <w:r>
              <w:rPr>
                <w:spacing w:val="-12"/>
                <w:sz w:val="24"/>
              </w:rPr>
              <w:t>А</w:t>
            </w:r>
          </w:p>
        </w:tc>
      </w:tr>
      <w:tr w:rsidR="00691D2E" w:rsidTr="00897436">
        <w:trPr>
          <w:trHeight w:val="2484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телефону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Номер має починатися з +380, включати код населеного пункту або оператора та телефонний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пробілів і дужок). Наприклад: +380123456789. У електронних таблицях допускається написання коду країни 380 або використання комбінації ‘+ (апостроф та плюс). У випадку кількох номерів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розділити</w:t>
            </w:r>
            <w:r>
              <w:rPr>
                <w:spacing w:val="-2"/>
                <w:sz w:val="24"/>
              </w:rPr>
              <w:t xml:space="preserve"> комою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+380432595050</w:t>
            </w:r>
          </w:p>
          <w:p w:rsidR="00691D2E" w:rsidRDefault="00691D2E" w:rsidP="0089743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‘+380432595159</w:t>
            </w:r>
          </w:p>
        </w:tc>
      </w:tr>
      <w:tr w:rsidR="00691D2E" w:rsidTr="00897436">
        <w:trPr>
          <w:trHeight w:val="1379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години </w:t>
            </w:r>
            <w:r>
              <w:rPr>
                <w:spacing w:val="-2"/>
                <w:sz w:val="24"/>
              </w:rPr>
              <w:t>прийому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контактної</w:t>
            </w:r>
          </w:p>
          <w:p w:rsidR="00691D2E" w:rsidRDefault="00691D2E" w:rsidP="008974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особи, підрозділу або приймальні. Дні тижня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позначаються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комбінаціями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літер (Пн, Вт, Ср, Чт, Пт, Сб, Нд), години —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цифрами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24-годинному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форматі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17:00.</w:t>
            </w:r>
          </w:p>
          <w:p w:rsidR="00691D2E" w:rsidRDefault="00691D2E" w:rsidP="008974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Пн-Чт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08:00-</w:t>
            </w:r>
            <w:r>
              <w:rPr>
                <w:spacing w:val="-2"/>
                <w:sz w:val="24"/>
              </w:rPr>
              <w:t>17:20,</w:t>
            </w:r>
          </w:p>
          <w:p w:rsidR="00691D2E" w:rsidRDefault="00691D2E" w:rsidP="008974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08:00-</w:t>
            </w:r>
            <w:r>
              <w:rPr>
                <w:spacing w:val="-2"/>
                <w:sz w:val="24"/>
              </w:rPr>
              <w:t>16:00</w:t>
            </w:r>
          </w:p>
        </w:tc>
      </w:tr>
    </w:tbl>
    <w:p w:rsidR="00691D2E" w:rsidRDefault="00691D2E" w:rsidP="00691D2E">
      <w:pPr>
        <w:rPr>
          <w:sz w:val="24"/>
        </w:rPr>
        <w:sectPr w:rsidR="00691D2E">
          <w:pgSz w:w="12240" w:h="15840"/>
          <w:pgMar w:top="920" w:right="40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33"/>
        <w:gridCol w:w="4488"/>
        <w:gridCol w:w="3545"/>
      </w:tblGrid>
      <w:tr w:rsidR="00691D2E" w:rsidTr="00897436">
        <w:trPr>
          <w:trHeight w:val="1932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(ГГ:ХХ).Коли потрібно позначити інтервал днів (з понеділка по п’ятницю) використовується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дефіс,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дні (понеділок та п’ятниця) – кома. Якщо</w:t>
            </w:r>
          </w:p>
          <w:p w:rsidR="00691D2E" w:rsidRDefault="00691D2E" w:rsidP="00897436">
            <w:pPr>
              <w:pStyle w:val="TableParagraph"/>
              <w:spacing w:line="270" w:lineRule="atLeast"/>
              <w:ind w:left="108" w:right="114"/>
              <w:rPr>
                <w:sz w:val="24"/>
              </w:rPr>
            </w:pPr>
            <w:r>
              <w:rPr>
                <w:sz w:val="24"/>
              </w:rPr>
              <w:t>графік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змінюється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тижня,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різні режими прийому необхідно записати через кому.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ind w:left="0"/>
              <w:rPr>
                <w:sz w:val="24"/>
              </w:rPr>
            </w:pPr>
          </w:p>
        </w:tc>
      </w:tr>
      <w:tr w:rsidR="00691D2E" w:rsidTr="00897436">
        <w:trPr>
          <w:trHeight w:val="277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58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списку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x.x.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</w:tr>
      <w:tr w:rsidR="00691D2E" w:rsidTr="00897436">
        <w:trPr>
          <w:trHeight w:val="827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033" w:type="dxa"/>
          </w:tcPr>
          <w:p w:rsidR="00691D2E" w:rsidRPr="00D802EA" w:rsidRDefault="00691D2E" w:rsidP="008974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802EA">
              <w:rPr>
                <w:sz w:val="24"/>
              </w:rPr>
              <w:t>Посилання</w:t>
            </w:r>
            <w:r w:rsidRPr="00D802EA">
              <w:rPr>
                <w:spacing w:val="-3"/>
                <w:sz w:val="24"/>
              </w:rPr>
              <w:t xml:space="preserve"> </w:t>
            </w:r>
            <w:r w:rsidRPr="00D802EA">
              <w:rPr>
                <w:spacing w:val="-5"/>
                <w:sz w:val="24"/>
              </w:rPr>
              <w:t>на</w:t>
            </w:r>
          </w:p>
          <w:p w:rsidR="00691D2E" w:rsidRPr="00D802EA" w:rsidRDefault="00691D2E" w:rsidP="0089743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D802EA">
              <w:rPr>
                <w:sz w:val="24"/>
              </w:rPr>
              <w:t>ресурс</w:t>
            </w:r>
            <w:r w:rsidRPr="00D802EA">
              <w:rPr>
                <w:spacing w:val="-15"/>
                <w:sz w:val="24"/>
              </w:rPr>
              <w:t xml:space="preserve"> </w:t>
            </w:r>
            <w:r w:rsidRPr="00D802EA">
              <w:rPr>
                <w:sz w:val="24"/>
              </w:rPr>
              <w:t>в</w:t>
            </w:r>
            <w:r w:rsidRPr="00D802EA">
              <w:rPr>
                <w:spacing w:val="-15"/>
                <w:sz w:val="24"/>
              </w:rPr>
              <w:t xml:space="preserve"> </w:t>
            </w:r>
            <w:r w:rsidRPr="00D802EA">
              <w:rPr>
                <w:sz w:val="24"/>
              </w:rPr>
              <w:t xml:space="preserve">мережі </w:t>
            </w:r>
            <w:r w:rsidRPr="00D802EA">
              <w:rPr>
                <w:spacing w:val="-2"/>
                <w:sz w:val="24"/>
              </w:rPr>
              <w:t>Інтернет</w:t>
            </w:r>
          </w:p>
        </w:tc>
        <w:tc>
          <w:tcPr>
            <w:tcW w:w="4488" w:type="dxa"/>
          </w:tcPr>
          <w:p w:rsidR="00691D2E" w:rsidRPr="00D802EA" w:rsidRDefault="007B28EC" w:rsidP="00897436">
            <w:pPr>
              <w:pStyle w:val="TableParagraph"/>
              <w:ind w:left="108" w:right="1545"/>
              <w:rPr>
                <w:sz w:val="24"/>
              </w:rPr>
            </w:pPr>
            <w:hyperlink r:id="rId10">
              <w:r w:rsidR="00691D2E" w:rsidRPr="00D802EA">
                <w:rPr>
                  <w:spacing w:val="-2"/>
                  <w:sz w:val="24"/>
                  <w:u w:val="single" w:color="0000FF"/>
                </w:rPr>
                <w:t>http://xxx.xyz/</w:t>
              </w:r>
            </w:hyperlink>
            <w:r w:rsidR="00691D2E" w:rsidRPr="00D802EA">
              <w:rPr>
                <w:spacing w:val="-2"/>
                <w:sz w:val="24"/>
              </w:rPr>
              <w:t xml:space="preserve"> </w:t>
            </w:r>
            <w:hyperlink r:id="rId11">
              <w:r w:rsidR="00691D2E" w:rsidRPr="00D802EA">
                <w:rPr>
                  <w:spacing w:val="-2"/>
                  <w:sz w:val="24"/>
                  <w:u w:val="single" w:color="0000FF"/>
                </w:rPr>
                <w:t>https://xxx.xyz/</w:t>
              </w:r>
            </w:hyperlink>
          </w:p>
        </w:tc>
        <w:tc>
          <w:tcPr>
            <w:tcW w:w="3545" w:type="dxa"/>
          </w:tcPr>
          <w:p w:rsidR="00691D2E" w:rsidRPr="00D802EA" w:rsidRDefault="007B28EC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2">
              <w:r w:rsidR="00691D2E" w:rsidRPr="00D802EA">
                <w:rPr>
                  <w:spacing w:val="-2"/>
                  <w:sz w:val="24"/>
                  <w:u w:val="single" w:color="0000FF"/>
                </w:rPr>
                <w:t>https://example.gov.ua/</w:t>
              </w:r>
            </w:hyperlink>
          </w:p>
        </w:tc>
      </w:tr>
      <w:tr w:rsidR="00691D2E" w:rsidTr="00897436">
        <w:trPr>
          <w:trHeight w:val="827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0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Посилання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графічне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зображення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Замість зазначення посилання на сторінку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зображенням,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зазначати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посилання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-2"/>
                <w:sz w:val="24"/>
              </w:rPr>
              <w:t xml:space="preserve"> зображення</w:t>
            </w:r>
          </w:p>
        </w:tc>
        <w:tc>
          <w:tcPr>
            <w:tcW w:w="3545" w:type="dxa"/>
          </w:tcPr>
          <w:p w:rsidR="00691D2E" w:rsidRDefault="007B28EC" w:rsidP="008974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3">
              <w:r w:rsidR="00691D2E">
                <w:rPr>
                  <w:spacing w:val="-2"/>
                  <w:sz w:val="24"/>
                </w:rPr>
                <w:t>http://opendata.gov.ua/image.jpeg</w:t>
              </w:r>
            </w:hyperlink>
          </w:p>
        </w:tc>
      </w:tr>
      <w:tr w:rsidR="00691D2E" w:rsidTr="00897436">
        <w:trPr>
          <w:trHeight w:val="552"/>
        </w:trPr>
        <w:tc>
          <w:tcPr>
            <w:tcW w:w="562" w:type="dxa"/>
          </w:tcPr>
          <w:p w:rsidR="00691D2E" w:rsidRDefault="00691D2E" w:rsidP="00897436">
            <w:pPr>
              <w:pStyle w:val="TableParagraph"/>
              <w:spacing w:line="271" w:lineRule="exact"/>
              <w:ind w:left="0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033" w:type="dxa"/>
          </w:tcPr>
          <w:p w:rsidR="00691D2E" w:rsidRDefault="00691D2E" w:rsidP="0089743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Значення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відсутнє</w:t>
            </w:r>
          </w:p>
        </w:tc>
        <w:tc>
          <w:tcPr>
            <w:tcW w:w="4488" w:type="dxa"/>
          </w:tcPr>
          <w:p w:rsidR="00691D2E" w:rsidRDefault="00691D2E" w:rsidP="008974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значень,</w:t>
            </w:r>
          </w:p>
          <w:p w:rsidR="00691D2E" w:rsidRDefault="00691D2E" w:rsidP="008974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«NA»</w:t>
            </w:r>
          </w:p>
        </w:tc>
        <w:tc>
          <w:tcPr>
            <w:tcW w:w="3545" w:type="dxa"/>
          </w:tcPr>
          <w:p w:rsidR="00691D2E" w:rsidRDefault="00691D2E" w:rsidP="008974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</w:tbl>
    <w:p w:rsidR="00691D2E" w:rsidRDefault="00691D2E" w:rsidP="00691D2E">
      <w:pPr>
        <w:pStyle w:val="a3"/>
        <w:ind w:left="0" w:firstLine="0"/>
        <w:jc w:val="left"/>
      </w:pPr>
    </w:p>
    <w:p w:rsidR="00691D2E" w:rsidRDefault="00691D2E" w:rsidP="00691D2E">
      <w:pPr>
        <w:pStyle w:val="a3"/>
        <w:spacing w:before="1"/>
        <w:ind w:left="0"/>
        <w:jc w:val="left"/>
        <w:rPr>
          <w:sz w:val="30"/>
        </w:rPr>
      </w:pPr>
    </w:p>
    <w:p w:rsidR="00691D2E" w:rsidRDefault="00691D2E" w:rsidP="00691D2E">
      <w:pPr>
        <w:pStyle w:val="a3"/>
        <w:spacing w:before="1"/>
        <w:ind w:left="0"/>
        <w:jc w:val="left"/>
        <w:rPr>
          <w:sz w:val="30"/>
        </w:rPr>
      </w:pPr>
    </w:p>
    <w:p w:rsidR="003357DA" w:rsidRPr="0005221B" w:rsidRDefault="003357DA" w:rsidP="003357DA">
      <w:pPr>
        <w:ind w:firstLine="708"/>
        <w:jc w:val="both"/>
      </w:pPr>
      <w:r>
        <w:rPr>
          <w:b/>
          <w:color w:val="000000" w:themeColor="text1"/>
          <w:sz w:val="28"/>
          <w:szCs w:val="28"/>
        </w:rPr>
        <w:t xml:space="preserve">Секретар виконавчого комітету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А.П. Філімонов</w:t>
      </w:r>
    </w:p>
    <w:p w:rsidR="00691D2E" w:rsidRDefault="00691D2E" w:rsidP="00691D2E">
      <w:pPr>
        <w:pStyle w:val="a3"/>
        <w:ind w:left="0" w:firstLine="0"/>
        <w:jc w:val="left"/>
      </w:pPr>
    </w:p>
    <w:p w:rsidR="009E7741" w:rsidRDefault="009E7741"/>
    <w:sectPr w:rsidR="009E7741">
      <w:pgSz w:w="12240" w:h="15840"/>
      <w:pgMar w:top="1560" w:right="400" w:bottom="280" w:left="9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7FD"/>
    <w:multiLevelType w:val="hybridMultilevel"/>
    <w:tmpl w:val="FD900EF2"/>
    <w:lvl w:ilvl="0" w:tplc="9EE071F0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44FD6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A2ECDB34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1A32634A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6AFE1402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F80EF88A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59F21128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9FE0F8A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DB60739A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2E83B53"/>
    <w:multiLevelType w:val="multilevel"/>
    <w:tmpl w:val="05A01710"/>
    <w:lvl w:ilvl="0">
      <w:start w:val="1"/>
      <w:numFmt w:val="decimal"/>
      <w:lvlText w:val="%1."/>
      <w:lvlJc w:val="left"/>
      <w:pPr>
        <w:ind w:left="4320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8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5F07440"/>
    <w:multiLevelType w:val="hybridMultilevel"/>
    <w:tmpl w:val="1ABACEB2"/>
    <w:lvl w:ilvl="0" w:tplc="2CA8AA7E">
      <w:start w:val="1"/>
      <w:numFmt w:val="decimal"/>
      <w:lvlText w:val="%1."/>
      <w:lvlJc w:val="left"/>
      <w:pPr>
        <w:ind w:left="618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306AAC4C">
      <w:numFmt w:val="bullet"/>
      <w:lvlText w:val="-"/>
      <w:lvlJc w:val="left"/>
      <w:pPr>
        <w:ind w:left="966" w:hanging="28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7C1CE47A">
      <w:numFmt w:val="bullet"/>
      <w:lvlText w:val="•"/>
      <w:lvlJc w:val="left"/>
      <w:pPr>
        <w:ind w:left="2015" w:hanging="281"/>
      </w:pPr>
      <w:rPr>
        <w:rFonts w:hint="default"/>
        <w:lang w:val="uk-UA" w:eastAsia="en-US" w:bidi="ar-SA"/>
      </w:rPr>
    </w:lvl>
    <w:lvl w:ilvl="3" w:tplc="CCA201F8">
      <w:numFmt w:val="bullet"/>
      <w:lvlText w:val="•"/>
      <w:lvlJc w:val="left"/>
      <w:pPr>
        <w:ind w:left="3071" w:hanging="281"/>
      </w:pPr>
      <w:rPr>
        <w:rFonts w:hint="default"/>
        <w:lang w:val="uk-UA" w:eastAsia="en-US" w:bidi="ar-SA"/>
      </w:rPr>
    </w:lvl>
    <w:lvl w:ilvl="4" w:tplc="DA66079A">
      <w:numFmt w:val="bullet"/>
      <w:lvlText w:val="•"/>
      <w:lvlJc w:val="left"/>
      <w:pPr>
        <w:ind w:left="4126" w:hanging="281"/>
      </w:pPr>
      <w:rPr>
        <w:rFonts w:hint="default"/>
        <w:lang w:val="uk-UA" w:eastAsia="en-US" w:bidi="ar-SA"/>
      </w:rPr>
    </w:lvl>
    <w:lvl w:ilvl="5" w:tplc="FD24ED20">
      <w:numFmt w:val="bullet"/>
      <w:lvlText w:val="•"/>
      <w:lvlJc w:val="left"/>
      <w:pPr>
        <w:ind w:left="5182" w:hanging="281"/>
      </w:pPr>
      <w:rPr>
        <w:rFonts w:hint="default"/>
        <w:lang w:val="uk-UA" w:eastAsia="en-US" w:bidi="ar-SA"/>
      </w:rPr>
    </w:lvl>
    <w:lvl w:ilvl="6" w:tplc="898098F2">
      <w:numFmt w:val="bullet"/>
      <w:lvlText w:val="•"/>
      <w:lvlJc w:val="left"/>
      <w:pPr>
        <w:ind w:left="6237" w:hanging="281"/>
      </w:pPr>
      <w:rPr>
        <w:rFonts w:hint="default"/>
        <w:lang w:val="uk-UA" w:eastAsia="en-US" w:bidi="ar-SA"/>
      </w:rPr>
    </w:lvl>
    <w:lvl w:ilvl="7" w:tplc="E94EFD42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8" w:tplc="8DD0F7FA">
      <w:numFmt w:val="bullet"/>
      <w:lvlText w:val="•"/>
      <w:lvlJc w:val="left"/>
      <w:pPr>
        <w:ind w:left="8348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069126F7"/>
    <w:multiLevelType w:val="hybridMultilevel"/>
    <w:tmpl w:val="FE1641E0"/>
    <w:lvl w:ilvl="0" w:tplc="888CD178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EE6852A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439C23C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D514205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33ACC94A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D156698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A92D9EC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C0A04188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49966BB4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BC24960"/>
    <w:multiLevelType w:val="hybridMultilevel"/>
    <w:tmpl w:val="33BADE4A"/>
    <w:lvl w:ilvl="0" w:tplc="638A23D2">
      <w:numFmt w:val="bullet"/>
      <w:lvlText w:val="-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A66CD0C">
      <w:numFmt w:val="bullet"/>
      <w:lvlText w:val="•"/>
      <w:lvlJc w:val="left"/>
      <w:pPr>
        <w:ind w:left="2576" w:hanging="360"/>
      </w:pPr>
      <w:rPr>
        <w:rFonts w:hint="default"/>
        <w:lang w:val="uk-UA" w:eastAsia="en-US" w:bidi="ar-SA"/>
      </w:rPr>
    </w:lvl>
    <w:lvl w:ilvl="2" w:tplc="DE9C879C">
      <w:numFmt w:val="bullet"/>
      <w:lvlText w:val="•"/>
      <w:lvlJc w:val="left"/>
      <w:pPr>
        <w:ind w:left="3452" w:hanging="360"/>
      </w:pPr>
      <w:rPr>
        <w:rFonts w:hint="default"/>
        <w:lang w:val="uk-UA" w:eastAsia="en-US" w:bidi="ar-SA"/>
      </w:rPr>
    </w:lvl>
    <w:lvl w:ilvl="3" w:tplc="D74C2F72">
      <w:numFmt w:val="bullet"/>
      <w:lvlText w:val="•"/>
      <w:lvlJc w:val="left"/>
      <w:pPr>
        <w:ind w:left="4328" w:hanging="360"/>
      </w:pPr>
      <w:rPr>
        <w:rFonts w:hint="default"/>
        <w:lang w:val="uk-UA" w:eastAsia="en-US" w:bidi="ar-SA"/>
      </w:rPr>
    </w:lvl>
    <w:lvl w:ilvl="4" w:tplc="AFACDE50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5" w:tplc="5BC4ECCC">
      <w:numFmt w:val="bullet"/>
      <w:lvlText w:val="•"/>
      <w:lvlJc w:val="left"/>
      <w:pPr>
        <w:ind w:left="6080" w:hanging="360"/>
      </w:pPr>
      <w:rPr>
        <w:rFonts w:hint="default"/>
        <w:lang w:val="uk-UA" w:eastAsia="en-US" w:bidi="ar-SA"/>
      </w:rPr>
    </w:lvl>
    <w:lvl w:ilvl="6" w:tplc="0BE49D4E">
      <w:numFmt w:val="bullet"/>
      <w:lvlText w:val="•"/>
      <w:lvlJc w:val="left"/>
      <w:pPr>
        <w:ind w:left="6956" w:hanging="360"/>
      </w:pPr>
      <w:rPr>
        <w:rFonts w:hint="default"/>
        <w:lang w:val="uk-UA" w:eastAsia="en-US" w:bidi="ar-SA"/>
      </w:rPr>
    </w:lvl>
    <w:lvl w:ilvl="7" w:tplc="4F107888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5EFE8C68">
      <w:numFmt w:val="bullet"/>
      <w:lvlText w:val="•"/>
      <w:lvlJc w:val="left"/>
      <w:pPr>
        <w:ind w:left="8708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C4409EE"/>
    <w:multiLevelType w:val="hybridMultilevel"/>
    <w:tmpl w:val="32C299E8"/>
    <w:lvl w:ilvl="0" w:tplc="F62C79F4">
      <w:numFmt w:val="bullet"/>
      <w:lvlText w:val=""/>
      <w:lvlJc w:val="left"/>
      <w:pPr>
        <w:ind w:left="16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460938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2" w:tplc="1BEA3272">
      <w:numFmt w:val="bullet"/>
      <w:lvlText w:val="•"/>
      <w:lvlJc w:val="left"/>
      <w:pPr>
        <w:ind w:left="3388" w:hanging="360"/>
      </w:pPr>
      <w:rPr>
        <w:rFonts w:hint="default"/>
        <w:lang w:val="uk-UA" w:eastAsia="en-US" w:bidi="ar-SA"/>
      </w:rPr>
    </w:lvl>
    <w:lvl w:ilvl="3" w:tplc="9D88E5C0">
      <w:numFmt w:val="bullet"/>
      <w:lvlText w:val="•"/>
      <w:lvlJc w:val="left"/>
      <w:pPr>
        <w:ind w:left="4272" w:hanging="360"/>
      </w:pPr>
      <w:rPr>
        <w:rFonts w:hint="default"/>
        <w:lang w:val="uk-UA" w:eastAsia="en-US" w:bidi="ar-SA"/>
      </w:rPr>
    </w:lvl>
    <w:lvl w:ilvl="4" w:tplc="7A1E2D9A">
      <w:numFmt w:val="bullet"/>
      <w:lvlText w:val="•"/>
      <w:lvlJc w:val="left"/>
      <w:pPr>
        <w:ind w:left="5156" w:hanging="360"/>
      </w:pPr>
      <w:rPr>
        <w:rFonts w:hint="default"/>
        <w:lang w:val="uk-UA" w:eastAsia="en-US" w:bidi="ar-SA"/>
      </w:rPr>
    </w:lvl>
    <w:lvl w:ilvl="5" w:tplc="E82A4918">
      <w:numFmt w:val="bullet"/>
      <w:lvlText w:val="•"/>
      <w:lvlJc w:val="left"/>
      <w:pPr>
        <w:ind w:left="6040" w:hanging="360"/>
      </w:pPr>
      <w:rPr>
        <w:rFonts w:hint="default"/>
        <w:lang w:val="uk-UA" w:eastAsia="en-US" w:bidi="ar-SA"/>
      </w:rPr>
    </w:lvl>
    <w:lvl w:ilvl="6" w:tplc="B2782562">
      <w:numFmt w:val="bullet"/>
      <w:lvlText w:val="•"/>
      <w:lvlJc w:val="left"/>
      <w:pPr>
        <w:ind w:left="6924" w:hanging="360"/>
      </w:pPr>
      <w:rPr>
        <w:rFonts w:hint="default"/>
        <w:lang w:val="uk-UA" w:eastAsia="en-US" w:bidi="ar-SA"/>
      </w:rPr>
    </w:lvl>
    <w:lvl w:ilvl="7" w:tplc="7EBEAE9A">
      <w:numFmt w:val="bullet"/>
      <w:lvlText w:val="•"/>
      <w:lvlJc w:val="left"/>
      <w:pPr>
        <w:ind w:left="7808" w:hanging="360"/>
      </w:pPr>
      <w:rPr>
        <w:rFonts w:hint="default"/>
        <w:lang w:val="uk-UA" w:eastAsia="en-US" w:bidi="ar-SA"/>
      </w:rPr>
    </w:lvl>
    <w:lvl w:ilvl="8" w:tplc="E722AE28">
      <w:numFmt w:val="bullet"/>
      <w:lvlText w:val="•"/>
      <w:lvlJc w:val="left"/>
      <w:pPr>
        <w:ind w:left="8692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387B0138"/>
    <w:multiLevelType w:val="hybridMultilevel"/>
    <w:tmpl w:val="EACAD128"/>
    <w:lvl w:ilvl="0" w:tplc="9D2E8AE6">
      <w:numFmt w:val="bullet"/>
      <w:lvlText w:val="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82EC844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5CDA784C">
      <w:numFmt w:val="bullet"/>
      <w:lvlText w:val="•"/>
      <w:lvlJc w:val="left"/>
      <w:pPr>
        <w:ind w:left="3244" w:hanging="360"/>
      </w:pPr>
      <w:rPr>
        <w:rFonts w:hint="default"/>
        <w:lang w:val="uk-UA" w:eastAsia="en-US" w:bidi="ar-SA"/>
      </w:rPr>
    </w:lvl>
    <w:lvl w:ilvl="3" w:tplc="8DF0DC0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CEF05180">
      <w:numFmt w:val="bullet"/>
      <w:lvlText w:val="•"/>
      <w:lvlJc w:val="left"/>
      <w:pPr>
        <w:ind w:left="5048" w:hanging="360"/>
      </w:pPr>
      <w:rPr>
        <w:rFonts w:hint="default"/>
        <w:lang w:val="uk-UA" w:eastAsia="en-US" w:bidi="ar-SA"/>
      </w:rPr>
    </w:lvl>
    <w:lvl w:ilvl="5" w:tplc="1DEC2CB4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6F34817E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42947DF2">
      <w:numFmt w:val="bullet"/>
      <w:lvlText w:val="•"/>
      <w:lvlJc w:val="left"/>
      <w:pPr>
        <w:ind w:left="7754" w:hanging="360"/>
      </w:pPr>
      <w:rPr>
        <w:rFonts w:hint="default"/>
        <w:lang w:val="uk-UA" w:eastAsia="en-US" w:bidi="ar-SA"/>
      </w:rPr>
    </w:lvl>
    <w:lvl w:ilvl="8" w:tplc="0AAA67A8">
      <w:numFmt w:val="bullet"/>
      <w:lvlText w:val="•"/>
      <w:lvlJc w:val="left"/>
      <w:pPr>
        <w:ind w:left="8656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388B6A1E"/>
    <w:multiLevelType w:val="hybridMultilevel"/>
    <w:tmpl w:val="A11E66BA"/>
    <w:lvl w:ilvl="0" w:tplc="64A20384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B44C20">
      <w:numFmt w:val="bullet"/>
      <w:lvlText w:val="•"/>
      <w:lvlJc w:val="left"/>
      <w:pPr>
        <w:ind w:left="2594" w:hanging="360"/>
      </w:pPr>
      <w:rPr>
        <w:rFonts w:hint="default"/>
        <w:lang w:val="uk-UA" w:eastAsia="en-US" w:bidi="ar-SA"/>
      </w:rPr>
    </w:lvl>
    <w:lvl w:ilvl="2" w:tplc="C4C6612C">
      <w:numFmt w:val="bullet"/>
      <w:lvlText w:val="•"/>
      <w:lvlJc w:val="left"/>
      <w:pPr>
        <w:ind w:left="3468" w:hanging="360"/>
      </w:pPr>
      <w:rPr>
        <w:rFonts w:hint="default"/>
        <w:lang w:val="uk-UA" w:eastAsia="en-US" w:bidi="ar-SA"/>
      </w:rPr>
    </w:lvl>
    <w:lvl w:ilvl="3" w:tplc="299CC2FA">
      <w:numFmt w:val="bullet"/>
      <w:lvlText w:val="•"/>
      <w:lvlJc w:val="left"/>
      <w:pPr>
        <w:ind w:left="4342" w:hanging="360"/>
      </w:pPr>
      <w:rPr>
        <w:rFonts w:hint="default"/>
        <w:lang w:val="uk-UA" w:eastAsia="en-US" w:bidi="ar-SA"/>
      </w:rPr>
    </w:lvl>
    <w:lvl w:ilvl="4" w:tplc="8A72BC5A">
      <w:numFmt w:val="bullet"/>
      <w:lvlText w:val="•"/>
      <w:lvlJc w:val="left"/>
      <w:pPr>
        <w:ind w:left="5216" w:hanging="360"/>
      </w:pPr>
      <w:rPr>
        <w:rFonts w:hint="default"/>
        <w:lang w:val="uk-UA" w:eastAsia="en-US" w:bidi="ar-SA"/>
      </w:rPr>
    </w:lvl>
    <w:lvl w:ilvl="5" w:tplc="42B0EB76">
      <w:numFmt w:val="bullet"/>
      <w:lvlText w:val="•"/>
      <w:lvlJc w:val="left"/>
      <w:pPr>
        <w:ind w:left="6090" w:hanging="360"/>
      </w:pPr>
      <w:rPr>
        <w:rFonts w:hint="default"/>
        <w:lang w:val="uk-UA" w:eastAsia="en-US" w:bidi="ar-SA"/>
      </w:rPr>
    </w:lvl>
    <w:lvl w:ilvl="6" w:tplc="D6400618">
      <w:numFmt w:val="bullet"/>
      <w:lvlText w:val="•"/>
      <w:lvlJc w:val="left"/>
      <w:pPr>
        <w:ind w:left="6964" w:hanging="360"/>
      </w:pPr>
      <w:rPr>
        <w:rFonts w:hint="default"/>
        <w:lang w:val="uk-UA" w:eastAsia="en-US" w:bidi="ar-SA"/>
      </w:rPr>
    </w:lvl>
    <w:lvl w:ilvl="7" w:tplc="150A79B4">
      <w:numFmt w:val="bullet"/>
      <w:lvlText w:val="•"/>
      <w:lvlJc w:val="left"/>
      <w:pPr>
        <w:ind w:left="7838" w:hanging="360"/>
      </w:pPr>
      <w:rPr>
        <w:rFonts w:hint="default"/>
        <w:lang w:val="uk-UA" w:eastAsia="en-US" w:bidi="ar-SA"/>
      </w:rPr>
    </w:lvl>
    <w:lvl w:ilvl="8" w:tplc="83ACC406">
      <w:numFmt w:val="bullet"/>
      <w:lvlText w:val="•"/>
      <w:lvlJc w:val="left"/>
      <w:pPr>
        <w:ind w:left="8712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E9446C9"/>
    <w:multiLevelType w:val="multilevel"/>
    <w:tmpl w:val="A3A0BBA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4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31696" w:hanging="2160"/>
      </w:pPr>
      <w:rPr>
        <w:rFonts w:hint="default"/>
        <w:b w:val="0"/>
      </w:rPr>
    </w:lvl>
  </w:abstractNum>
  <w:abstractNum w:abstractNumId="9" w15:restartNumberingAfterBreak="0">
    <w:nsid w:val="5AE13026"/>
    <w:multiLevelType w:val="multilevel"/>
    <w:tmpl w:val="987AED12"/>
    <w:lvl w:ilvl="0">
      <w:start w:val="1"/>
      <w:numFmt w:val="decimal"/>
      <w:lvlText w:val="%1."/>
      <w:lvlJc w:val="left"/>
      <w:pPr>
        <w:ind w:left="4320" w:hanging="360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18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lowerLetter"/>
      <w:lvlText w:val="%3)"/>
      <w:lvlJc w:val="left"/>
      <w:pPr>
        <w:ind w:left="9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3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6ACB4026"/>
    <w:multiLevelType w:val="hybridMultilevel"/>
    <w:tmpl w:val="6D48EFE8"/>
    <w:lvl w:ilvl="0" w:tplc="15A01254">
      <w:numFmt w:val="bullet"/>
      <w:lvlText w:val=""/>
      <w:lvlJc w:val="left"/>
      <w:pPr>
        <w:ind w:left="139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5A8C46">
      <w:numFmt w:val="bullet"/>
      <w:lvlText w:val="•"/>
      <w:lvlJc w:val="left"/>
      <w:pPr>
        <w:ind w:left="2306" w:hanging="281"/>
      </w:pPr>
      <w:rPr>
        <w:rFonts w:hint="default"/>
        <w:lang w:val="uk-UA" w:eastAsia="en-US" w:bidi="ar-SA"/>
      </w:rPr>
    </w:lvl>
    <w:lvl w:ilvl="2" w:tplc="C8B68264">
      <w:numFmt w:val="bullet"/>
      <w:lvlText w:val="•"/>
      <w:lvlJc w:val="left"/>
      <w:pPr>
        <w:ind w:left="3212" w:hanging="281"/>
      </w:pPr>
      <w:rPr>
        <w:rFonts w:hint="default"/>
        <w:lang w:val="uk-UA" w:eastAsia="en-US" w:bidi="ar-SA"/>
      </w:rPr>
    </w:lvl>
    <w:lvl w:ilvl="3" w:tplc="AA8AF82A">
      <w:numFmt w:val="bullet"/>
      <w:lvlText w:val="•"/>
      <w:lvlJc w:val="left"/>
      <w:pPr>
        <w:ind w:left="4118" w:hanging="281"/>
      </w:pPr>
      <w:rPr>
        <w:rFonts w:hint="default"/>
        <w:lang w:val="uk-UA" w:eastAsia="en-US" w:bidi="ar-SA"/>
      </w:rPr>
    </w:lvl>
    <w:lvl w:ilvl="4" w:tplc="1E3A0F3A">
      <w:numFmt w:val="bullet"/>
      <w:lvlText w:val="•"/>
      <w:lvlJc w:val="left"/>
      <w:pPr>
        <w:ind w:left="5024" w:hanging="281"/>
      </w:pPr>
      <w:rPr>
        <w:rFonts w:hint="default"/>
        <w:lang w:val="uk-UA" w:eastAsia="en-US" w:bidi="ar-SA"/>
      </w:rPr>
    </w:lvl>
    <w:lvl w:ilvl="5" w:tplc="807EE18C">
      <w:numFmt w:val="bullet"/>
      <w:lvlText w:val="•"/>
      <w:lvlJc w:val="left"/>
      <w:pPr>
        <w:ind w:left="5930" w:hanging="281"/>
      </w:pPr>
      <w:rPr>
        <w:rFonts w:hint="default"/>
        <w:lang w:val="uk-UA" w:eastAsia="en-US" w:bidi="ar-SA"/>
      </w:rPr>
    </w:lvl>
    <w:lvl w:ilvl="6" w:tplc="4050B63E">
      <w:numFmt w:val="bullet"/>
      <w:lvlText w:val="•"/>
      <w:lvlJc w:val="left"/>
      <w:pPr>
        <w:ind w:left="6836" w:hanging="281"/>
      </w:pPr>
      <w:rPr>
        <w:rFonts w:hint="default"/>
        <w:lang w:val="uk-UA" w:eastAsia="en-US" w:bidi="ar-SA"/>
      </w:rPr>
    </w:lvl>
    <w:lvl w:ilvl="7" w:tplc="FF748AEE">
      <w:numFmt w:val="bullet"/>
      <w:lvlText w:val="•"/>
      <w:lvlJc w:val="left"/>
      <w:pPr>
        <w:ind w:left="7742" w:hanging="281"/>
      </w:pPr>
      <w:rPr>
        <w:rFonts w:hint="default"/>
        <w:lang w:val="uk-UA" w:eastAsia="en-US" w:bidi="ar-SA"/>
      </w:rPr>
    </w:lvl>
    <w:lvl w:ilvl="8" w:tplc="72825076">
      <w:numFmt w:val="bullet"/>
      <w:lvlText w:val="•"/>
      <w:lvlJc w:val="left"/>
      <w:pPr>
        <w:ind w:left="8648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7D370788"/>
    <w:multiLevelType w:val="hybridMultilevel"/>
    <w:tmpl w:val="366A0860"/>
    <w:lvl w:ilvl="0" w:tplc="C556051A">
      <w:numFmt w:val="bullet"/>
      <w:lvlText w:val="-"/>
      <w:lvlJc w:val="left"/>
      <w:pPr>
        <w:ind w:left="205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1B82BD38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2" w:tplc="B936F764">
      <w:numFmt w:val="bullet"/>
      <w:lvlText w:val="•"/>
      <w:lvlJc w:val="left"/>
      <w:pPr>
        <w:ind w:left="3740" w:hanging="360"/>
      </w:pPr>
      <w:rPr>
        <w:rFonts w:hint="default"/>
        <w:lang w:val="uk-UA" w:eastAsia="en-US" w:bidi="ar-SA"/>
      </w:rPr>
    </w:lvl>
    <w:lvl w:ilvl="3" w:tplc="83C6C33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4" w:tplc="9FA4C896">
      <w:numFmt w:val="bullet"/>
      <w:lvlText w:val="•"/>
      <w:lvlJc w:val="left"/>
      <w:pPr>
        <w:ind w:left="5420" w:hanging="360"/>
      </w:pPr>
      <w:rPr>
        <w:rFonts w:hint="default"/>
        <w:lang w:val="uk-UA" w:eastAsia="en-US" w:bidi="ar-SA"/>
      </w:rPr>
    </w:lvl>
    <w:lvl w:ilvl="5" w:tplc="A4E0B8AA">
      <w:numFmt w:val="bullet"/>
      <w:lvlText w:val="•"/>
      <w:lvlJc w:val="left"/>
      <w:pPr>
        <w:ind w:left="6260" w:hanging="360"/>
      </w:pPr>
      <w:rPr>
        <w:rFonts w:hint="default"/>
        <w:lang w:val="uk-UA" w:eastAsia="en-US" w:bidi="ar-SA"/>
      </w:rPr>
    </w:lvl>
    <w:lvl w:ilvl="6" w:tplc="C32C2052">
      <w:numFmt w:val="bullet"/>
      <w:lvlText w:val="•"/>
      <w:lvlJc w:val="left"/>
      <w:pPr>
        <w:ind w:left="7100" w:hanging="360"/>
      </w:pPr>
      <w:rPr>
        <w:rFonts w:hint="default"/>
        <w:lang w:val="uk-UA" w:eastAsia="en-US" w:bidi="ar-SA"/>
      </w:rPr>
    </w:lvl>
    <w:lvl w:ilvl="7" w:tplc="564AEDDC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  <w:lvl w:ilvl="8" w:tplc="C63A2614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2E"/>
    <w:rsid w:val="0002021C"/>
    <w:rsid w:val="00084E78"/>
    <w:rsid w:val="000B612D"/>
    <w:rsid w:val="000C0371"/>
    <w:rsid w:val="000F54CC"/>
    <w:rsid w:val="0015175B"/>
    <w:rsid w:val="003303C9"/>
    <w:rsid w:val="003357DA"/>
    <w:rsid w:val="00341AC8"/>
    <w:rsid w:val="00367229"/>
    <w:rsid w:val="00595E14"/>
    <w:rsid w:val="0060328A"/>
    <w:rsid w:val="00664606"/>
    <w:rsid w:val="00691D2E"/>
    <w:rsid w:val="006E2DCE"/>
    <w:rsid w:val="007A0EB1"/>
    <w:rsid w:val="007B28EC"/>
    <w:rsid w:val="00897436"/>
    <w:rsid w:val="009621A4"/>
    <w:rsid w:val="009E7741"/>
    <w:rsid w:val="00A64BE6"/>
    <w:rsid w:val="00B63F72"/>
    <w:rsid w:val="00B837BB"/>
    <w:rsid w:val="00BA01C1"/>
    <w:rsid w:val="00C14D68"/>
    <w:rsid w:val="00C624A4"/>
    <w:rsid w:val="00D7670A"/>
    <w:rsid w:val="00D802EA"/>
    <w:rsid w:val="00F25F91"/>
    <w:rsid w:val="00F51912"/>
    <w:rsid w:val="00F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03B2"/>
  <w15:chartTrackingRefBased/>
  <w15:docId w15:val="{A9BC049B-6293-49C1-9793-9A19A00E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91D2E"/>
    <w:pPr>
      <w:ind w:left="258" w:hanging="5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D2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1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1D2E"/>
    <w:pPr>
      <w:ind w:left="978" w:hanging="36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91D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691D2E"/>
    <w:pPr>
      <w:ind w:left="748" w:right="819"/>
      <w:jc w:val="center"/>
    </w:pPr>
    <w:rPr>
      <w:b/>
      <w:bCs/>
      <w:sz w:val="52"/>
      <w:szCs w:val="52"/>
    </w:rPr>
  </w:style>
  <w:style w:type="character" w:customStyle="1" w:styleId="a6">
    <w:name w:val="Назва Знак"/>
    <w:basedOn w:val="a0"/>
    <w:link w:val="a5"/>
    <w:uiPriority w:val="10"/>
    <w:rsid w:val="00691D2E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691D2E"/>
    <w:pPr>
      <w:ind w:left="9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91D2E"/>
    <w:pPr>
      <w:ind w:left="106"/>
    </w:pPr>
  </w:style>
  <w:style w:type="paragraph" w:styleId="a8">
    <w:name w:val="Normal (Web)"/>
    <w:basedOn w:val="a"/>
    <w:uiPriority w:val="99"/>
    <w:semiHidden/>
    <w:unhideWhenUsed/>
    <w:rsid w:val="00691D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691D2E"/>
    <w:pPr>
      <w:widowControl w:val="0"/>
      <w:snapToGrid w:val="0"/>
      <w:spacing w:after="0" w:line="278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uiPriority w:val="99"/>
    <w:rsid w:val="00691D2E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91D2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91D2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91D2E"/>
    <w:rPr>
      <w:color w:val="0563C1" w:themeColor="hyperlink"/>
      <w:u w:val="single"/>
    </w:rPr>
  </w:style>
  <w:style w:type="paragraph" w:customStyle="1" w:styleId="tlreflinkmrw45">
    <w:name w:val="tl reflink mr w45"/>
    <w:basedOn w:val="a"/>
    <w:rsid w:val="003357D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hyperlink" Target="http://opendata.gov.ua/image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12" Type="http://schemas.openxmlformats.org/officeDocument/2006/relationships/hyperlink" Target="https://example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39-17" TargetMode="External"/><Relationship Id="rId11" Type="http://schemas.openxmlformats.org/officeDocument/2006/relationships/hyperlink" Target="https://xxx.xyz/" TargetMode="External"/><Relationship Id="rId5" Type="http://schemas.openxmlformats.org/officeDocument/2006/relationships/hyperlink" Target="https://zakon.rada.gov.ua/laws/show/2939-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xx.xy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39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21</Pages>
  <Words>27538</Words>
  <Characters>15697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IT-DIMA</dc:creator>
  <cp:keywords/>
  <dc:description/>
  <cp:lastModifiedBy>IT-DIMA</cp:lastModifiedBy>
  <cp:revision>22</cp:revision>
  <cp:lastPrinted>2024-04-08T07:21:00Z</cp:lastPrinted>
  <dcterms:created xsi:type="dcterms:W3CDTF">2024-03-27T06:02:00Z</dcterms:created>
  <dcterms:modified xsi:type="dcterms:W3CDTF">2024-04-18T06:35:00Z</dcterms:modified>
</cp:coreProperties>
</file>