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EC" w:rsidRPr="00450836" w:rsidRDefault="00415AEC" w:rsidP="00415AEC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lang w:val="en-US"/>
        </w:rPr>
      </w:pPr>
      <w:r>
        <w:rPr>
          <w:lang w:val="uk-UA"/>
        </w:rPr>
        <w:t xml:space="preserve">       </w:t>
      </w: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7" o:title=""/>
          </v:shape>
          <o:OLEObject Type="Embed" ProgID="Word.Picture.8" ShapeID="_x0000_i1025" DrawAspect="Content" ObjectID="_1828006903" r:id="rId8"/>
        </w:object>
      </w:r>
    </w:p>
    <w:p w:rsidR="00415AEC" w:rsidRPr="00A51711" w:rsidRDefault="00415AEC" w:rsidP="00415AEC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  <w:lang w:val="ru-RU"/>
        </w:rPr>
        <w:t xml:space="preserve">   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415AEC" w:rsidRPr="00A51711" w:rsidRDefault="00415AEC" w:rsidP="00415AEC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415AEC" w:rsidRPr="00A51711" w:rsidRDefault="00415AEC" w:rsidP="00415AEC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415AEC" w:rsidRDefault="00415AEC" w:rsidP="00415AEC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415AEC" w:rsidRPr="00490219" w:rsidRDefault="00415AEC" w:rsidP="00415AEC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415AEC" w:rsidRPr="00450836" w:rsidRDefault="00415AEC" w:rsidP="00415AEC">
      <w:pPr>
        <w:rPr>
          <w:rFonts w:ascii="Times New Roman" w:hAnsi="Times New Roman" w:cs="Times New Roman"/>
          <w:b/>
          <w:sz w:val="36"/>
          <w:szCs w:val="36"/>
        </w:rPr>
      </w:pPr>
      <w:r w:rsidRPr="00A51711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  <w:lang w:val="uk-UA"/>
        </w:rPr>
        <w:t xml:space="preserve">                            </w:t>
      </w:r>
      <w:r w:rsidRPr="00450836">
        <w:rPr>
          <w:rFonts w:ascii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proofErr w:type="gramStart"/>
      <w:r w:rsidRPr="00450836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proofErr w:type="gramEnd"/>
      <w:r w:rsidRPr="00450836">
        <w:rPr>
          <w:rFonts w:ascii="Times New Roman" w:hAnsi="Times New Roman" w:cs="Times New Roman"/>
          <w:b/>
          <w:sz w:val="36"/>
          <w:szCs w:val="36"/>
        </w:rPr>
        <w:t xml:space="preserve"> Я</w:t>
      </w:r>
    </w:p>
    <w:p w:rsidR="00415AEC" w:rsidRPr="00CB382E" w:rsidRDefault="00415AEC" w:rsidP="00415AEC">
      <w:pPr>
        <w:rPr>
          <w:rFonts w:ascii="Times New Roman" w:eastAsia="Calibri" w:hAnsi="Times New Roman" w:cs="Times New Roman"/>
          <w:lang w:eastAsia="ru-RU"/>
        </w:rPr>
      </w:pPr>
    </w:p>
    <w:p w:rsidR="00415AEC" w:rsidRPr="001C5EDD" w:rsidRDefault="00415AEC" w:rsidP="00415A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1C5EDD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17 </w:t>
      </w:r>
      <w:proofErr w:type="spellStart"/>
      <w:r w:rsidRPr="001C5EDD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грудня</w:t>
      </w:r>
      <w:proofErr w:type="spellEnd"/>
      <w:r w:rsidRPr="001C5EDD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2025 р.№28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7</w:t>
      </w:r>
      <w:r w:rsidRPr="001C5ED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.                                                                   </w:t>
      </w:r>
    </w:p>
    <w:p w:rsidR="007570F2" w:rsidRDefault="007570F2" w:rsidP="00415AEC">
      <w:pPr>
        <w:spacing w:after="0" w:line="240" w:lineRule="auto"/>
        <w:ind w:right="2976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Про затвердження переліку об'є</w:t>
      </w:r>
      <w:r w:rsidRPr="003F3B72">
        <w:rPr>
          <w:rFonts w:ascii="Times New Roman" w:hAnsi="Times New Roman" w:cs="Times New Roman"/>
          <w:b/>
          <w:sz w:val="28"/>
          <w:lang w:val="uk-UA"/>
        </w:rPr>
        <w:t>ктів т</w:t>
      </w:r>
      <w:r>
        <w:rPr>
          <w:rFonts w:ascii="Times New Roman" w:hAnsi="Times New Roman" w:cs="Times New Roman"/>
          <w:b/>
          <w:sz w:val="28"/>
          <w:lang w:val="uk-UA"/>
        </w:rPr>
        <w:t>а видів робіт, на яких неповнолітні, засуджені до покарання у виді громадських робіт,</w:t>
      </w:r>
      <w:r w:rsidRPr="003F3B72">
        <w:rPr>
          <w:rFonts w:ascii="Times New Roman" w:hAnsi="Times New Roman" w:cs="Times New Roman"/>
          <w:b/>
          <w:sz w:val="28"/>
          <w:lang w:val="uk-UA"/>
        </w:rPr>
        <w:t xml:space="preserve"> можуть відбувати </w:t>
      </w:r>
      <w:r>
        <w:rPr>
          <w:rFonts w:ascii="Times New Roman" w:hAnsi="Times New Roman" w:cs="Times New Roman"/>
          <w:b/>
          <w:sz w:val="28"/>
          <w:lang w:val="uk-UA"/>
        </w:rPr>
        <w:t xml:space="preserve">кримінальне покарання, за вироком суду, </w:t>
      </w:r>
      <w:r w:rsidRPr="003F3B72">
        <w:rPr>
          <w:rFonts w:ascii="Times New Roman" w:hAnsi="Times New Roman" w:cs="Times New Roman"/>
          <w:b/>
          <w:sz w:val="28"/>
          <w:lang w:val="uk-UA"/>
        </w:rPr>
        <w:t>у ви</w:t>
      </w:r>
      <w:r>
        <w:rPr>
          <w:rFonts w:ascii="Times New Roman" w:hAnsi="Times New Roman" w:cs="Times New Roman"/>
          <w:b/>
          <w:sz w:val="28"/>
          <w:lang w:val="uk-UA"/>
        </w:rPr>
        <w:t>ді</w:t>
      </w:r>
      <w:r w:rsidR="00325AF9">
        <w:rPr>
          <w:rFonts w:ascii="Times New Roman" w:hAnsi="Times New Roman" w:cs="Times New Roman"/>
          <w:b/>
          <w:sz w:val="28"/>
          <w:lang w:val="uk-UA"/>
        </w:rPr>
        <w:t xml:space="preserve"> громадських 2026</w:t>
      </w:r>
      <w:r w:rsidRPr="003F3B72">
        <w:rPr>
          <w:rFonts w:ascii="Times New Roman" w:hAnsi="Times New Roman" w:cs="Times New Roman"/>
          <w:b/>
          <w:sz w:val="28"/>
          <w:lang w:val="uk-UA"/>
        </w:rPr>
        <w:t xml:space="preserve"> р. на території населених пунктів, що входить до складу Гайсинської територіальної громади</w:t>
      </w:r>
    </w:p>
    <w:p w:rsidR="00415AEC" w:rsidRDefault="00415AEC" w:rsidP="00415AEC">
      <w:pPr>
        <w:spacing w:after="0" w:line="240" w:lineRule="auto"/>
        <w:ind w:right="2976"/>
        <w:rPr>
          <w:rFonts w:ascii="Times New Roman" w:hAnsi="Times New Roman" w:cs="Times New Roman"/>
          <w:b/>
          <w:sz w:val="28"/>
          <w:lang w:val="uk-UA"/>
        </w:rPr>
      </w:pPr>
    </w:p>
    <w:p w:rsidR="007570F2" w:rsidRPr="007570F2" w:rsidRDefault="007570F2" w:rsidP="007570F2">
      <w:pPr>
        <w:widowControl w:val="0"/>
        <w:autoSpaceDE w:val="0"/>
        <w:autoSpaceDN w:val="0"/>
        <w:spacing w:after="0" w:line="240" w:lineRule="auto"/>
        <w:ind w:left="40" w:right="-1" w:firstLine="69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запити за виx.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25AF9">
        <w:rPr>
          <w:rFonts w:ascii="Times New Roman" w:eastAsia="Times New Roman" w:hAnsi="Times New Roman" w:cs="Times New Roman"/>
          <w:sz w:val="28"/>
          <w:szCs w:val="28"/>
          <w:lang w:val="uk-UA"/>
        </w:rPr>
        <w:t>1740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/4</w:t>
      </w:r>
      <w:r w:rsidR="00325AF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325AF9">
        <w:rPr>
          <w:rFonts w:ascii="Times New Roman" w:eastAsia="Times New Roman" w:hAnsi="Times New Roman" w:cs="Times New Roman"/>
          <w:sz w:val="28"/>
          <w:szCs w:val="28"/>
          <w:lang w:val="uk-UA"/>
        </w:rPr>
        <w:t>4/1-25 від 01.10.2026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начальника Гайсинського районного відділу №2 філії Державної установи «Центр пробац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у Вінницькій області </w:t>
      </w:r>
      <w:proofErr w:type="spellStart"/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lрини</w:t>
      </w:r>
      <w:proofErr w:type="spellEnd"/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Сьомкіної</w:t>
      </w:r>
      <w:proofErr w:type="spellEnd"/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, щодо затвердження видів робіт для не повнолітніх, засуджених до покарання у виді громадських робіт та перелік об’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ктів для</w:t>
      </w:r>
      <w:r w:rsidRPr="007570F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відбування ними громадських робіт</w:t>
      </w:r>
      <w:r w:rsidRPr="007570F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570F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25AF9">
        <w:rPr>
          <w:rFonts w:ascii="Times New Roman" w:eastAsia="Times New Roman" w:hAnsi="Times New Roman" w:cs="Times New Roman"/>
          <w:sz w:val="28"/>
          <w:szCs w:val="28"/>
          <w:lang w:val="uk-UA"/>
        </w:rPr>
        <w:t>2026</w:t>
      </w:r>
      <w:r w:rsidRPr="007570F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році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, на</w:t>
      </w:r>
      <w:r w:rsidRPr="007570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населених пункт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в, що входять до складу Гайсинської територіальної громади;</w:t>
      </w:r>
    </w:p>
    <w:p w:rsidR="007570F2" w:rsidRPr="007570F2" w:rsidRDefault="007570F2" w:rsidP="007570F2">
      <w:pPr>
        <w:widowControl w:val="0"/>
        <w:autoSpaceDE w:val="0"/>
        <w:autoSpaceDN w:val="0"/>
        <w:spacing w:after="0" w:line="242" w:lineRule="auto"/>
        <w:ind w:left="49"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ст.39 Кримінально-виконавчого кодексу України, ст.36 Кримінального кодексу Укра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ни та п.6 ст.59 Закону України «Про місцеве самоврядування в Укра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7570F2">
        <w:rPr>
          <w:rFonts w:ascii="Times New Roman" w:eastAsia="Times New Roman" w:hAnsi="Times New Roman" w:cs="Times New Roman"/>
          <w:sz w:val="28"/>
          <w:szCs w:val="28"/>
          <w:lang w:val="uk-UA"/>
        </w:rPr>
        <w:t>ні», виконком міської ради ВИРІШИВ:</w:t>
      </w:r>
    </w:p>
    <w:p w:rsidR="00415AEC" w:rsidRPr="007570F2" w:rsidRDefault="007570F2" w:rsidP="00415AEC">
      <w:pPr>
        <w:widowControl w:val="0"/>
        <w:tabs>
          <w:tab w:val="left" w:pos="255"/>
          <w:tab w:val="left" w:pos="1486"/>
          <w:tab w:val="left" w:pos="1910"/>
          <w:tab w:val="left" w:pos="3082"/>
          <w:tab w:val="left" w:pos="3490"/>
          <w:tab w:val="left" w:pos="4682"/>
          <w:tab w:val="left" w:pos="4794"/>
          <w:tab w:val="left" w:pos="5281"/>
          <w:tab w:val="left" w:pos="5521"/>
          <w:tab w:val="left" w:pos="5952"/>
          <w:tab w:val="left" w:pos="6037"/>
          <w:tab w:val="left" w:pos="6231"/>
          <w:tab w:val="left" w:pos="6384"/>
          <w:tab w:val="left" w:pos="6900"/>
          <w:tab w:val="left" w:pos="7456"/>
          <w:tab w:val="left" w:pos="7812"/>
          <w:tab w:val="left" w:pos="8546"/>
          <w:tab w:val="left" w:pos="949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lang w:val="uk-UA"/>
        </w:rPr>
        <w:t>1.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Затвердити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наступний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перелік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об'єктів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10"/>
          <w:sz w:val="28"/>
          <w:lang w:val="uk-UA"/>
        </w:rPr>
        <w:t>в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межах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Гайсинської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46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міської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територіальної</w:t>
      </w:r>
      <w:r w:rsidRPr="007570F2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громади,</w:t>
      </w:r>
      <w:r w:rsidRPr="007570F2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а</w:t>
      </w:r>
      <w:r w:rsidRPr="007570F2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саме: м.</w:t>
      </w:r>
      <w:r w:rsidRPr="007570F2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Гайсин,</w:t>
      </w:r>
      <w:r w:rsidRPr="007570F2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с-ща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ab/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ab/>
        <w:t>Лісна</w:t>
      </w:r>
      <w:r>
        <w:rPr>
          <w:rFonts w:ascii="Times New Roman" w:eastAsia="Times New Roman" w:hAnsi="Times New Roman" w:cs="Times New Roman"/>
          <w:spacing w:val="28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Поляна,</w:t>
      </w:r>
      <w:r w:rsidRPr="007570F2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Хороша,</w:t>
      </w:r>
      <w:r w:rsidRPr="007570F2">
        <w:rPr>
          <w:rFonts w:ascii="Times New Roman" w:eastAsia="Times New Roman" w:hAnsi="Times New Roman" w:cs="Times New Roman"/>
          <w:spacing w:val="32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Заріччя Млинки,</w:t>
      </w:r>
      <w:r w:rsidRPr="007570F2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села</w:t>
      </w:r>
      <w:r w:rsidRPr="007570F2">
        <w:rPr>
          <w:rFonts w:ascii="Times New Roman" w:eastAsia="Times New Roman" w:hAnsi="Times New Roman" w:cs="Times New Roman"/>
          <w:spacing w:val="-15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Бондурі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>
        <w:rPr>
          <w:rFonts w:ascii="Times New Roman" w:eastAsia="Times New Roman" w:hAnsi="Times New Roman" w:cs="Times New Roman"/>
          <w:spacing w:val="-15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Шура-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Бондурівська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ab/>
      </w:r>
      <w:proofErr w:type="spellStart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Бубнівка</w:t>
      </w:r>
      <w:proofErr w:type="spellEnd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ab/>
      </w:r>
      <w:proofErr w:type="spellStart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Дмитренки</w:t>
      </w:r>
      <w:proofErr w:type="spellEnd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,</w:t>
      </w:r>
      <w:r w:rsidR="00415AE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Новоселівка</w:t>
      </w:r>
      <w:proofErr w:type="spellEnd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Бондурівська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Бубнівка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Дмитренки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Новоселівка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Губник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Гунча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Адамівка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Жерде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нівка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Розівка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Тимар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Зятківці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, Бур'яни, Карбівка, Кисляк,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Кочурів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,Куна,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Крутогорб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22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Мар'янівка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33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Кущинці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30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Бережне,</w:t>
      </w:r>
      <w:r w:rsidRPr="007570F2">
        <w:rPr>
          <w:rFonts w:ascii="Times New Roman" w:eastAsia="Times New Roman" w:hAnsi="Times New Roman" w:cs="Times New Roman"/>
          <w:spacing w:val="29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Огіївка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21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Борсуки,</w:t>
      </w:r>
      <w:r w:rsidRPr="007570F2">
        <w:rPr>
          <w:rFonts w:ascii="Times New Roman" w:eastAsia="Times New Roman" w:hAnsi="Times New Roman" w:cs="Times New Roman"/>
          <w:spacing w:val="29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Гнатівка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24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Мелешків,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Кіблич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 Лад.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Хутори, Семирічка,</w:t>
      </w:r>
      <w:r w:rsidRPr="007570F2">
        <w:rPr>
          <w:rFonts w:ascii="Times New Roman" w:eastAsia="Times New Roman" w:hAnsi="Times New Roman" w:cs="Times New Roman"/>
          <w:spacing w:val="15"/>
          <w:sz w:val="28"/>
          <w:lang w:val="uk-UA"/>
        </w:rPr>
        <w:t xml:space="preserve">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Рахни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7570F2">
        <w:rPr>
          <w:rFonts w:ascii="Times New Roman" w:eastAsia="Times New Roman" w:hAnsi="Times New Roman" w:cs="Times New Roman"/>
          <w:sz w:val="28"/>
          <w:lang w:val="uk-UA"/>
        </w:rPr>
        <w:t>Степашки</w:t>
      </w:r>
      <w:proofErr w:type="spellEnd"/>
      <w:r w:rsidRPr="007570F2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pacing w:val="13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Харпачка,</w:t>
      </w:r>
      <w:r w:rsidRPr="007570F2">
        <w:rPr>
          <w:rFonts w:ascii="Times New Roman" w:eastAsia="Times New Roman" w:hAnsi="Times New Roman" w:cs="Times New Roman"/>
          <w:spacing w:val="18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Чечелівка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Рахнівка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Тарасівка,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ab/>
      </w:r>
      <w:proofErr w:type="spellStart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Ярмолинці</w:t>
      </w:r>
      <w:proofErr w:type="spellEnd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,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ab/>
      </w:r>
      <w:proofErr w:type="spellStart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Басачилівка</w:t>
      </w:r>
      <w:proofErr w:type="spellEnd"/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,</w:t>
      </w:r>
      <w:r w:rsidR="00415AE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6"/>
          <w:sz w:val="28"/>
          <w:lang w:val="uk-UA"/>
        </w:rPr>
        <w:t>на</w:t>
      </w:r>
      <w:r w:rsidR="00415AE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4"/>
          <w:sz w:val="28"/>
          <w:lang w:val="uk-UA"/>
        </w:rPr>
        <w:t>яких</w:t>
      </w:r>
      <w:r w:rsidR="00415AE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lang w:val="uk-UA"/>
        </w:rPr>
        <w:t>неповнолітні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ab/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засуджені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ab/>
      </w:r>
      <w:r w:rsidRPr="007570F2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можуть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відбувати кримінальне</w:t>
      </w:r>
      <w:r w:rsidRPr="007570F2">
        <w:rPr>
          <w:rFonts w:ascii="Times New Roman" w:eastAsia="Times New Roman" w:hAnsi="Times New Roman" w:cs="Times New Roman"/>
          <w:spacing w:val="33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покарання у виді громадських робіт у</w:t>
      </w:r>
      <w:r w:rsidRPr="007570F2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="00325AF9">
        <w:rPr>
          <w:rFonts w:ascii="Times New Roman" w:eastAsia="Times New Roman" w:hAnsi="Times New Roman" w:cs="Times New Roman"/>
          <w:sz w:val="28"/>
          <w:lang w:val="uk-UA"/>
        </w:rPr>
        <w:t>2026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 році:</w:t>
      </w:r>
    </w:p>
    <w:p w:rsidR="007570F2" w:rsidRPr="007570F2" w:rsidRDefault="007570F2" w:rsidP="007570F2">
      <w:pPr>
        <w:widowControl w:val="0"/>
        <w:numPr>
          <w:ilvl w:val="0"/>
          <w:numId w:val="4"/>
        </w:numPr>
        <w:tabs>
          <w:tab w:val="left" w:pos="226"/>
        </w:tabs>
        <w:autoSpaceDE w:val="0"/>
        <w:autoSpaceDN w:val="0"/>
        <w:spacing w:before="3" w:after="0" w:line="319" w:lineRule="exact"/>
        <w:ind w:left="226" w:right="-1" w:hanging="15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570F2">
        <w:rPr>
          <w:rFonts w:ascii="Times New Roman" w:eastAsia="Times New Roman" w:hAnsi="Times New Roman" w:cs="Times New Roman"/>
          <w:sz w:val="28"/>
          <w:lang w:val="uk-UA"/>
        </w:rPr>
        <w:t>стадіони</w:t>
      </w:r>
      <w:r w:rsidRPr="007570F2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7570F2">
        <w:rPr>
          <w:rFonts w:ascii="Times New Roman" w:eastAsia="Times New Roman" w:hAnsi="Times New Roman" w:cs="Times New Roman"/>
          <w:spacing w:val="-18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спортивні</w:t>
      </w:r>
      <w:r w:rsidRPr="007570F2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майданчики;</w:t>
      </w:r>
    </w:p>
    <w:p w:rsidR="007570F2" w:rsidRPr="007570F2" w:rsidRDefault="007570F2" w:rsidP="007570F2">
      <w:pPr>
        <w:widowControl w:val="0"/>
        <w:numPr>
          <w:ilvl w:val="0"/>
          <w:numId w:val="4"/>
        </w:numPr>
        <w:tabs>
          <w:tab w:val="left" w:pos="230"/>
        </w:tabs>
        <w:autoSpaceDE w:val="0"/>
        <w:autoSpaceDN w:val="0"/>
        <w:spacing w:after="0" w:line="319" w:lineRule="exact"/>
        <w:ind w:left="230" w:right="-1" w:hanging="16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570F2">
        <w:rPr>
          <w:rFonts w:ascii="Times New Roman" w:eastAsia="Times New Roman" w:hAnsi="Times New Roman" w:cs="Times New Roman"/>
          <w:sz w:val="28"/>
          <w:lang w:val="uk-UA"/>
        </w:rPr>
        <w:t>парки,</w:t>
      </w:r>
      <w:r w:rsidRPr="007570F2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 xml:space="preserve">меморіали,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пам'ятники;</w:t>
      </w:r>
    </w:p>
    <w:p w:rsidR="007570F2" w:rsidRPr="007570F2" w:rsidRDefault="007570F2" w:rsidP="007570F2">
      <w:pPr>
        <w:widowControl w:val="0"/>
        <w:numPr>
          <w:ilvl w:val="0"/>
          <w:numId w:val="4"/>
        </w:numPr>
        <w:tabs>
          <w:tab w:val="left" w:pos="232"/>
        </w:tabs>
        <w:autoSpaceDE w:val="0"/>
        <w:autoSpaceDN w:val="0"/>
        <w:spacing w:before="5" w:after="0" w:line="322" w:lineRule="exact"/>
        <w:ind w:left="232" w:right="-1" w:hanging="16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дошкільні</w:t>
      </w:r>
      <w:r w:rsidRPr="007570F2">
        <w:rPr>
          <w:rFonts w:ascii="Times New Roman" w:eastAsia="Times New Roman" w:hAnsi="Times New Roman" w:cs="Times New Roman"/>
          <w:spacing w:val="10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навчальні</w:t>
      </w:r>
      <w:r w:rsidRPr="007570F2">
        <w:rPr>
          <w:rFonts w:ascii="Times New Roman" w:eastAsia="Times New Roman" w:hAnsi="Times New Roman" w:cs="Times New Roman"/>
          <w:spacing w:val="10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заклади;</w:t>
      </w:r>
    </w:p>
    <w:p w:rsidR="007570F2" w:rsidRPr="007570F2" w:rsidRDefault="007570F2" w:rsidP="007570F2">
      <w:pPr>
        <w:widowControl w:val="0"/>
        <w:numPr>
          <w:ilvl w:val="0"/>
          <w:numId w:val="4"/>
        </w:numPr>
        <w:tabs>
          <w:tab w:val="left" w:pos="230"/>
        </w:tabs>
        <w:autoSpaceDE w:val="0"/>
        <w:autoSpaceDN w:val="0"/>
        <w:spacing w:after="0" w:line="240" w:lineRule="auto"/>
        <w:ind w:left="230" w:right="-1" w:hanging="16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570F2">
        <w:rPr>
          <w:rFonts w:ascii="Times New Roman" w:eastAsia="Times New Roman" w:hAnsi="Times New Roman" w:cs="Times New Roman"/>
          <w:sz w:val="28"/>
          <w:lang w:val="uk-UA"/>
        </w:rPr>
        <w:t>бібліотеки,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музеї,</w:t>
      </w:r>
      <w:r w:rsidRPr="007570F2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z w:val="28"/>
          <w:lang w:val="uk-UA"/>
        </w:rPr>
        <w:t>будинки</w:t>
      </w:r>
      <w:r w:rsidRPr="007570F2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 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культури;</w:t>
      </w:r>
    </w:p>
    <w:p w:rsidR="007570F2" w:rsidRPr="007570F2" w:rsidRDefault="007570F2" w:rsidP="007570F2">
      <w:pPr>
        <w:widowControl w:val="0"/>
        <w:numPr>
          <w:ilvl w:val="0"/>
          <w:numId w:val="4"/>
        </w:numPr>
        <w:tabs>
          <w:tab w:val="left" w:pos="233"/>
        </w:tabs>
        <w:autoSpaceDE w:val="0"/>
        <w:autoSpaceDN w:val="0"/>
        <w:spacing w:before="4" w:after="0" w:line="240" w:lineRule="auto"/>
        <w:ind w:left="233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570F2">
        <w:rPr>
          <w:rFonts w:ascii="Times New Roman" w:eastAsia="Times New Roman" w:hAnsi="Times New Roman" w:cs="Times New Roman"/>
          <w:sz w:val="28"/>
          <w:lang w:val="uk-UA"/>
        </w:rPr>
        <w:t>інші</w:t>
      </w:r>
      <w:r w:rsidRPr="007570F2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lang w:val="uk-UA"/>
        </w:rPr>
        <w:t>об'є</w:t>
      </w:r>
      <w:r w:rsidRPr="007570F2">
        <w:rPr>
          <w:rFonts w:ascii="Times New Roman" w:eastAsia="Times New Roman" w:hAnsi="Times New Roman" w:cs="Times New Roman"/>
          <w:spacing w:val="-2"/>
          <w:sz w:val="28"/>
          <w:lang w:val="uk-UA"/>
        </w:rPr>
        <w:t>кти.</w:t>
      </w:r>
    </w:p>
    <w:p w:rsidR="007570F2" w:rsidRPr="007570F2" w:rsidRDefault="007570F2" w:rsidP="007570F2">
      <w:pPr>
        <w:widowControl w:val="0"/>
        <w:tabs>
          <w:tab w:val="left" w:pos="233"/>
        </w:tabs>
        <w:autoSpaceDE w:val="0"/>
        <w:autoSpaceDN w:val="0"/>
        <w:spacing w:before="4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9C382F" w:rsidRDefault="00415AEC" w:rsidP="009C382F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2.</w:t>
      </w:r>
      <w:r w:rsidR="007570F2">
        <w:rPr>
          <w:rFonts w:ascii="Times New Roman" w:hAnsi="Times New Roman" w:cs="Times New Roman"/>
          <w:sz w:val="28"/>
          <w:lang w:val="uk-UA"/>
        </w:rPr>
        <w:t>Затвердити наступний перелік видів робіт в межах Гайсинської</w:t>
      </w:r>
      <w:r w:rsidR="009C382F">
        <w:rPr>
          <w:rFonts w:ascii="Times New Roman" w:hAnsi="Times New Roman" w:cs="Times New Roman"/>
          <w:sz w:val="28"/>
          <w:lang w:val="uk-UA"/>
        </w:rPr>
        <w:t xml:space="preserve"> міської територіальної громади, а саме: м.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Гасин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с-ща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 Лісна Поляна, Хороша, Заріччя Млинки, села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Бондурі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Шура-Бондурівська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Бубнівка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Дмитренки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Новоселівка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Бондурівська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Бубнівка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Дмитренки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Новоселівка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Губник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Гунча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Адамівка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Жерденівка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Розівка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Тимар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Зятківці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Бур’яни, Карбівка, Кисляк,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Кочурів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Куна,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Крутогорб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Мар’янівка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Кущинці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Бережне,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Огіївка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Борсуки,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Гнатівка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Мелешків,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Кіблич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Лад. Хутори, Семирічка,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Рахни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Степашки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Харпачка,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Чечелівка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Рахнівка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Тарасівка,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Ярмолинці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C382F">
        <w:rPr>
          <w:rFonts w:ascii="Times New Roman" w:hAnsi="Times New Roman" w:cs="Times New Roman"/>
          <w:sz w:val="28"/>
          <w:lang w:val="uk-UA"/>
        </w:rPr>
        <w:t>Басачилівка</w:t>
      </w:r>
      <w:proofErr w:type="spellEnd"/>
      <w:r w:rsidR="009C382F">
        <w:rPr>
          <w:rFonts w:ascii="Times New Roman" w:hAnsi="Times New Roman" w:cs="Times New Roman"/>
          <w:sz w:val="28"/>
          <w:lang w:val="uk-UA"/>
        </w:rPr>
        <w:t>, для неповнолітніх засуджених, які відбувають кримінальне покарання за вироком суду,</w:t>
      </w:r>
      <w:r w:rsidR="00325AF9">
        <w:rPr>
          <w:rFonts w:ascii="Times New Roman" w:hAnsi="Times New Roman" w:cs="Times New Roman"/>
          <w:sz w:val="28"/>
          <w:lang w:val="uk-UA"/>
        </w:rPr>
        <w:t xml:space="preserve"> у виді громадських робіт у 2026</w:t>
      </w:r>
      <w:bookmarkStart w:id="0" w:name="_GoBack"/>
      <w:bookmarkEnd w:id="0"/>
      <w:r w:rsidR="009C382F">
        <w:rPr>
          <w:rFonts w:ascii="Times New Roman" w:hAnsi="Times New Roman" w:cs="Times New Roman"/>
          <w:sz w:val="28"/>
          <w:lang w:val="uk-UA"/>
        </w:rPr>
        <w:t xml:space="preserve"> році:</w:t>
      </w:r>
    </w:p>
    <w:p w:rsidR="009C382F" w:rsidRPr="009C382F" w:rsidRDefault="009C382F" w:rsidP="009C382F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82F">
        <w:rPr>
          <w:rFonts w:ascii="Times New Roman" w:hAnsi="Times New Roman" w:cs="Times New Roman"/>
          <w:sz w:val="28"/>
          <w:lang w:val="uk-UA"/>
        </w:rPr>
        <w:t>благоустрій території населених пунктів, окрім територій, що прилягають до проїзної частини;</w:t>
      </w:r>
    </w:p>
    <w:p w:rsidR="009C382F" w:rsidRPr="009C382F" w:rsidRDefault="009C382F" w:rsidP="009C382F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9C382F">
        <w:rPr>
          <w:rFonts w:ascii="Times New Roman" w:hAnsi="Times New Roman" w:cs="Times New Roman"/>
          <w:sz w:val="28"/>
          <w:lang w:val="uk-UA"/>
        </w:rPr>
        <w:t>благоустрій території стадіонів;</w:t>
      </w:r>
    </w:p>
    <w:p w:rsidR="009C382F" w:rsidRPr="009C382F" w:rsidRDefault="009C382F" w:rsidP="009C382F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9C382F">
        <w:rPr>
          <w:rFonts w:ascii="Times New Roman" w:hAnsi="Times New Roman" w:cs="Times New Roman"/>
          <w:sz w:val="28"/>
          <w:lang w:val="uk-UA"/>
        </w:rPr>
        <w:t>благоустрій території об’</w:t>
      </w:r>
      <w:r>
        <w:rPr>
          <w:rFonts w:ascii="Times New Roman" w:hAnsi="Times New Roman" w:cs="Times New Roman"/>
          <w:sz w:val="28"/>
          <w:lang w:val="uk-UA"/>
        </w:rPr>
        <w:t>є</w:t>
      </w:r>
      <w:r w:rsidRPr="009C382F">
        <w:rPr>
          <w:rFonts w:ascii="Times New Roman" w:hAnsi="Times New Roman" w:cs="Times New Roman"/>
          <w:sz w:val="28"/>
          <w:lang w:val="uk-UA"/>
        </w:rPr>
        <w:t>ктів комунальної власності;</w:t>
      </w:r>
    </w:p>
    <w:p w:rsidR="009C382F" w:rsidRPr="009C382F" w:rsidRDefault="009C382F" w:rsidP="009C382F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9C382F">
        <w:rPr>
          <w:rFonts w:ascii="Times New Roman" w:hAnsi="Times New Roman" w:cs="Times New Roman"/>
          <w:sz w:val="28"/>
          <w:lang w:val="uk-UA"/>
        </w:rPr>
        <w:t>упорядкування меморіалів, пам'ятників, пам'ятних знаків i утримання у належному стані (чистка кущів, дерев, прибирання, косіння трави);</w:t>
      </w:r>
    </w:p>
    <w:p w:rsidR="009C382F" w:rsidRDefault="009C382F" w:rsidP="009C382F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9C382F">
        <w:rPr>
          <w:rFonts w:ascii="Times New Roman" w:hAnsi="Times New Roman" w:cs="Times New Roman"/>
          <w:sz w:val="28"/>
          <w:lang w:val="uk-UA"/>
        </w:rPr>
        <w:t>побілка та прибирання автобусних зупинок населених пунктів територіальної</w:t>
      </w:r>
      <w:r>
        <w:rPr>
          <w:rFonts w:ascii="Times New Roman" w:hAnsi="Times New Roman" w:cs="Times New Roman"/>
          <w:sz w:val="28"/>
          <w:lang w:val="uk-UA"/>
        </w:rPr>
        <w:t xml:space="preserve"> громади</w:t>
      </w:r>
    </w:p>
    <w:p w:rsidR="009C382F" w:rsidRDefault="009C382F" w:rsidP="009C382F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прибирання вулиць, тротуарів, площ, парків, скверів на території населених пунктів Гайсинської територіальної громади, окрім проїзних частин та ділянок, які до них прилягають.</w:t>
      </w:r>
    </w:p>
    <w:p w:rsidR="009C382F" w:rsidRPr="009C382F" w:rsidRDefault="009C382F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</w:t>
      </w:r>
      <w:r w:rsidRPr="009C382F">
        <w:rPr>
          <w:rFonts w:ascii="Times New Roman" w:hAnsi="Times New Roman" w:cs="Times New Roman"/>
          <w:sz w:val="28"/>
          <w:lang w:val="uk-UA"/>
        </w:rPr>
        <w:t>Засудженї, які вироком суду притягнуті до кримінальної відповідальності у виді громадських робіт (далі - засуджені),</w:t>
      </w:r>
      <w:r>
        <w:rPr>
          <w:rFonts w:ascii="Times New Roman" w:hAnsi="Times New Roman" w:cs="Times New Roman"/>
          <w:sz w:val="28"/>
          <w:lang w:val="uk-UA"/>
        </w:rPr>
        <w:t xml:space="preserve"> у випадку проживання та/або реє</w:t>
      </w:r>
      <w:r w:rsidRPr="009C382F">
        <w:rPr>
          <w:rFonts w:ascii="Times New Roman" w:hAnsi="Times New Roman" w:cs="Times New Roman"/>
          <w:sz w:val="28"/>
          <w:lang w:val="uk-UA"/>
        </w:rPr>
        <w:t>страці</w:t>
      </w:r>
      <w:r>
        <w:rPr>
          <w:rFonts w:ascii="Times New Roman" w:hAnsi="Times New Roman" w:cs="Times New Roman"/>
          <w:sz w:val="28"/>
          <w:lang w:val="uk-UA"/>
        </w:rPr>
        <w:t>ї вищевказаних осіб на території</w:t>
      </w:r>
      <w:r w:rsidRPr="009C382F">
        <w:rPr>
          <w:rFonts w:ascii="Times New Roman" w:hAnsi="Times New Roman" w:cs="Times New Roman"/>
          <w:sz w:val="28"/>
          <w:lang w:val="uk-UA"/>
        </w:rPr>
        <w:t xml:space="preserve"> Гайсинської міської територіальної громади на посадових осіб Гайсинсько</w:t>
      </w:r>
      <w:r>
        <w:rPr>
          <w:rFonts w:ascii="Times New Roman" w:hAnsi="Times New Roman" w:cs="Times New Roman"/>
          <w:sz w:val="28"/>
          <w:lang w:val="uk-UA"/>
        </w:rPr>
        <w:t>го комбінату комунальних підприємств та Гайсинської мі</w:t>
      </w:r>
      <w:r w:rsidRPr="009C382F">
        <w:rPr>
          <w:rFonts w:ascii="Times New Roman" w:hAnsi="Times New Roman" w:cs="Times New Roman"/>
          <w:sz w:val="28"/>
          <w:lang w:val="uk-UA"/>
        </w:rPr>
        <w:t>ської ради Гайсинського району Вінницької області покладаються такі обов'язки:</w:t>
      </w:r>
    </w:p>
    <w:p w:rsidR="009C382F" w:rsidRDefault="00415AEC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3.1.</w:t>
      </w:r>
      <w:r w:rsidR="009C382F" w:rsidRPr="009C382F">
        <w:rPr>
          <w:rFonts w:ascii="Times New Roman" w:hAnsi="Times New Roman" w:cs="Times New Roman"/>
          <w:sz w:val="28"/>
          <w:lang w:val="uk-UA"/>
        </w:rPr>
        <w:t>Контроль за відбуванням засудженим</w:t>
      </w:r>
      <w:r w:rsidR="009C382F">
        <w:rPr>
          <w:rFonts w:ascii="Times New Roman" w:hAnsi="Times New Roman" w:cs="Times New Roman"/>
          <w:sz w:val="28"/>
          <w:lang w:val="uk-UA"/>
        </w:rPr>
        <w:t xml:space="preserve">и визначених для них робіт; своєчасне повідомлення </w:t>
      </w:r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уповноваженого органу </w:t>
      </w:r>
      <w:proofErr w:type="spellStart"/>
      <w:r w:rsidR="009C382F" w:rsidRPr="009C382F">
        <w:rPr>
          <w:rFonts w:ascii="Times New Roman" w:hAnsi="Times New Roman" w:cs="Times New Roman"/>
          <w:sz w:val="28"/>
          <w:lang w:val="uk-UA"/>
        </w:rPr>
        <w:t>пробації</w:t>
      </w:r>
      <w:proofErr w:type="spellEnd"/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 про ухилення засудженого </w:t>
      </w:r>
      <w:r w:rsidR="009C382F">
        <w:rPr>
          <w:rFonts w:ascii="Times New Roman" w:hAnsi="Times New Roman" w:cs="Times New Roman"/>
          <w:sz w:val="28"/>
          <w:lang w:val="uk-UA"/>
        </w:rPr>
        <w:t>від відбування покарання; веденн</w:t>
      </w:r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я обліку та інформування уповноваженого органу </w:t>
      </w:r>
      <w:proofErr w:type="spellStart"/>
      <w:r w:rsidR="009C382F" w:rsidRPr="009C382F">
        <w:rPr>
          <w:rFonts w:ascii="Times New Roman" w:hAnsi="Times New Roman" w:cs="Times New Roman"/>
          <w:sz w:val="28"/>
          <w:lang w:val="uk-UA"/>
        </w:rPr>
        <w:t>пробації</w:t>
      </w:r>
      <w:proofErr w:type="spellEnd"/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 про кількість відпрацьованих </w:t>
      </w:r>
      <w:r w:rsidR="009C382F">
        <w:rPr>
          <w:rFonts w:ascii="Times New Roman" w:hAnsi="Times New Roman" w:cs="Times New Roman"/>
          <w:sz w:val="28"/>
          <w:lang w:val="uk-UA"/>
        </w:rPr>
        <w:t>засудженим годин, яке передбачає:</w:t>
      </w:r>
    </w:p>
    <w:p w:rsidR="009C382F" w:rsidRPr="009C382F" w:rsidRDefault="00B03DD2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3.1.1.Видання власником підприє</w:t>
      </w:r>
      <w:r w:rsidR="009C382F" w:rsidRPr="009C382F">
        <w:rPr>
          <w:rFonts w:ascii="Times New Roman" w:hAnsi="Times New Roman" w:cs="Times New Roman"/>
          <w:sz w:val="28"/>
          <w:lang w:val="uk-UA"/>
        </w:rPr>
        <w:t>мства (установи, організації) або уповноваженим органом розпорядчого документа про початок відбування засудженим громадських робіт, закріплення за ним відповідальної особи, ознайомлення</w:t>
      </w:r>
      <w:r w:rsidR="009C382F" w:rsidRPr="009C382F">
        <w:rPr>
          <w:rFonts w:ascii="Times New Roman" w:hAnsi="Times New Roman" w:cs="Times New Roman"/>
          <w:sz w:val="28"/>
          <w:lang w:val="uk-UA"/>
        </w:rPr>
        <w:tab/>
        <w:t>засудженого із правилами техніки безпеки при виконанні покарання;</w:t>
      </w:r>
    </w:p>
    <w:p w:rsidR="00B03DD2" w:rsidRDefault="009C382F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 w:rsidRPr="009C382F">
        <w:rPr>
          <w:rFonts w:ascii="Times New Roman" w:hAnsi="Times New Roman" w:cs="Times New Roman"/>
          <w:sz w:val="28"/>
          <w:lang w:val="uk-UA"/>
        </w:rPr>
        <w:t>3</w:t>
      </w:r>
      <w:r w:rsidR="00B03DD2">
        <w:rPr>
          <w:rFonts w:ascii="Times New Roman" w:hAnsi="Times New Roman" w:cs="Times New Roman"/>
          <w:sz w:val="28"/>
          <w:lang w:val="uk-UA"/>
        </w:rPr>
        <w:t>.1.2.Складання</w:t>
      </w:r>
      <w:r w:rsidR="00B03DD2">
        <w:rPr>
          <w:rFonts w:ascii="Times New Roman" w:hAnsi="Times New Roman" w:cs="Times New Roman"/>
          <w:sz w:val="28"/>
          <w:lang w:val="uk-UA"/>
        </w:rPr>
        <w:tab/>
        <w:t>власником</w:t>
      </w:r>
      <w:r w:rsidR="00B03DD2">
        <w:rPr>
          <w:rFonts w:ascii="Times New Roman" w:hAnsi="Times New Roman" w:cs="Times New Roman"/>
          <w:sz w:val="28"/>
          <w:lang w:val="uk-UA"/>
        </w:rPr>
        <w:tab/>
        <w:t>підприємства (установи, організації) або уповноваженим</w:t>
      </w:r>
      <w:r w:rsidRPr="009C382F">
        <w:rPr>
          <w:rFonts w:ascii="Times New Roman" w:hAnsi="Times New Roman" w:cs="Times New Roman"/>
          <w:sz w:val="28"/>
          <w:lang w:val="uk-UA"/>
        </w:rPr>
        <w:t xml:space="preserve"> ним органом на строк відбування засудженим громадських робіт графіка, в якому поденно зазначаються час та місце відбування цих робіт; </w:t>
      </w:r>
    </w:p>
    <w:p w:rsidR="009C382F" w:rsidRDefault="009C382F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 w:rsidRPr="009C382F">
        <w:rPr>
          <w:rFonts w:ascii="Times New Roman" w:hAnsi="Times New Roman" w:cs="Times New Roman"/>
          <w:sz w:val="28"/>
          <w:lang w:val="uk-UA"/>
        </w:rPr>
        <w:t>3.1.3.</w:t>
      </w:r>
      <w:r w:rsidR="00B03DD2">
        <w:rPr>
          <w:rFonts w:ascii="Times New Roman" w:hAnsi="Times New Roman" w:cs="Times New Roman"/>
          <w:sz w:val="28"/>
          <w:lang w:val="uk-UA"/>
        </w:rPr>
        <w:t>Надсилання</w:t>
      </w:r>
      <w:r w:rsidR="00B03DD2">
        <w:rPr>
          <w:rFonts w:ascii="Times New Roman" w:hAnsi="Times New Roman" w:cs="Times New Roman"/>
          <w:sz w:val="28"/>
          <w:lang w:val="uk-UA"/>
        </w:rPr>
        <w:tab/>
        <w:t xml:space="preserve"> власником</w:t>
      </w:r>
      <w:r w:rsidR="00B03DD2">
        <w:rPr>
          <w:rFonts w:ascii="Times New Roman" w:hAnsi="Times New Roman" w:cs="Times New Roman"/>
          <w:sz w:val="28"/>
          <w:lang w:val="uk-UA"/>
        </w:rPr>
        <w:tab/>
        <w:t xml:space="preserve"> підприємства (установи, організації) </w:t>
      </w:r>
      <w:r w:rsidRPr="009C382F">
        <w:rPr>
          <w:rFonts w:ascii="Times New Roman" w:hAnsi="Times New Roman" w:cs="Times New Roman"/>
          <w:sz w:val="28"/>
          <w:lang w:val="uk-UA"/>
        </w:rPr>
        <w:t>a6o уповноваженим ним органом у день видання розпорядчого документа витягу з нього та графіка, в якому зазначено час та місце відбування</w:t>
      </w:r>
      <w:r w:rsidRPr="009C382F">
        <w:rPr>
          <w:rFonts w:ascii="Times New Roman" w:hAnsi="Times New Roman" w:cs="Times New Roman"/>
          <w:sz w:val="28"/>
          <w:lang w:val="uk-UA"/>
        </w:rPr>
        <w:tab/>
        <w:t xml:space="preserve">цих робіт, до уповноваженого органу з питань </w:t>
      </w:r>
      <w:proofErr w:type="spellStart"/>
      <w:r w:rsidRPr="009C382F">
        <w:rPr>
          <w:rFonts w:ascii="Times New Roman" w:hAnsi="Times New Roman" w:cs="Times New Roman"/>
          <w:sz w:val="28"/>
          <w:lang w:val="uk-UA"/>
        </w:rPr>
        <w:t>пробації</w:t>
      </w:r>
      <w:proofErr w:type="spellEnd"/>
      <w:r w:rsidRPr="009C382F">
        <w:rPr>
          <w:rFonts w:ascii="Times New Roman" w:hAnsi="Times New Roman" w:cs="Times New Roman"/>
          <w:sz w:val="28"/>
          <w:lang w:val="uk-UA"/>
        </w:rPr>
        <w:t>;</w:t>
      </w:r>
    </w:p>
    <w:p w:rsidR="00415AEC" w:rsidRPr="009C382F" w:rsidRDefault="00415AEC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9C382F" w:rsidRPr="009C382F" w:rsidRDefault="009C382F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 w:rsidRPr="009C382F">
        <w:rPr>
          <w:rFonts w:ascii="Times New Roman" w:hAnsi="Times New Roman" w:cs="Times New Roman"/>
          <w:sz w:val="28"/>
          <w:lang w:val="uk-UA"/>
        </w:rPr>
        <w:lastRenderedPageBreak/>
        <w:t>3.</w:t>
      </w:r>
      <w:r w:rsidR="00B03DD2">
        <w:rPr>
          <w:rFonts w:ascii="Times New Roman" w:hAnsi="Times New Roman" w:cs="Times New Roman"/>
          <w:sz w:val="28"/>
          <w:lang w:val="uk-UA"/>
        </w:rPr>
        <w:t xml:space="preserve">1.4.Заповнення власником підприємства (установи, </w:t>
      </w:r>
      <w:r w:rsidRPr="009C382F">
        <w:rPr>
          <w:rFonts w:ascii="Times New Roman" w:hAnsi="Times New Roman" w:cs="Times New Roman"/>
          <w:sz w:val="28"/>
          <w:lang w:val="uk-UA"/>
        </w:rPr>
        <w:t>організації) або уповноваженим ним органом щомісячного табеля виходу на роботу особи, до якої застосовано кримінальне покарання у виді громадських роб</w:t>
      </w:r>
      <w:r w:rsidR="00B03DD2">
        <w:rPr>
          <w:rFonts w:ascii="Times New Roman" w:hAnsi="Times New Roman" w:cs="Times New Roman"/>
          <w:sz w:val="28"/>
          <w:lang w:val="uk-UA"/>
        </w:rPr>
        <w:t>іт, копія якого надсилає</w:t>
      </w:r>
      <w:r w:rsidRPr="009C382F">
        <w:rPr>
          <w:rFonts w:ascii="Times New Roman" w:hAnsi="Times New Roman" w:cs="Times New Roman"/>
          <w:sz w:val="28"/>
          <w:lang w:val="uk-UA"/>
        </w:rPr>
        <w:t xml:space="preserve">ться до уповноваженого органу </w:t>
      </w:r>
      <w:proofErr w:type="spellStart"/>
      <w:r w:rsidRPr="009C382F">
        <w:rPr>
          <w:rFonts w:ascii="Times New Roman" w:hAnsi="Times New Roman" w:cs="Times New Roman"/>
          <w:sz w:val="28"/>
          <w:lang w:val="uk-UA"/>
        </w:rPr>
        <w:t>пробації</w:t>
      </w:r>
      <w:proofErr w:type="spellEnd"/>
      <w:r w:rsidRPr="009C382F">
        <w:rPr>
          <w:rFonts w:ascii="Times New Roman" w:hAnsi="Times New Roman" w:cs="Times New Roman"/>
          <w:sz w:val="28"/>
          <w:lang w:val="uk-UA"/>
        </w:rPr>
        <w:t xml:space="preserve"> після відбуття засудженим громадських робіт.</w:t>
      </w:r>
    </w:p>
    <w:p w:rsidR="009C382F" w:rsidRPr="009C382F" w:rsidRDefault="00415AEC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</w:t>
      </w:r>
      <w:r w:rsidR="00B03DD2">
        <w:rPr>
          <w:rFonts w:ascii="Times New Roman" w:hAnsi="Times New Roman" w:cs="Times New Roman"/>
          <w:sz w:val="28"/>
          <w:lang w:val="uk-UA"/>
        </w:rPr>
        <w:t>У випадку проживання та/або реє</w:t>
      </w:r>
      <w:r w:rsidR="009C382F" w:rsidRPr="009C382F">
        <w:rPr>
          <w:rFonts w:ascii="Times New Roman" w:hAnsi="Times New Roman" w:cs="Times New Roman"/>
          <w:sz w:val="28"/>
          <w:lang w:val="uk-UA"/>
        </w:rPr>
        <w:t>страції засуджених за межами м. Гайсин, але на територій Гайсинської територіальної громади, до повноважень старости відповідної адміністративно-територіальної одиниці належать обов'язки зазначені у п. 2.1.2-2.1.4 цього рішення.</w:t>
      </w:r>
    </w:p>
    <w:p w:rsidR="009C382F" w:rsidRPr="009C382F" w:rsidRDefault="00415AEC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</w:t>
      </w:r>
      <w:r w:rsidR="00B03DD2">
        <w:rPr>
          <w:rFonts w:ascii="Times New Roman" w:hAnsi="Times New Roman" w:cs="Times New Roman"/>
          <w:sz w:val="28"/>
          <w:lang w:val="uk-UA"/>
        </w:rPr>
        <w:t>3 метою належного веденн</w:t>
      </w:r>
      <w:r w:rsidR="009C382F" w:rsidRPr="009C382F">
        <w:rPr>
          <w:rFonts w:ascii="Times New Roman" w:hAnsi="Times New Roman" w:cs="Times New Roman"/>
          <w:sz w:val="28"/>
          <w:lang w:val="uk-UA"/>
        </w:rPr>
        <w:t>я обліку осіб, які відбувають кримінальне покарання у</w:t>
      </w:r>
      <w:r w:rsidR="00B03DD2">
        <w:rPr>
          <w:rFonts w:ascii="Times New Roman" w:hAnsi="Times New Roman" w:cs="Times New Roman"/>
          <w:sz w:val="28"/>
          <w:lang w:val="uk-UA"/>
        </w:rPr>
        <w:t xml:space="preserve"> виді громадських робіт відповід</w:t>
      </w:r>
      <w:r w:rsidR="009C382F" w:rsidRPr="009C382F">
        <w:rPr>
          <w:rFonts w:ascii="Times New Roman" w:hAnsi="Times New Roman" w:cs="Times New Roman"/>
          <w:sz w:val="28"/>
          <w:lang w:val="uk-UA"/>
        </w:rPr>
        <w:t>альна особа (староста або осо</w:t>
      </w:r>
      <w:r w:rsidR="00B03DD2">
        <w:rPr>
          <w:rFonts w:ascii="Times New Roman" w:hAnsi="Times New Roman" w:cs="Times New Roman"/>
          <w:sz w:val="28"/>
          <w:lang w:val="uk-UA"/>
        </w:rPr>
        <w:t>ба, яка виконує обов'язки старости) має</w:t>
      </w:r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 надати до Гайсинсько</w:t>
      </w:r>
      <w:r w:rsidR="00B03DD2">
        <w:rPr>
          <w:rFonts w:ascii="Times New Roman" w:hAnsi="Times New Roman" w:cs="Times New Roman"/>
          <w:sz w:val="28"/>
          <w:lang w:val="uk-UA"/>
        </w:rPr>
        <w:t>го комбінату комунальних підприє</w:t>
      </w:r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мств (Гайсинської міської </w:t>
      </w:r>
      <w:r w:rsidR="00B03DD2">
        <w:rPr>
          <w:rFonts w:ascii="Times New Roman" w:hAnsi="Times New Roman" w:cs="Times New Roman"/>
          <w:sz w:val="28"/>
          <w:lang w:val="uk-UA"/>
        </w:rPr>
        <w:t>ради) копії</w:t>
      </w:r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 табелів обліку робочого часу з</w:t>
      </w:r>
      <w:r w:rsidR="00B03DD2">
        <w:rPr>
          <w:rFonts w:ascii="Times New Roman" w:hAnsi="Times New Roman" w:cs="Times New Roman"/>
          <w:sz w:val="28"/>
          <w:lang w:val="uk-UA"/>
        </w:rPr>
        <w:t>асуджених одразу після завершенн</w:t>
      </w:r>
      <w:r w:rsidR="009C382F" w:rsidRPr="009C382F">
        <w:rPr>
          <w:rFonts w:ascii="Times New Roman" w:hAnsi="Times New Roman" w:cs="Times New Roman"/>
          <w:sz w:val="28"/>
          <w:lang w:val="uk-UA"/>
        </w:rPr>
        <w:t>я відбування засудженими таких робіт.</w:t>
      </w:r>
    </w:p>
    <w:p w:rsidR="009C382F" w:rsidRDefault="00B03DD2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</w:t>
      </w:r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.Контроль за виконанням цього рішення покласти на секретаря виконавчого комітету </w:t>
      </w:r>
      <w:proofErr w:type="spellStart"/>
      <w:r w:rsidR="009C382F" w:rsidRPr="009C382F">
        <w:rPr>
          <w:rFonts w:ascii="Times New Roman" w:hAnsi="Times New Roman" w:cs="Times New Roman"/>
          <w:sz w:val="28"/>
          <w:lang w:val="uk-UA"/>
        </w:rPr>
        <w:t>Філімонова</w:t>
      </w:r>
      <w:proofErr w:type="spellEnd"/>
      <w:r w:rsidR="009C382F" w:rsidRPr="009C382F">
        <w:rPr>
          <w:rFonts w:ascii="Times New Roman" w:hAnsi="Times New Roman" w:cs="Times New Roman"/>
          <w:sz w:val="28"/>
          <w:lang w:val="uk-UA"/>
        </w:rPr>
        <w:t xml:space="preserve"> А.П.</w:t>
      </w:r>
    </w:p>
    <w:p w:rsidR="00B03DD2" w:rsidRDefault="00B03DD2" w:rsidP="009C382F">
      <w:pPr>
        <w:spacing w:after="0"/>
        <w:ind w:left="53"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B03DD2" w:rsidRPr="00B03DD2" w:rsidRDefault="00B03DD2" w:rsidP="009C382F">
      <w:pPr>
        <w:spacing w:after="0"/>
        <w:ind w:left="53" w:right="-1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03DD2">
        <w:rPr>
          <w:rFonts w:ascii="Times New Roman" w:hAnsi="Times New Roman" w:cs="Times New Roman"/>
          <w:b/>
          <w:sz w:val="28"/>
          <w:lang w:val="uk-UA"/>
        </w:rPr>
        <w:t xml:space="preserve">Міський голова </w:t>
      </w:r>
      <w:r w:rsidRPr="00B03DD2">
        <w:rPr>
          <w:rFonts w:ascii="Times New Roman" w:hAnsi="Times New Roman" w:cs="Times New Roman"/>
          <w:b/>
          <w:sz w:val="28"/>
          <w:lang w:val="uk-UA"/>
        </w:rPr>
        <w:tab/>
      </w:r>
      <w:r w:rsidRPr="00B03DD2">
        <w:rPr>
          <w:rFonts w:ascii="Times New Roman" w:hAnsi="Times New Roman" w:cs="Times New Roman"/>
          <w:b/>
          <w:sz w:val="28"/>
          <w:lang w:val="uk-UA"/>
        </w:rPr>
        <w:tab/>
      </w:r>
      <w:r w:rsidRPr="00B03DD2">
        <w:rPr>
          <w:rFonts w:ascii="Times New Roman" w:hAnsi="Times New Roman" w:cs="Times New Roman"/>
          <w:b/>
          <w:sz w:val="28"/>
          <w:lang w:val="uk-UA"/>
        </w:rPr>
        <w:tab/>
      </w:r>
      <w:r w:rsidRPr="00B03DD2">
        <w:rPr>
          <w:rFonts w:ascii="Times New Roman" w:hAnsi="Times New Roman" w:cs="Times New Roman"/>
          <w:b/>
          <w:sz w:val="28"/>
          <w:lang w:val="uk-UA"/>
        </w:rPr>
        <w:tab/>
      </w:r>
      <w:r w:rsidRPr="00B03DD2">
        <w:rPr>
          <w:rFonts w:ascii="Times New Roman" w:hAnsi="Times New Roman" w:cs="Times New Roman"/>
          <w:b/>
          <w:sz w:val="28"/>
          <w:lang w:val="uk-UA"/>
        </w:rPr>
        <w:tab/>
      </w:r>
      <w:r w:rsidRPr="00B03DD2">
        <w:rPr>
          <w:rFonts w:ascii="Times New Roman" w:hAnsi="Times New Roman" w:cs="Times New Roman"/>
          <w:b/>
          <w:sz w:val="28"/>
          <w:lang w:val="uk-UA"/>
        </w:rPr>
        <w:tab/>
        <w:t>А. І. Гук</w:t>
      </w:r>
    </w:p>
    <w:p w:rsidR="007570F2" w:rsidRPr="007570F2" w:rsidRDefault="007570F2" w:rsidP="007570F2">
      <w:pPr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F22D4C" w:rsidRPr="007570F2" w:rsidRDefault="006F7E3A">
      <w:pPr>
        <w:rPr>
          <w:lang w:val="uk-UA"/>
        </w:rPr>
      </w:pPr>
    </w:p>
    <w:sectPr w:rsidR="00F22D4C" w:rsidRPr="007570F2" w:rsidSect="00415AE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E3A" w:rsidRDefault="006F7E3A" w:rsidP="00415AEC">
      <w:pPr>
        <w:spacing w:after="0" w:line="240" w:lineRule="auto"/>
      </w:pPr>
      <w:r>
        <w:separator/>
      </w:r>
    </w:p>
  </w:endnote>
  <w:endnote w:type="continuationSeparator" w:id="0">
    <w:p w:rsidR="006F7E3A" w:rsidRDefault="006F7E3A" w:rsidP="0041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E3A" w:rsidRDefault="006F7E3A" w:rsidP="00415AEC">
      <w:pPr>
        <w:spacing w:after="0" w:line="240" w:lineRule="auto"/>
      </w:pPr>
      <w:r>
        <w:separator/>
      </w:r>
    </w:p>
  </w:footnote>
  <w:footnote w:type="continuationSeparator" w:id="0">
    <w:p w:rsidR="006F7E3A" w:rsidRDefault="006F7E3A" w:rsidP="0041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EF7"/>
    <w:multiLevelType w:val="multilevel"/>
    <w:tmpl w:val="FCBEB0D8"/>
    <w:lvl w:ilvl="0">
      <w:start w:val="1"/>
      <w:numFmt w:val="decimal"/>
      <w:lvlText w:val="%1."/>
      <w:lvlJc w:val="left"/>
      <w:pPr>
        <w:ind w:left="54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2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112" w:hanging="4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8" w:hanging="4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4" w:hanging="4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90" w:hanging="4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6" w:hanging="4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2" w:hanging="4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8" w:hanging="409"/>
      </w:pPr>
      <w:rPr>
        <w:rFonts w:hint="default"/>
        <w:lang w:val="uk-UA" w:eastAsia="en-US" w:bidi="ar-SA"/>
      </w:rPr>
    </w:lvl>
  </w:abstractNum>
  <w:abstractNum w:abstractNumId="1">
    <w:nsid w:val="09F353E3"/>
    <w:multiLevelType w:val="hybridMultilevel"/>
    <w:tmpl w:val="00D42ADC"/>
    <w:lvl w:ilvl="0" w:tplc="C35ADACC">
      <w:numFmt w:val="bullet"/>
      <w:lvlText w:val="-"/>
      <w:lvlJc w:val="left"/>
      <w:pPr>
        <w:ind w:left="2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46FC66">
      <w:numFmt w:val="bullet"/>
      <w:lvlText w:val="•"/>
      <w:lvlJc w:val="left"/>
      <w:pPr>
        <w:ind w:left="1230" w:hanging="161"/>
      </w:pPr>
      <w:rPr>
        <w:rFonts w:hint="default"/>
        <w:lang w:val="uk-UA" w:eastAsia="en-US" w:bidi="ar-SA"/>
      </w:rPr>
    </w:lvl>
    <w:lvl w:ilvl="2" w:tplc="A19A1592">
      <w:numFmt w:val="bullet"/>
      <w:lvlText w:val="•"/>
      <w:lvlJc w:val="left"/>
      <w:pPr>
        <w:ind w:left="2240" w:hanging="161"/>
      </w:pPr>
      <w:rPr>
        <w:rFonts w:hint="default"/>
        <w:lang w:val="uk-UA" w:eastAsia="en-US" w:bidi="ar-SA"/>
      </w:rPr>
    </w:lvl>
    <w:lvl w:ilvl="3" w:tplc="DCF8D6B0">
      <w:numFmt w:val="bullet"/>
      <w:lvlText w:val="•"/>
      <w:lvlJc w:val="left"/>
      <w:pPr>
        <w:ind w:left="3250" w:hanging="161"/>
      </w:pPr>
      <w:rPr>
        <w:rFonts w:hint="default"/>
        <w:lang w:val="uk-UA" w:eastAsia="en-US" w:bidi="ar-SA"/>
      </w:rPr>
    </w:lvl>
    <w:lvl w:ilvl="4" w:tplc="DC9E4814">
      <w:numFmt w:val="bullet"/>
      <w:lvlText w:val="•"/>
      <w:lvlJc w:val="left"/>
      <w:pPr>
        <w:ind w:left="4260" w:hanging="161"/>
      </w:pPr>
      <w:rPr>
        <w:rFonts w:hint="default"/>
        <w:lang w:val="uk-UA" w:eastAsia="en-US" w:bidi="ar-SA"/>
      </w:rPr>
    </w:lvl>
    <w:lvl w:ilvl="5" w:tplc="746CC938">
      <w:numFmt w:val="bullet"/>
      <w:lvlText w:val="•"/>
      <w:lvlJc w:val="left"/>
      <w:pPr>
        <w:ind w:left="5270" w:hanging="161"/>
      </w:pPr>
      <w:rPr>
        <w:rFonts w:hint="default"/>
        <w:lang w:val="uk-UA" w:eastAsia="en-US" w:bidi="ar-SA"/>
      </w:rPr>
    </w:lvl>
    <w:lvl w:ilvl="6" w:tplc="ED322F16">
      <w:numFmt w:val="bullet"/>
      <w:lvlText w:val="•"/>
      <w:lvlJc w:val="left"/>
      <w:pPr>
        <w:ind w:left="6280" w:hanging="161"/>
      </w:pPr>
      <w:rPr>
        <w:rFonts w:hint="default"/>
        <w:lang w:val="uk-UA" w:eastAsia="en-US" w:bidi="ar-SA"/>
      </w:rPr>
    </w:lvl>
    <w:lvl w:ilvl="7" w:tplc="ACA26DAC">
      <w:numFmt w:val="bullet"/>
      <w:lvlText w:val="•"/>
      <w:lvlJc w:val="left"/>
      <w:pPr>
        <w:ind w:left="7290" w:hanging="161"/>
      </w:pPr>
      <w:rPr>
        <w:rFonts w:hint="default"/>
        <w:lang w:val="uk-UA" w:eastAsia="en-US" w:bidi="ar-SA"/>
      </w:rPr>
    </w:lvl>
    <w:lvl w:ilvl="8" w:tplc="E7264882">
      <w:numFmt w:val="bullet"/>
      <w:lvlText w:val="•"/>
      <w:lvlJc w:val="left"/>
      <w:pPr>
        <w:ind w:left="8300" w:hanging="161"/>
      </w:pPr>
      <w:rPr>
        <w:rFonts w:hint="default"/>
        <w:lang w:val="uk-UA" w:eastAsia="en-US" w:bidi="ar-SA"/>
      </w:rPr>
    </w:lvl>
  </w:abstractNum>
  <w:abstractNum w:abstractNumId="2">
    <w:nsid w:val="0C5B3337"/>
    <w:multiLevelType w:val="hybridMultilevel"/>
    <w:tmpl w:val="E522ED4E"/>
    <w:lvl w:ilvl="0" w:tplc="4F84FB2E">
      <w:numFmt w:val="bullet"/>
      <w:lvlText w:val="-"/>
      <w:lvlJc w:val="left"/>
      <w:pPr>
        <w:ind w:left="5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60A65F2">
      <w:numFmt w:val="bullet"/>
      <w:lvlText w:val="•"/>
      <w:lvlJc w:val="left"/>
      <w:pPr>
        <w:ind w:left="1086" w:hanging="236"/>
      </w:pPr>
      <w:rPr>
        <w:rFonts w:hint="default"/>
        <w:lang w:val="uk-UA" w:eastAsia="en-US" w:bidi="ar-SA"/>
      </w:rPr>
    </w:lvl>
    <w:lvl w:ilvl="2" w:tplc="56F0C3BA">
      <w:numFmt w:val="bullet"/>
      <w:lvlText w:val="•"/>
      <w:lvlJc w:val="left"/>
      <w:pPr>
        <w:ind w:left="2112" w:hanging="236"/>
      </w:pPr>
      <w:rPr>
        <w:rFonts w:hint="default"/>
        <w:lang w:val="uk-UA" w:eastAsia="en-US" w:bidi="ar-SA"/>
      </w:rPr>
    </w:lvl>
    <w:lvl w:ilvl="3" w:tplc="48F07D34">
      <w:numFmt w:val="bullet"/>
      <w:lvlText w:val="•"/>
      <w:lvlJc w:val="left"/>
      <w:pPr>
        <w:ind w:left="3138" w:hanging="236"/>
      </w:pPr>
      <w:rPr>
        <w:rFonts w:hint="default"/>
        <w:lang w:val="uk-UA" w:eastAsia="en-US" w:bidi="ar-SA"/>
      </w:rPr>
    </w:lvl>
    <w:lvl w:ilvl="4" w:tplc="96E204BC">
      <w:numFmt w:val="bullet"/>
      <w:lvlText w:val="•"/>
      <w:lvlJc w:val="left"/>
      <w:pPr>
        <w:ind w:left="4164" w:hanging="236"/>
      </w:pPr>
      <w:rPr>
        <w:rFonts w:hint="default"/>
        <w:lang w:val="uk-UA" w:eastAsia="en-US" w:bidi="ar-SA"/>
      </w:rPr>
    </w:lvl>
    <w:lvl w:ilvl="5" w:tplc="DD7A1CC0">
      <w:numFmt w:val="bullet"/>
      <w:lvlText w:val="•"/>
      <w:lvlJc w:val="left"/>
      <w:pPr>
        <w:ind w:left="5190" w:hanging="236"/>
      </w:pPr>
      <w:rPr>
        <w:rFonts w:hint="default"/>
        <w:lang w:val="uk-UA" w:eastAsia="en-US" w:bidi="ar-SA"/>
      </w:rPr>
    </w:lvl>
    <w:lvl w:ilvl="6" w:tplc="4024F4E8">
      <w:numFmt w:val="bullet"/>
      <w:lvlText w:val="•"/>
      <w:lvlJc w:val="left"/>
      <w:pPr>
        <w:ind w:left="6216" w:hanging="236"/>
      </w:pPr>
      <w:rPr>
        <w:rFonts w:hint="default"/>
        <w:lang w:val="uk-UA" w:eastAsia="en-US" w:bidi="ar-SA"/>
      </w:rPr>
    </w:lvl>
    <w:lvl w:ilvl="7" w:tplc="1E1687BC">
      <w:numFmt w:val="bullet"/>
      <w:lvlText w:val="•"/>
      <w:lvlJc w:val="left"/>
      <w:pPr>
        <w:ind w:left="7242" w:hanging="236"/>
      </w:pPr>
      <w:rPr>
        <w:rFonts w:hint="default"/>
        <w:lang w:val="uk-UA" w:eastAsia="en-US" w:bidi="ar-SA"/>
      </w:rPr>
    </w:lvl>
    <w:lvl w:ilvl="8" w:tplc="CFBCEB4A">
      <w:numFmt w:val="bullet"/>
      <w:lvlText w:val="•"/>
      <w:lvlJc w:val="left"/>
      <w:pPr>
        <w:ind w:left="8268" w:hanging="236"/>
      </w:pPr>
      <w:rPr>
        <w:rFonts w:hint="default"/>
        <w:lang w:val="uk-UA" w:eastAsia="en-US" w:bidi="ar-SA"/>
      </w:rPr>
    </w:lvl>
  </w:abstractNum>
  <w:abstractNum w:abstractNumId="3">
    <w:nsid w:val="5A9A17FD"/>
    <w:multiLevelType w:val="hybridMultilevel"/>
    <w:tmpl w:val="361A08C0"/>
    <w:lvl w:ilvl="0" w:tplc="FB68914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6690003C"/>
    <w:multiLevelType w:val="hybridMultilevel"/>
    <w:tmpl w:val="0FEC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5F4"/>
    <w:rsid w:val="000C65F4"/>
    <w:rsid w:val="00325AF9"/>
    <w:rsid w:val="003A4D55"/>
    <w:rsid w:val="00415AEC"/>
    <w:rsid w:val="006F7E3A"/>
    <w:rsid w:val="007570F2"/>
    <w:rsid w:val="007D0F38"/>
    <w:rsid w:val="009C382F"/>
    <w:rsid w:val="00A43C34"/>
    <w:rsid w:val="00AA63C9"/>
    <w:rsid w:val="00B03DD2"/>
    <w:rsid w:val="00D6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0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C3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5AEC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15AEC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paragraph" w:styleId="a6">
    <w:name w:val="header"/>
    <w:basedOn w:val="a"/>
    <w:link w:val="a7"/>
    <w:uiPriority w:val="99"/>
    <w:semiHidden/>
    <w:unhideWhenUsed/>
    <w:rsid w:val="0041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AEC"/>
  </w:style>
  <w:style w:type="paragraph" w:styleId="a8">
    <w:name w:val="footer"/>
    <w:basedOn w:val="a"/>
    <w:link w:val="a9"/>
    <w:uiPriority w:val="99"/>
    <w:semiHidden/>
    <w:unhideWhenUsed/>
    <w:rsid w:val="0041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2025-12-03T12:27:00Z</dcterms:created>
  <dcterms:modified xsi:type="dcterms:W3CDTF">2025-12-23T12:55:00Z</dcterms:modified>
</cp:coreProperties>
</file>