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C4" w:rsidRPr="009F6F94" w:rsidRDefault="006106C4" w:rsidP="006106C4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106C4" w:rsidRPr="009F6F94" w:rsidRDefault="006106C4" w:rsidP="006106C4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Petersburg" w:eastAsia="Times New Roman" w:hAnsi="Petersburg" w:cs="Times New Roman"/>
          <w:color w:val="000000"/>
          <w:sz w:val="20"/>
          <w:szCs w:val="20"/>
          <w:lang w:val="uk-UA" w:eastAsia="ru-RU"/>
        </w:rPr>
      </w:pPr>
      <w:r w:rsidRPr="009F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F6F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F6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06321879" r:id="rId6"/>
        </w:object>
      </w:r>
    </w:p>
    <w:p w:rsidR="006106C4" w:rsidRPr="009F6F94" w:rsidRDefault="006106C4" w:rsidP="006106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</w:pPr>
      <w:r w:rsidRPr="009F6F94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9F6F94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val="uk-UA" w:eastAsia="ru-RU"/>
        </w:rPr>
        <w:t xml:space="preserve">У К Р А Ї Н А  </w:t>
      </w:r>
    </w:p>
    <w:p w:rsidR="006106C4" w:rsidRPr="009F6F94" w:rsidRDefault="006106C4" w:rsidP="006106C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F6F94">
        <w:rPr>
          <w:rFonts w:ascii="Times New Roman" w:eastAsia="Times New Roman" w:hAnsi="Times New Roman" w:cs="Times New Roman"/>
          <w:b/>
          <w:color w:val="000000"/>
          <w:sz w:val="32"/>
          <w:szCs w:val="20"/>
          <w:lang w:val="uk-UA" w:eastAsia="ru-RU"/>
        </w:rPr>
        <w:t xml:space="preserve">             </w:t>
      </w:r>
      <w:r w:rsidRPr="009F6F94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            </w:t>
      </w:r>
      <w:r w:rsidRPr="009F6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 А Й С И Н С Ь К А   М І С Ь К А   Р А Д А</w:t>
      </w:r>
    </w:p>
    <w:p w:rsidR="006106C4" w:rsidRPr="009F6F94" w:rsidRDefault="006106C4" w:rsidP="006106C4">
      <w:pPr>
        <w:widowControl w:val="0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uk-UA" w:eastAsia="ru-RU"/>
        </w:rPr>
      </w:pPr>
      <w:r w:rsidRPr="009F6F94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uk-UA" w:eastAsia="ru-RU"/>
        </w:rPr>
        <w:t xml:space="preserve">                   </w:t>
      </w:r>
      <w:r w:rsidRPr="009F6F94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      </w:t>
      </w:r>
      <w:r w:rsidRPr="009F6F94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uk-UA" w:eastAsia="ru-RU"/>
        </w:rPr>
        <w:t>Гайсинського району     Вінницької області</w:t>
      </w:r>
    </w:p>
    <w:p w:rsidR="006106C4" w:rsidRPr="009F6F94" w:rsidRDefault="006106C4" w:rsidP="006106C4">
      <w:pPr>
        <w:widowControl w:val="0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val="uk-UA" w:eastAsia="ru-RU"/>
        </w:rPr>
      </w:pPr>
      <w:r w:rsidRPr="009F6F9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0"/>
          <w:lang w:val="uk-UA" w:eastAsia="ru-RU"/>
        </w:rPr>
        <w:t xml:space="preserve">                            </w:t>
      </w:r>
      <w:r w:rsidRPr="009F6F9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0"/>
          <w:lang w:eastAsia="ru-RU"/>
        </w:rPr>
        <w:t xml:space="preserve">        </w:t>
      </w:r>
      <w:r w:rsidRPr="009F6F94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val="uk-UA" w:eastAsia="ru-RU"/>
        </w:rPr>
        <w:t>ВИКОНАВЧИЙ  КОМІТЕТ</w:t>
      </w:r>
    </w:p>
    <w:p w:rsidR="006106C4" w:rsidRPr="009F6F94" w:rsidRDefault="006106C4" w:rsidP="006106C4">
      <w:pPr>
        <w:widowControl w:val="0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val="uk-UA" w:eastAsia="ru-RU"/>
        </w:rPr>
      </w:pPr>
    </w:p>
    <w:p w:rsidR="006106C4" w:rsidRPr="00412734" w:rsidRDefault="00443DA6" w:rsidP="00443D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</w:t>
      </w:r>
      <w:r w:rsidR="00412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C579FA" w:rsidRPr="00412734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РІШЕННЯ</w:t>
      </w:r>
    </w:p>
    <w:p w:rsidR="006106C4" w:rsidRPr="00C579FA" w:rsidRDefault="006106C4" w:rsidP="006106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6106C4" w:rsidRPr="00412734" w:rsidRDefault="00412734" w:rsidP="00610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4127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16 квітня 2025 р. №93.</w:t>
      </w:r>
    </w:p>
    <w:p w:rsidR="00412734" w:rsidRDefault="006106C4" w:rsidP="004127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F6F9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встановлення меморіального</w:t>
      </w:r>
      <w:r w:rsidR="00C579F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106C4" w:rsidRDefault="00C579FA" w:rsidP="004127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терміналу</w:t>
      </w:r>
    </w:p>
    <w:p w:rsidR="006106C4" w:rsidRPr="00412734" w:rsidRDefault="006106C4" w:rsidP="006106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C579FA" w:rsidRPr="00412734" w:rsidRDefault="006106C4" w:rsidP="00412734">
      <w:pPr>
        <w:tabs>
          <w:tab w:val="left" w:pos="836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F6F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метою вшанування пам’яті загиблих (померлих) Захисників і Захисниць України та кваліфікованого інформування ветеранів війни, членів їх сімей, членів сімей загиблих воїнів</w:t>
      </w:r>
      <w:r w:rsidRPr="009F6F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</w:t>
      </w:r>
      <w:r w:rsidRPr="009F6F9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відповідно до Закону України «Про благоустрій населених пунктів», керую</w:t>
      </w:r>
      <w:r w:rsidR="0041273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чись ст.28, 31 Закону України «</w:t>
      </w:r>
      <w:r w:rsidRPr="009F6F9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Про місцеве самоврядування в Україні», </w:t>
      </w:r>
      <w:r w:rsidRPr="009F6F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виконавчий комітет міської ради </w:t>
      </w:r>
      <w:r w:rsidRPr="0041273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ВИРІШИВ</w:t>
      </w:r>
      <w:r w:rsidRPr="0041273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:</w:t>
      </w:r>
    </w:p>
    <w:p w:rsidR="006106C4" w:rsidRPr="009F6F94" w:rsidRDefault="00412734" w:rsidP="00412734">
      <w:pPr>
        <w:tabs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val="uk-UA" w:eastAsia="ru-RU"/>
        </w:rPr>
        <w:t>1.</w:t>
      </w:r>
      <w:r w:rsidR="006106C4" w:rsidRPr="009F6F9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Вста</w:t>
      </w:r>
      <w:r w:rsidR="006106C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новити меморіальний термінал</w:t>
      </w:r>
      <w:r w:rsidR="006106C4" w:rsidRPr="009F6F9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 за адресою: м. Гайсин, вул. О. </w:t>
      </w:r>
      <w:bookmarkStart w:id="0" w:name="_GoBack"/>
      <w:proofErr w:type="spellStart"/>
      <w:r w:rsidR="006106C4" w:rsidRPr="009F6F9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Рибаченка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val="uk-UA" w:eastAsia="ru-RU"/>
        </w:rPr>
        <w:t>,</w:t>
      </w:r>
      <w:r w:rsidR="006106C4" w:rsidRPr="009F6F9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 21</w:t>
      </w:r>
      <w:r>
        <w:rPr>
          <w:rFonts w:ascii="Times New Roman" w:eastAsia="Calibri" w:hAnsi="Times New Roman" w:cs="Times New Roman"/>
          <w:sz w:val="28"/>
          <w:szCs w:val="24"/>
          <w:lang w:val="uk-UA" w:eastAsia="ru-RU"/>
        </w:rPr>
        <w:t>.</w:t>
      </w:r>
    </w:p>
    <w:bookmarkEnd w:id="0"/>
    <w:p w:rsidR="006106C4" w:rsidRPr="009F6F94" w:rsidRDefault="00412734" w:rsidP="00412734">
      <w:pPr>
        <w:tabs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val="uk-UA" w:eastAsia="ru-RU"/>
        </w:rPr>
        <w:t>2.</w:t>
      </w:r>
      <w:r w:rsidR="006106C4" w:rsidRPr="009F6F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начальника відділу соціального захисту Гайсинськ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 міської ради М.О.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Внученко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6106C4" w:rsidRPr="009F6F94" w:rsidRDefault="006106C4" w:rsidP="006106C4">
      <w:pPr>
        <w:tabs>
          <w:tab w:val="left" w:pos="836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106C4" w:rsidRPr="009F6F94" w:rsidRDefault="006106C4" w:rsidP="006106C4">
      <w:pPr>
        <w:tabs>
          <w:tab w:val="left" w:pos="836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106C4" w:rsidRPr="009F6F94" w:rsidRDefault="006106C4" w:rsidP="004127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F6F9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</w:t>
      </w:r>
      <w:r w:rsidR="0041273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А.І.Гук</w:t>
      </w:r>
    </w:p>
    <w:p w:rsidR="006106C4" w:rsidRPr="009F6F94" w:rsidRDefault="006106C4" w:rsidP="00610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6C4" w:rsidRPr="009F6F94" w:rsidRDefault="006106C4" w:rsidP="00610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6C4" w:rsidRPr="009F6F94" w:rsidRDefault="006106C4" w:rsidP="00610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6C4" w:rsidRPr="009F6F94" w:rsidRDefault="006106C4" w:rsidP="00610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6C4" w:rsidRPr="009F6F94" w:rsidRDefault="006106C4" w:rsidP="00610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6C4" w:rsidRPr="009F6F94" w:rsidRDefault="006106C4" w:rsidP="00610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06C4" w:rsidRDefault="006106C4" w:rsidP="006106C4"/>
    <w:p w:rsidR="00C1090E" w:rsidRDefault="00C1090E"/>
    <w:sectPr w:rsidR="00C1090E" w:rsidSect="00AF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00989"/>
    <w:multiLevelType w:val="hybridMultilevel"/>
    <w:tmpl w:val="0F105ADA"/>
    <w:lvl w:ilvl="0" w:tplc="A0267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106C4"/>
    <w:rsid w:val="00412734"/>
    <w:rsid w:val="00443DA6"/>
    <w:rsid w:val="006106C4"/>
    <w:rsid w:val="009272CA"/>
    <w:rsid w:val="0096434F"/>
    <w:rsid w:val="00AF2ED7"/>
    <w:rsid w:val="00C1090E"/>
    <w:rsid w:val="00C5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9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7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9FA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412734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412734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pc</cp:lastModifiedBy>
  <cp:revision>8</cp:revision>
  <cp:lastPrinted>2025-03-27T06:46:00Z</cp:lastPrinted>
  <dcterms:created xsi:type="dcterms:W3CDTF">2025-03-27T06:27:00Z</dcterms:created>
  <dcterms:modified xsi:type="dcterms:W3CDTF">2025-04-16T12:18:00Z</dcterms:modified>
</cp:coreProperties>
</file>