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D8" w:rsidRDefault="003B09D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09D8">
        <w:rPr>
          <w:rFonts w:eastAsiaTheme="minorHAnsi"/>
          <w:lang w:eastAsia="en-US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6" o:title=""/>
          </v:shape>
          <o:OLEObject Type="Embed" ProgID="Word.Picture.8" ShapeID="_x0000_i1025" DrawAspect="Content" ObjectID="_1821529710" r:id="rId7"/>
        </w:object>
      </w:r>
    </w:p>
    <w:p w:rsidR="003B09D8" w:rsidRDefault="0070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3B09D8" w:rsidRDefault="00706FEC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3B09D8" w:rsidRDefault="00706FE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:rsidR="003B09D8" w:rsidRDefault="00706FE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3B09D8" w:rsidRDefault="00706FE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3B09D8" w:rsidRPr="00AA36D7" w:rsidRDefault="00706FE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36D7">
        <w:rPr>
          <w:rFonts w:ascii="Times New Roman" w:hAnsi="Times New Roman" w:cs="Times New Roman"/>
          <w:sz w:val="28"/>
          <w:szCs w:val="28"/>
          <w:u w:val="single"/>
          <w:lang w:val="uk-UA"/>
        </w:rPr>
        <w:t>16 квітня</w:t>
      </w:r>
      <w:r w:rsidRPr="00AA36D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AA36D7">
        <w:rPr>
          <w:rFonts w:ascii="Times New Roman" w:hAnsi="Times New Roman" w:cs="Times New Roman"/>
          <w:sz w:val="28"/>
          <w:szCs w:val="28"/>
          <w:u w:val="single"/>
          <w:lang w:val="uk-UA"/>
        </w:rPr>
        <w:t>5р.</w:t>
      </w:r>
      <w:r w:rsidRPr="00AA36D7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1A245A" w:rsidRPr="00AA36D7">
        <w:rPr>
          <w:rFonts w:ascii="Times New Roman" w:hAnsi="Times New Roman" w:cs="Times New Roman"/>
          <w:sz w:val="28"/>
          <w:szCs w:val="28"/>
          <w:u w:val="single"/>
          <w:lang w:val="uk-UA"/>
        </w:rPr>
        <w:t>98</w:t>
      </w:r>
      <w:r w:rsidRPr="00AA36D7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AA36D7" w:rsidRDefault="00706F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дозволу на укладення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договору дарування</w:t>
      </w:r>
    </w:p>
    <w:p w:rsidR="00AA36D7" w:rsidRDefault="00706F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житлової квартири, розташованої за адресою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AF7B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E07B37" w:rsidRPr="00E07B37">
        <w:rPr>
          <w:sz w:val="28"/>
          <w:szCs w:val="28"/>
          <w:lang w:val="uk-UA"/>
        </w:rPr>
        <w:t xml:space="preserve">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B09D8" w:rsidRDefault="00706F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вул.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07B37" w:rsidRPr="00E07B37">
        <w:rPr>
          <w:sz w:val="28"/>
          <w:szCs w:val="28"/>
          <w:lang w:val="uk-UA"/>
        </w:rPr>
        <w:t xml:space="preserve">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кв. </w:t>
      </w:r>
      <w:r w:rsidR="00E07B37">
        <w:rPr>
          <w:sz w:val="28"/>
          <w:szCs w:val="28"/>
          <w:lang w:val="uk-UA"/>
        </w:rPr>
        <w:t>…*</w:t>
      </w:r>
    </w:p>
    <w:p w:rsidR="003B09D8" w:rsidRDefault="003B09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09D8" w:rsidRDefault="0070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04.05.1981 р.н., </w:t>
      </w:r>
      <w:r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Вінницька область, </w:t>
      </w:r>
      <w:r>
        <w:rPr>
          <w:rFonts w:ascii="Times New Roman" w:hAnsi="Times New Roman" w:cs="Times New Roman"/>
          <w:sz w:val="28"/>
          <w:szCs w:val="28"/>
          <w:lang w:val="uk-UA"/>
        </w:rPr>
        <w:t>Гайсинський р-н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, про надання дозволу на укладення договору дарування житлової квартири №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розташованої за адресою: м.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власником якої є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своїй дружині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02.11.1986 р.н., враховуючи, що за даною адресою зареєстровані та проживають малолітні діти обдарованої –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11.10.2011 р.н. та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14.03.2018 р.н., їх права у зв’язку з даруванням їх матері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вказаного майна не погіршуються, керуючись п.67 постанови Кабінету Міністрів України №866 від 24.09.2008 «Питання діяльності органів опіки та піклування, ст.17 Закону України «Про охорону дитинства», ст.12 Закону України «Про основи соціального захисту бездомних осіб і безпритульних дітей», ч.ч.2,4 с.177 Сімейного кодексу України пов’язаної із захистом прав дитини», захищаючи житлові та майнові інтереси малолітніх дітей, виконком Гайсинської міської ради ВИРІШИВ:</w:t>
      </w:r>
    </w:p>
    <w:p w:rsidR="003B09D8" w:rsidRDefault="00706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</w:t>
      </w:r>
      <w:r w:rsidR="00E07B37">
        <w:rPr>
          <w:sz w:val="28"/>
          <w:szCs w:val="28"/>
          <w:lang w:val="uk-UA"/>
        </w:rPr>
        <w:t xml:space="preserve">…* </w:t>
      </w:r>
      <w:r>
        <w:rPr>
          <w:rFonts w:ascii="Times New Roman" w:hAnsi="Times New Roman" w:cs="Times New Roman"/>
          <w:sz w:val="28"/>
          <w:szCs w:val="28"/>
          <w:lang w:val="uk-UA"/>
        </w:rPr>
        <w:t>на укладення договору дарування житлової квартири №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адресою: м.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об’єкта нерухомого майна: 2259165805208, - своїй дружині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02.11.1986 р.н, право користування квартирою мають малолітні діти обдарованої –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11.10.2011 р.н. та </w:t>
      </w:r>
      <w:r w:rsidR="00E07B37">
        <w:rPr>
          <w:sz w:val="28"/>
          <w:szCs w:val="28"/>
          <w:lang w:val="uk-UA"/>
        </w:rPr>
        <w:t>…*</w:t>
      </w:r>
      <w:r w:rsidR="00587FF7">
        <w:rPr>
          <w:rFonts w:ascii="Times New Roman" w:hAnsi="Times New Roman" w:cs="Times New Roman"/>
          <w:sz w:val="28"/>
          <w:szCs w:val="28"/>
          <w:lang w:val="uk-UA"/>
        </w:rPr>
        <w:t>, 14.03.2018 р.н. п</w:t>
      </w:r>
      <w:r>
        <w:rPr>
          <w:rFonts w:ascii="Times New Roman" w:hAnsi="Times New Roman" w:cs="Times New Roman"/>
          <w:sz w:val="28"/>
          <w:szCs w:val="28"/>
          <w:lang w:val="uk-UA"/>
        </w:rPr>
        <w:t>ри цьому житлові права та охоронювані законом інтереси малолітніх дітей не порушуються.</w:t>
      </w:r>
    </w:p>
    <w:p w:rsidR="003B09D8" w:rsidRDefault="00706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2.Зобов’язати матір малолітніх дітей –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11.10.2011 р.н. та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14.03.2018 р.н., - </w:t>
      </w:r>
      <w:bookmarkStart w:id="0" w:name="_GoBack"/>
      <w:bookmarkEnd w:id="0"/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02.11.1986 р.н, зберегти за її дітьми житло на праві користування за адресою: Вінницька область, Гайсинський р-н, м.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кв. </w:t>
      </w:r>
      <w:r w:rsidR="00E07B37">
        <w:rPr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09D8" w:rsidRDefault="00706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голову опікунської ради Філімонова А.П.</w:t>
      </w:r>
    </w:p>
    <w:p w:rsidR="003B09D8" w:rsidRDefault="003B0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09D8" w:rsidRDefault="00706F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 w:rsidR="00F32B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А.І.Гук</w:t>
      </w:r>
    </w:p>
    <w:sectPr w:rsidR="003B09D8" w:rsidSect="00AA36D7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F1F" w:rsidRDefault="00C56F1F">
      <w:pPr>
        <w:spacing w:line="240" w:lineRule="auto"/>
      </w:pPr>
      <w:r>
        <w:separator/>
      </w:r>
    </w:p>
  </w:endnote>
  <w:endnote w:type="continuationSeparator" w:id="1">
    <w:p w:rsidR="00C56F1F" w:rsidRDefault="00C56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F1F" w:rsidRDefault="00C56F1F">
      <w:pPr>
        <w:spacing w:after="0"/>
      </w:pPr>
      <w:r>
        <w:separator/>
      </w:r>
    </w:p>
  </w:footnote>
  <w:footnote w:type="continuationSeparator" w:id="1">
    <w:p w:rsidR="00C56F1F" w:rsidRDefault="00C56F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0453"/>
    <w:rsid w:val="000E571B"/>
    <w:rsid w:val="001A245A"/>
    <w:rsid w:val="00222DED"/>
    <w:rsid w:val="002672D9"/>
    <w:rsid w:val="003B09D8"/>
    <w:rsid w:val="003C132C"/>
    <w:rsid w:val="00484860"/>
    <w:rsid w:val="00587FF7"/>
    <w:rsid w:val="005B1888"/>
    <w:rsid w:val="00676FE8"/>
    <w:rsid w:val="00706FEC"/>
    <w:rsid w:val="007115AA"/>
    <w:rsid w:val="007B3E05"/>
    <w:rsid w:val="007B3F95"/>
    <w:rsid w:val="008162D7"/>
    <w:rsid w:val="009A6165"/>
    <w:rsid w:val="00A9048C"/>
    <w:rsid w:val="00AA36D7"/>
    <w:rsid w:val="00AF7BDC"/>
    <w:rsid w:val="00B561A9"/>
    <w:rsid w:val="00BA2EEB"/>
    <w:rsid w:val="00C56F1F"/>
    <w:rsid w:val="00D10453"/>
    <w:rsid w:val="00D54C42"/>
    <w:rsid w:val="00DE030C"/>
    <w:rsid w:val="00E07B37"/>
    <w:rsid w:val="00E50367"/>
    <w:rsid w:val="00ED4C6D"/>
    <w:rsid w:val="00EE3767"/>
    <w:rsid w:val="00F22DA8"/>
    <w:rsid w:val="00F32BBC"/>
    <w:rsid w:val="26E8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B0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0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B0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UCZ-1</cp:lastModifiedBy>
  <cp:revision>15</cp:revision>
  <cp:lastPrinted>2025-04-28T08:36:00Z</cp:lastPrinted>
  <dcterms:created xsi:type="dcterms:W3CDTF">2023-03-28T07:07:00Z</dcterms:created>
  <dcterms:modified xsi:type="dcterms:W3CDTF">2025-10-09T12:42:00Z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543FB09FAC1C4396878154E963D5C887_12</vt:lpwstr>
  </property>
</Properties>
</file>