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AB" w:rsidRPr="003719E3" w:rsidRDefault="00AB41AB" w:rsidP="00AB41AB">
      <w:pPr>
        <w:spacing w:after="0" w:line="240" w:lineRule="auto"/>
        <w:jc w:val="center"/>
        <w:rPr>
          <w:sz w:val="24"/>
          <w:szCs w:val="24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857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1AB" w:rsidRPr="00AB41AB" w:rsidRDefault="00AB41AB" w:rsidP="00AB4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1AB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C44B72" w:rsidRPr="00777DE6" w:rsidRDefault="00AB41AB" w:rsidP="00777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1AB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AB41A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Pr="00AB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B41AB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AB41AB" w:rsidRDefault="00AB41AB" w:rsidP="008E33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gramStart"/>
      <w:r w:rsidRPr="00C44B72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C44B72">
        <w:rPr>
          <w:rFonts w:ascii="Times New Roman" w:hAnsi="Times New Roman" w:cs="Times New Roman"/>
          <w:b/>
          <w:sz w:val="36"/>
          <w:szCs w:val="36"/>
        </w:rPr>
        <w:t xml:space="preserve">ІШЕННЯ </w:t>
      </w:r>
    </w:p>
    <w:p w:rsidR="006702F7" w:rsidRPr="006702F7" w:rsidRDefault="006702F7" w:rsidP="008E33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256A8" w:rsidRPr="00AB41AB" w:rsidRDefault="005E192F" w:rsidP="00AB41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BF44D3">
        <w:rPr>
          <w:rFonts w:ascii="Times New Roman" w:hAnsi="Times New Roman" w:cs="Times New Roman"/>
          <w:sz w:val="28"/>
          <w:szCs w:val="28"/>
          <w:u w:val="single"/>
          <w:lang w:val="uk-UA"/>
        </w:rPr>
        <w:t>5 січня</w:t>
      </w:r>
      <w:r w:rsidR="00AB41AB" w:rsidRPr="00AB41A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="00BF44D3">
        <w:rPr>
          <w:rFonts w:ascii="Times New Roman" w:hAnsi="Times New Roman" w:cs="Times New Roman"/>
          <w:sz w:val="28"/>
          <w:szCs w:val="28"/>
          <w:u w:val="single"/>
          <w:lang w:val="uk-UA"/>
        </w:rPr>
        <w:t>2025</w:t>
      </w:r>
      <w:r w:rsidR="00997B9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AB41AB" w:rsidRPr="00AB41AB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66214C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="00BF753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AB41AB" w:rsidRPr="00AB41A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BF753B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видачу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св</w:t>
      </w:r>
      <w:proofErr w:type="gramEnd"/>
      <w:r>
        <w:rPr>
          <w:b/>
          <w:bCs/>
          <w:sz w:val="28"/>
          <w:szCs w:val="28"/>
        </w:rPr>
        <w:t>ідоцтва</w:t>
      </w:r>
      <w:proofErr w:type="spellEnd"/>
      <w:r>
        <w:rPr>
          <w:b/>
          <w:bCs/>
          <w:sz w:val="28"/>
          <w:szCs w:val="28"/>
        </w:rPr>
        <w:t xml:space="preserve"> про право </w:t>
      </w:r>
      <w:proofErr w:type="spellStart"/>
      <w:r>
        <w:rPr>
          <w:b/>
          <w:bCs/>
          <w:sz w:val="28"/>
          <w:szCs w:val="28"/>
        </w:rPr>
        <w:t>власності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238C4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на </w:t>
      </w:r>
      <w:proofErr w:type="spellStart"/>
      <w:r>
        <w:rPr>
          <w:b/>
          <w:bCs/>
          <w:sz w:val="28"/>
          <w:szCs w:val="28"/>
        </w:rPr>
        <w:t>майновий</w:t>
      </w:r>
      <w:proofErr w:type="spellEnd"/>
      <w:r>
        <w:rPr>
          <w:b/>
          <w:bCs/>
          <w:sz w:val="28"/>
          <w:szCs w:val="28"/>
        </w:rPr>
        <w:t xml:space="preserve"> пай члена </w:t>
      </w:r>
      <w:proofErr w:type="spellStart"/>
      <w:r>
        <w:rPr>
          <w:b/>
          <w:bCs/>
          <w:sz w:val="28"/>
          <w:szCs w:val="28"/>
        </w:rPr>
        <w:t>колективного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F753B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сільськогосподарського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ідприємства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256A8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майновий</w:t>
      </w:r>
      <w:proofErr w:type="spellEnd"/>
      <w:r>
        <w:rPr>
          <w:b/>
          <w:bCs/>
          <w:sz w:val="28"/>
          <w:szCs w:val="28"/>
        </w:rPr>
        <w:t xml:space="preserve"> </w:t>
      </w:r>
      <w:r w:rsidR="00BF44D3">
        <w:rPr>
          <w:b/>
          <w:bCs/>
          <w:sz w:val="28"/>
          <w:szCs w:val="28"/>
          <w:lang w:val="uk-UA"/>
        </w:rPr>
        <w:t xml:space="preserve">сертифікат) </w:t>
      </w:r>
      <w:proofErr w:type="spellStart"/>
      <w:r w:rsidR="00BF44D3">
        <w:rPr>
          <w:b/>
          <w:bCs/>
          <w:sz w:val="28"/>
          <w:szCs w:val="28"/>
          <w:lang w:val="uk-UA"/>
        </w:rPr>
        <w:t>Кучерук</w:t>
      </w:r>
      <w:proofErr w:type="spellEnd"/>
      <w:r w:rsidR="00BF44D3">
        <w:rPr>
          <w:b/>
          <w:bCs/>
          <w:sz w:val="28"/>
          <w:szCs w:val="28"/>
          <w:lang w:val="uk-UA"/>
        </w:rPr>
        <w:t xml:space="preserve"> В.В.</w:t>
      </w:r>
    </w:p>
    <w:p w:rsidR="00291EFA" w:rsidRDefault="00291EFA" w:rsidP="005256A8">
      <w:pPr>
        <w:pStyle w:val="Default"/>
        <w:rPr>
          <w:sz w:val="28"/>
          <w:szCs w:val="28"/>
          <w:lang w:val="uk-UA"/>
        </w:rPr>
      </w:pPr>
    </w:p>
    <w:p w:rsidR="005256A8" w:rsidRPr="00CA6DDA" w:rsidRDefault="00291EFA" w:rsidP="00C4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Розглянувши за</w:t>
      </w:r>
      <w:r w:rsidR="003E0457">
        <w:rPr>
          <w:rFonts w:ascii="Times New Roman" w:hAnsi="Times New Roman" w:cs="Times New Roman"/>
          <w:sz w:val="28"/>
          <w:szCs w:val="28"/>
          <w:lang w:val="uk-UA"/>
        </w:rPr>
        <w:t>яву вх.№02.2-06/02.2-14-К-73 від 09</w:t>
      </w:r>
      <w:r w:rsidR="00A01B1E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3F3D0E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004A0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3E0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0457">
        <w:rPr>
          <w:rFonts w:ascii="Times New Roman" w:hAnsi="Times New Roman" w:cs="Times New Roman"/>
          <w:sz w:val="28"/>
          <w:szCs w:val="28"/>
          <w:lang w:val="uk-UA"/>
        </w:rPr>
        <w:t>Кучерук</w:t>
      </w:r>
      <w:proofErr w:type="spellEnd"/>
      <w:r w:rsidR="003E0457">
        <w:rPr>
          <w:rFonts w:ascii="Times New Roman" w:hAnsi="Times New Roman" w:cs="Times New Roman"/>
          <w:sz w:val="28"/>
          <w:szCs w:val="28"/>
          <w:lang w:val="uk-UA"/>
        </w:rPr>
        <w:t xml:space="preserve"> Валентини Вікторівни  про видачу їй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D0E">
        <w:rPr>
          <w:rFonts w:ascii="Times New Roman" w:hAnsi="Times New Roman" w:cs="Times New Roman"/>
          <w:sz w:val="28"/>
          <w:szCs w:val="28"/>
          <w:lang w:val="uk-UA"/>
        </w:rPr>
        <w:t xml:space="preserve">нового 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Свідоцтва про право власності на майновий пай члена колективного сільськогосподарського підприємства (майновий сертифікат)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3E0457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 за заповітом серії  НТК №983767, посвідченого державним нотаріусом Гайсинської державної  нотаріальної контори Вінницької області від 04 липня 2024 р., зареєстрованого в реєстрі за №959, враховуючи клопотання вих.№102 від 13 грудня 2024 р.  старости Карбівського старостинського округу Гайсинської міської ради  Ігоря Тимощука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ідповідно до  Постанови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від 28 лютого 2001 року №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177 «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>Про врегулювання питань щодо забезпечення захисту майнових прав селян у процесі реформува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ння аграрного сектору економіки»</w:t>
      </w:r>
      <w:r w:rsidR="003306C6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(із внесеними змінами), 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>враховуючи роз’яснення надані в листі Міністерства аграрної політики України № 37-25-3-11/3923 від 05.05.2001 «Щодо порядку видачі, обліку та погашення свідоцтва про право власності на майновий пай члена колективного сільськогосподарського підприємства (майновий сертифікат)»,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№266 від 21 грудня 2022 р. «Про визначення  відповідальних за видачу, облік та погашення Свідоцтва про право власності на майновий пай члена </w:t>
      </w:r>
      <w:r w:rsidR="00C44B72" w:rsidRPr="00CA6DDA">
        <w:rPr>
          <w:rFonts w:ascii="Times New Roman" w:hAnsi="Times New Roman" w:cs="Times New Roman"/>
          <w:sz w:val="28"/>
          <w:szCs w:val="28"/>
          <w:lang w:val="uk-UA"/>
        </w:rPr>
        <w:t>колективного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сільськогосподарського підприємства (майновий сертифікат) на території Гайсинської міської територіальної громади»</w:t>
      </w:r>
      <w:r w:rsidR="00C44B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B72">
        <w:rPr>
          <w:rFonts w:ascii="Times New Roman" w:hAnsi="Times New Roman" w:cs="Times New Roman"/>
          <w:sz w:val="28"/>
          <w:szCs w:val="28"/>
          <w:lang w:val="uk-UA"/>
        </w:rPr>
        <w:t xml:space="preserve"> ст.40 та п.6</w:t>
      </w:r>
      <w:r w:rsidR="003306C6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ст.59 Закону України «Про місцеве самоврядування в Україні», виконком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ВИРІШИВ: </w:t>
      </w:r>
    </w:p>
    <w:p w:rsidR="00954E27" w:rsidRDefault="00AB0340" w:rsidP="00954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777DE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Свідоцтва про право на спадщину за заповітом серії НТК №983767, виданого державним  нотаріусом Гайсинської  державної нотаріальної</w:t>
      </w:r>
      <w:r w:rsidR="006621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контори від 04 липня 2024 р.:</w:t>
      </w:r>
    </w:p>
    <w:p w:rsidR="00011552" w:rsidRPr="00CA6DDA" w:rsidRDefault="00777DE6" w:rsidP="008E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1.1.</w:t>
      </w:r>
      <w:r w:rsidR="002325EE">
        <w:rPr>
          <w:rFonts w:ascii="Times New Roman" w:hAnsi="Times New Roman" w:cs="Times New Roman"/>
          <w:sz w:val="28"/>
          <w:szCs w:val="28"/>
          <w:lang w:val="uk-UA"/>
        </w:rPr>
        <w:t>Старості</w:t>
      </w:r>
      <w:r w:rsidR="00A7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6225">
        <w:rPr>
          <w:rFonts w:ascii="Times New Roman" w:hAnsi="Times New Roman" w:cs="Times New Roman"/>
          <w:sz w:val="28"/>
          <w:szCs w:val="28"/>
          <w:lang w:val="uk-UA"/>
        </w:rPr>
        <w:t>Ка</w:t>
      </w:r>
      <w:r>
        <w:rPr>
          <w:rFonts w:ascii="Times New Roman" w:hAnsi="Times New Roman" w:cs="Times New Roman"/>
          <w:sz w:val="28"/>
          <w:szCs w:val="28"/>
          <w:lang w:val="uk-UA"/>
        </w:rPr>
        <w:t>рбівського</w:t>
      </w:r>
      <w:proofErr w:type="spellEnd"/>
      <w:r w:rsidR="00620B87" w:rsidRPr="00777D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0B87" w:rsidRPr="00777DE6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620B87" w:rsidRPr="00777D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округу Гайсинської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Тимощуку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 </w:t>
      </w:r>
      <w:r w:rsidR="006E6112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C773C9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идат</w:t>
      </w:r>
      <w:r w:rsidR="00BB7D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Кучерук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Валентині Вікторівні</w:t>
      </w:r>
      <w:r w:rsidR="00C773C9" w:rsidRPr="00CA6DDA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</w:t>
      </w:r>
      <w:r w:rsidR="00C773C9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нове 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C773C9" w:rsidRPr="00777DE6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відоцтво про право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773C9" w:rsidRPr="00777DE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власності на майновий пай члена колективного сільськогосподарського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773C9" w:rsidRPr="00777DE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підприємства (майновий сертифікат) з часткою</w:t>
      </w:r>
      <w:r w:rsidR="00BF75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(залишковою вартістю)</w:t>
      </w:r>
      <w:r w:rsidR="00C773C9" w:rsidRPr="00BF75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1317</w:t>
      </w:r>
      <w:r w:rsidR="00E238C4" w:rsidRPr="00CA6DD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C773C9" w:rsidRPr="00C935F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грн., </w:t>
      </w:r>
      <w:r w:rsidR="00C773C9"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складає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0,079</w:t>
      </w:r>
      <w:r w:rsidR="00C773C9" w:rsidRPr="00C935F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238C4" w:rsidRPr="00CA6DD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відсотків </w:t>
      </w:r>
      <w:r w:rsidR="00C773C9"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загальної вартості май</w:t>
      </w:r>
      <w:r w:rsidR="00011552"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пайового фонду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СВК «Дружба</w:t>
      </w:r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с. Карбівка</w:t>
      </w:r>
      <w:r w:rsidR="00670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Гайсинського району Вінницької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відповідні записи  до книги обліку Свідоцтв про право власності на майновий пай члена колективного  сільськогосподарськог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 підприємства СВК «Дружба</w:t>
      </w:r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C773C9" w:rsidRDefault="00DD6860" w:rsidP="00CA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секретаря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Гайсинської міської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А.П.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Філімонова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601D8" w:rsidRPr="00CA6DDA" w:rsidRDefault="00E601D8" w:rsidP="00CA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A6DDA" w:rsidRDefault="006E6112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А.І.Гу</w:t>
      </w:r>
      <w:r w:rsidR="00DD6860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sectPr w:rsidR="00CA6DDA" w:rsidSect="00E601D8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56A8"/>
    <w:rsid w:val="00004A0A"/>
    <w:rsid w:val="00011552"/>
    <w:rsid w:val="00054E20"/>
    <w:rsid w:val="000B147D"/>
    <w:rsid w:val="00113063"/>
    <w:rsid w:val="00120C18"/>
    <w:rsid w:val="0014647A"/>
    <w:rsid w:val="00165E45"/>
    <w:rsid w:val="001902E3"/>
    <w:rsid w:val="001F5C54"/>
    <w:rsid w:val="002045E6"/>
    <w:rsid w:val="00216CAC"/>
    <w:rsid w:val="002325EE"/>
    <w:rsid w:val="00270177"/>
    <w:rsid w:val="00291EFA"/>
    <w:rsid w:val="0029377A"/>
    <w:rsid w:val="00297DC6"/>
    <w:rsid w:val="002A35A1"/>
    <w:rsid w:val="002A79A7"/>
    <w:rsid w:val="002B3061"/>
    <w:rsid w:val="002C2848"/>
    <w:rsid w:val="00306590"/>
    <w:rsid w:val="00312F1F"/>
    <w:rsid w:val="003306C6"/>
    <w:rsid w:val="00354C4B"/>
    <w:rsid w:val="00377640"/>
    <w:rsid w:val="00387A19"/>
    <w:rsid w:val="003C2B79"/>
    <w:rsid w:val="003D43F5"/>
    <w:rsid w:val="003D5ED6"/>
    <w:rsid w:val="003E0457"/>
    <w:rsid w:val="003E24BF"/>
    <w:rsid w:val="003E2A93"/>
    <w:rsid w:val="003F3D0E"/>
    <w:rsid w:val="003F3D9D"/>
    <w:rsid w:val="00414E56"/>
    <w:rsid w:val="00415943"/>
    <w:rsid w:val="00422E29"/>
    <w:rsid w:val="00424C73"/>
    <w:rsid w:val="00457131"/>
    <w:rsid w:val="00474A63"/>
    <w:rsid w:val="0048179C"/>
    <w:rsid w:val="004828BA"/>
    <w:rsid w:val="004A41BB"/>
    <w:rsid w:val="004C7C68"/>
    <w:rsid w:val="004F2587"/>
    <w:rsid w:val="00517B8F"/>
    <w:rsid w:val="00522D8E"/>
    <w:rsid w:val="005256A8"/>
    <w:rsid w:val="00536F84"/>
    <w:rsid w:val="005374F9"/>
    <w:rsid w:val="0054011A"/>
    <w:rsid w:val="00586295"/>
    <w:rsid w:val="005A48DB"/>
    <w:rsid w:val="005C748C"/>
    <w:rsid w:val="005E192F"/>
    <w:rsid w:val="00620B87"/>
    <w:rsid w:val="00641647"/>
    <w:rsid w:val="00651CE2"/>
    <w:rsid w:val="0066214C"/>
    <w:rsid w:val="006702F7"/>
    <w:rsid w:val="006A3927"/>
    <w:rsid w:val="006B60A6"/>
    <w:rsid w:val="006C637C"/>
    <w:rsid w:val="006E6112"/>
    <w:rsid w:val="007559D6"/>
    <w:rsid w:val="00756165"/>
    <w:rsid w:val="007674A5"/>
    <w:rsid w:val="007756C1"/>
    <w:rsid w:val="00777DE6"/>
    <w:rsid w:val="007A3769"/>
    <w:rsid w:val="007B006A"/>
    <w:rsid w:val="0081261A"/>
    <w:rsid w:val="008129A8"/>
    <w:rsid w:val="008272D8"/>
    <w:rsid w:val="008E33CC"/>
    <w:rsid w:val="0091572E"/>
    <w:rsid w:val="009313A1"/>
    <w:rsid w:val="009436F0"/>
    <w:rsid w:val="00954E27"/>
    <w:rsid w:val="00960378"/>
    <w:rsid w:val="009906CE"/>
    <w:rsid w:val="00997B95"/>
    <w:rsid w:val="009B415B"/>
    <w:rsid w:val="009D3517"/>
    <w:rsid w:val="009E173F"/>
    <w:rsid w:val="009F2DC5"/>
    <w:rsid w:val="00A01B1E"/>
    <w:rsid w:val="00A57270"/>
    <w:rsid w:val="00A76225"/>
    <w:rsid w:val="00A76A57"/>
    <w:rsid w:val="00AB0340"/>
    <w:rsid w:val="00AB41AB"/>
    <w:rsid w:val="00AD370D"/>
    <w:rsid w:val="00AE5934"/>
    <w:rsid w:val="00AF1E34"/>
    <w:rsid w:val="00B058BB"/>
    <w:rsid w:val="00B21D72"/>
    <w:rsid w:val="00B404CD"/>
    <w:rsid w:val="00B653A8"/>
    <w:rsid w:val="00B6798C"/>
    <w:rsid w:val="00B8078C"/>
    <w:rsid w:val="00BA1659"/>
    <w:rsid w:val="00BB7D42"/>
    <w:rsid w:val="00BC7E3B"/>
    <w:rsid w:val="00BF44D3"/>
    <w:rsid w:val="00BF4B25"/>
    <w:rsid w:val="00BF753B"/>
    <w:rsid w:val="00C13A66"/>
    <w:rsid w:val="00C44B72"/>
    <w:rsid w:val="00C773C9"/>
    <w:rsid w:val="00C853AC"/>
    <w:rsid w:val="00C926D1"/>
    <w:rsid w:val="00C935F9"/>
    <w:rsid w:val="00CA68E2"/>
    <w:rsid w:val="00CA6DDA"/>
    <w:rsid w:val="00CD656E"/>
    <w:rsid w:val="00CF4048"/>
    <w:rsid w:val="00D2305A"/>
    <w:rsid w:val="00D73573"/>
    <w:rsid w:val="00D91CF3"/>
    <w:rsid w:val="00DD6860"/>
    <w:rsid w:val="00DE2805"/>
    <w:rsid w:val="00DE2FE7"/>
    <w:rsid w:val="00DF3EA3"/>
    <w:rsid w:val="00DF5366"/>
    <w:rsid w:val="00E238C4"/>
    <w:rsid w:val="00E601D8"/>
    <w:rsid w:val="00E808B5"/>
    <w:rsid w:val="00E96CE0"/>
    <w:rsid w:val="00EA1443"/>
    <w:rsid w:val="00EE0844"/>
    <w:rsid w:val="00F81939"/>
    <w:rsid w:val="00FA12F2"/>
    <w:rsid w:val="00FB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1AB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CA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B1F17-EE80-42F1-AC4F-7844F44A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143</cp:revision>
  <cp:lastPrinted>2023-05-22T06:09:00Z</cp:lastPrinted>
  <dcterms:created xsi:type="dcterms:W3CDTF">2022-12-14T12:42:00Z</dcterms:created>
  <dcterms:modified xsi:type="dcterms:W3CDTF">2025-01-16T11:21:00Z</dcterms:modified>
</cp:coreProperties>
</file>