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C6" w:rsidRPr="003F3B72" w:rsidRDefault="00A56FC6" w:rsidP="003F3B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326D2" w:rsidRPr="003719E3" w:rsidRDefault="001326D2" w:rsidP="001326D2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6D2" w:rsidRPr="00AB41AB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1326D2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1326D2" w:rsidRPr="009C194C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26D2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326D2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РІШЕННЯ </w:t>
      </w:r>
    </w:p>
    <w:p w:rsidR="001326D2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326D2" w:rsidRPr="009C194C" w:rsidRDefault="001326D2" w:rsidP="001326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326D2" w:rsidRPr="001326D2" w:rsidRDefault="00473740" w:rsidP="001326D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17</w:t>
      </w:r>
      <w:r w:rsidR="001326D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березня</w:t>
      </w:r>
      <w:r w:rsidR="001326D2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1326D2">
        <w:rPr>
          <w:rFonts w:ascii="Times New Roman" w:hAnsi="Times New Roman" w:cs="Times New Roman"/>
          <w:sz w:val="28"/>
          <w:szCs w:val="28"/>
          <w:u w:val="single"/>
          <w:lang w:val="uk-UA"/>
        </w:rPr>
        <w:t>2026 р.</w:t>
      </w:r>
      <w:r w:rsidR="001326D2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75</w:t>
      </w:r>
      <w:r w:rsidR="001326D2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1326D2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3F3B72" w:rsidRDefault="003F3B72" w:rsidP="001326D2">
      <w:pPr>
        <w:spacing w:after="0" w:line="240" w:lineRule="auto"/>
        <w:ind w:right="2977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затвердження переліку об'є</w:t>
      </w:r>
      <w:r w:rsidRPr="003F3B72">
        <w:rPr>
          <w:rFonts w:ascii="Times New Roman" w:hAnsi="Times New Roman" w:cs="Times New Roman"/>
          <w:b/>
          <w:sz w:val="28"/>
          <w:lang w:val="uk-UA"/>
        </w:rPr>
        <w:t xml:space="preserve">ктів та видів робіт, на яких </w:t>
      </w:r>
      <w:r w:rsidR="007051BE">
        <w:rPr>
          <w:rFonts w:ascii="Times New Roman" w:hAnsi="Times New Roman" w:cs="Times New Roman"/>
          <w:b/>
          <w:sz w:val="28"/>
          <w:lang w:val="uk-UA"/>
        </w:rPr>
        <w:t xml:space="preserve">неповнолітні </w:t>
      </w:r>
      <w:r w:rsidRPr="003F3B72">
        <w:rPr>
          <w:rFonts w:ascii="Times New Roman" w:hAnsi="Times New Roman" w:cs="Times New Roman"/>
          <w:b/>
          <w:sz w:val="28"/>
          <w:lang w:val="uk-UA"/>
        </w:rPr>
        <w:t>порушники можуть відбувати адміністративне</w:t>
      </w:r>
      <w:r w:rsidR="001326D2">
        <w:rPr>
          <w:rFonts w:ascii="Times New Roman" w:hAnsi="Times New Roman" w:cs="Times New Roman"/>
          <w:b/>
          <w:sz w:val="28"/>
          <w:lang w:val="uk-UA"/>
        </w:rPr>
        <w:t xml:space="preserve"> стягнення за </w:t>
      </w:r>
      <w:r>
        <w:rPr>
          <w:rFonts w:ascii="Times New Roman" w:hAnsi="Times New Roman" w:cs="Times New Roman"/>
          <w:b/>
          <w:sz w:val="28"/>
          <w:lang w:val="uk-UA"/>
        </w:rPr>
        <w:t xml:space="preserve">постановою суду </w:t>
      </w:r>
      <w:r w:rsidRPr="003F3B72">
        <w:rPr>
          <w:rFonts w:ascii="Times New Roman" w:hAnsi="Times New Roman" w:cs="Times New Roman"/>
          <w:b/>
          <w:sz w:val="28"/>
          <w:lang w:val="uk-UA"/>
        </w:rPr>
        <w:t xml:space="preserve">у вигляді громадських </w:t>
      </w:r>
      <w:r w:rsidR="00CE6172">
        <w:rPr>
          <w:rFonts w:ascii="Times New Roman" w:hAnsi="Times New Roman" w:cs="Times New Roman"/>
          <w:b/>
          <w:sz w:val="28"/>
          <w:lang w:val="uk-UA"/>
        </w:rPr>
        <w:t>робіт у 2026</w:t>
      </w:r>
      <w:r w:rsidRPr="003F3B72">
        <w:rPr>
          <w:rFonts w:ascii="Times New Roman" w:hAnsi="Times New Roman" w:cs="Times New Roman"/>
          <w:b/>
          <w:sz w:val="28"/>
          <w:lang w:val="uk-UA"/>
        </w:rPr>
        <w:t xml:space="preserve"> р. на території населених пунктів, що входить до складу Гайсинської міської територіальної громади</w:t>
      </w:r>
    </w:p>
    <w:p w:rsidR="003F3B72" w:rsidRDefault="003F3B72" w:rsidP="003F3B72">
      <w:pPr>
        <w:ind w:right="2976"/>
        <w:rPr>
          <w:rFonts w:ascii="Times New Roman" w:hAnsi="Times New Roman" w:cs="Times New Roman"/>
          <w:b/>
          <w:sz w:val="28"/>
          <w:lang w:val="uk-UA"/>
        </w:rPr>
      </w:pPr>
    </w:p>
    <w:p w:rsidR="003F3B72" w:rsidRPr="003F3B72" w:rsidRDefault="001326D2" w:rsidP="001326D2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Розглянувши звернення </w:t>
      </w:r>
      <w:r w:rsidR="003F3B72" w:rsidRPr="003F3B72">
        <w:rPr>
          <w:rFonts w:ascii="Times New Roman" w:hAnsi="Times New Roman" w:cs="Times New Roman"/>
          <w:sz w:val="28"/>
          <w:lang w:val="uk-UA"/>
        </w:rPr>
        <w:t>вих</w:t>
      </w:r>
      <w:r w:rsidR="003F3B72" w:rsidRPr="001326D2">
        <w:rPr>
          <w:rFonts w:ascii="Times New Roman" w:hAnsi="Times New Roman" w:cs="Times New Roman"/>
          <w:sz w:val="28"/>
          <w:lang w:val="uk-UA"/>
        </w:rPr>
        <w:t>.№</w:t>
      </w:r>
      <w:r w:rsidRPr="001326D2">
        <w:rPr>
          <w:rFonts w:ascii="Times New Roman" w:hAnsi="Times New Roman" w:cs="Times New Roman"/>
          <w:sz w:val="28"/>
          <w:lang w:val="uk-UA"/>
        </w:rPr>
        <w:t>288</w:t>
      </w:r>
      <w:r w:rsidR="003F3B72" w:rsidRPr="001326D2">
        <w:rPr>
          <w:rFonts w:ascii="Times New Roman" w:hAnsi="Times New Roman" w:cs="Times New Roman"/>
          <w:sz w:val="28"/>
          <w:lang w:val="uk-UA"/>
        </w:rPr>
        <w:t>/4</w:t>
      </w:r>
      <w:r w:rsidR="00F15BD5" w:rsidRPr="001326D2">
        <w:rPr>
          <w:rFonts w:ascii="Times New Roman" w:hAnsi="Times New Roman" w:cs="Times New Roman"/>
          <w:sz w:val="28"/>
          <w:lang w:val="uk-UA"/>
        </w:rPr>
        <w:t>2</w:t>
      </w:r>
      <w:r w:rsidR="003F3B72" w:rsidRPr="001326D2">
        <w:rPr>
          <w:rFonts w:ascii="Times New Roman" w:hAnsi="Times New Roman" w:cs="Times New Roman"/>
          <w:sz w:val="28"/>
          <w:lang w:val="uk-UA"/>
        </w:rPr>
        <w:t>/</w:t>
      </w:r>
      <w:r w:rsidRPr="001326D2">
        <w:rPr>
          <w:rFonts w:ascii="Times New Roman" w:hAnsi="Times New Roman" w:cs="Times New Roman"/>
          <w:sz w:val="28"/>
          <w:lang w:val="uk-UA"/>
        </w:rPr>
        <w:t>4/1-26 від 04.03.2026</w:t>
      </w:r>
      <w:r w:rsidR="003F3B72" w:rsidRPr="001326D2">
        <w:rPr>
          <w:rFonts w:ascii="Times New Roman" w:hAnsi="Times New Roman" w:cs="Times New Roman"/>
          <w:sz w:val="28"/>
          <w:lang w:val="uk-UA"/>
        </w:rPr>
        <w:t xml:space="preserve"> р.</w:t>
      </w:r>
      <w:r w:rsidR="003F3B72" w:rsidRPr="003F3B72">
        <w:rPr>
          <w:rFonts w:ascii="Times New Roman" w:hAnsi="Times New Roman" w:cs="Times New Roman"/>
          <w:sz w:val="28"/>
          <w:lang w:val="uk-UA"/>
        </w:rPr>
        <w:t xml:space="preserve"> начальника Гайсинського районного відділу </w:t>
      </w:r>
      <w:r w:rsidR="003F3B72">
        <w:rPr>
          <w:rFonts w:ascii="Times New Roman" w:hAnsi="Times New Roman" w:cs="Times New Roman"/>
          <w:sz w:val="28"/>
          <w:lang w:val="uk-UA"/>
        </w:rPr>
        <w:t>№</w:t>
      </w:r>
      <w:r w:rsidR="003F3B72" w:rsidRPr="003F3B72">
        <w:rPr>
          <w:rFonts w:ascii="Times New Roman" w:hAnsi="Times New Roman" w:cs="Times New Roman"/>
          <w:sz w:val="28"/>
          <w:lang w:val="uk-UA"/>
        </w:rPr>
        <w:t xml:space="preserve">2 філії Державної установи «Центр пробації» у Вінницькій області Ірини Сьомкіної, щодо затвердження видів робіт для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неповнолітніх </w:t>
      </w:r>
      <w:r w:rsidR="003F3B72" w:rsidRPr="003F3B72">
        <w:rPr>
          <w:rFonts w:ascii="Times New Roman" w:hAnsi="Times New Roman" w:cs="Times New Roman"/>
          <w:sz w:val="28"/>
          <w:lang w:val="uk-UA"/>
        </w:rPr>
        <w:t>порушників, на яких судом накладено адміністративне стягнення у вигляді громадських робіт та перелік об'</w:t>
      </w:r>
      <w:r w:rsidR="003F3B72">
        <w:rPr>
          <w:rFonts w:ascii="Times New Roman" w:hAnsi="Times New Roman" w:cs="Times New Roman"/>
          <w:sz w:val="28"/>
          <w:lang w:val="uk-UA"/>
        </w:rPr>
        <w:t xml:space="preserve">єктів, на яких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 </w:t>
      </w:r>
      <w:r w:rsidR="003F3B72">
        <w:rPr>
          <w:rFonts w:ascii="Times New Roman" w:hAnsi="Times New Roman" w:cs="Times New Roman"/>
          <w:sz w:val="28"/>
          <w:lang w:val="uk-UA"/>
        </w:rPr>
        <w:t xml:space="preserve">порушники </w:t>
      </w:r>
      <w:r w:rsidR="003F3B72" w:rsidRPr="003F3B72">
        <w:rPr>
          <w:rFonts w:ascii="Times New Roman" w:hAnsi="Times New Roman" w:cs="Times New Roman"/>
          <w:sz w:val="28"/>
          <w:lang w:val="uk-UA"/>
        </w:rPr>
        <w:t>в</w:t>
      </w:r>
      <w:r w:rsidR="00CE6172">
        <w:rPr>
          <w:rFonts w:ascii="Times New Roman" w:hAnsi="Times New Roman" w:cs="Times New Roman"/>
          <w:sz w:val="28"/>
          <w:lang w:val="uk-UA"/>
        </w:rPr>
        <w:t>иконуватимуть такі роботи у 2026</w:t>
      </w:r>
      <w:r w:rsidR="003F3B72" w:rsidRPr="003F3B72">
        <w:rPr>
          <w:rFonts w:ascii="Times New Roman" w:hAnsi="Times New Roman" w:cs="Times New Roman"/>
          <w:sz w:val="28"/>
          <w:lang w:val="uk-UA"/>
        </w:rPr>
        <w:t xml:space="preserve"> році, на території населених пунктів, що входять до складу Гайсинської територіальної громади, керуючись ст.ст.30-1, 321-1 Кодексу України про адміністративні правопорушення та п.6 ст.59 Закону України «Про місцеве самовря</w:t>
      </w:r>
      <w:r w:rsidR="003F3B72">
        <w:rPr>
          <w:rFonts w:ascii="Times New Roman" w:hAnsi="Times New Roman" w:cs="Times New Roman"/>
          <w:sz w:val="28"/>
          <w:lang w:val="uk-UA"/>
        </w:rPr>
        <w:t>дування в Украї</w:t>
      </w:r>
      <w:r w:rsidR="003F3B72" w:rsidRPr="003F3B72">
        <w:rPr>
          <w:rFonts w:ascii="Times New Roman" w:hAnsi="Times New Roman" w:cs="Times New Roman"/>
          <w:sz w:val="28"/>
          <w:lang w:val="uk-UA"/>
        </w:rPr>
        <w:t>ні», виконком міської ради ВИРІШИВ:</w:t>
      </w:r>
    </w:p>
    <w:p w:rsidR="003F3B72" w:rsidRDefault="003F3B72" w:rsidP="001326D2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3F3B72">
        <w:rPr>
          <w:rFonts w:ascii="Times New Roman" w:hAnsi="Times New Roman" w:cs="Times New Roman"/>
          <w:sz w:val="28"/>
          <w:lang w:val="uk-UA"/>
        </w:rPr>
        <w:t>З</w:t>
      </w:r>
      <w:r w:rsidR="008E74FD">
        <w:rPr>
          <w:rFonts w:ascii="Times New Roman" w:hAnsi="Times New Roman" w:cs="Times New Roman"/>
          <w:sz w:val="28"/>
          <w:lang w:val="uk-UA"/>
        </w:rPr>
        <w:t>атвердити наступний перелік об'є</w:t>
      </w:r>
      <w:r w:rsidRPr="003F3B72">
        <w:rPr>
          <w:rFonts w:ascii="Times New Roman" w:hAnsi="Times New Roman" w:cs="Times New Roman"/>
          <w:sz w:val="28"/>
          <w:lang w:val="uk-UA"/>
        </w:rPr>
        <w:t>к</w:t>
      </w:r>
      <w:r w:rsidR="008E74FD">
        <w:rPr>
          <w:rFonts w:ascii="Times New Roman" w:hAnsi="Times New Roman" w:cs="Times New Roman"/>
          <w:sz w:val="28"/>
          <w:lang w:val="uk-UA"/>
        </w:rPr>
        <w:t xml:space="preserve">тів в </w:t>
      </w:r>
      <w:r>
        <w:rPr>
          <w:rFonts w:ascii="Times New Roman" w:hAnsi="Times New Roman" w:cs="Times New Roman"/>
          <w:sz w:val="28"/>
          <w:lang w:val="uk-UA"/>
        </w:rPr>
        <w:t xml:space="preserve">межах </w:t>
      </w:r>
      <w:r w:rsidR="008E74FD">
        <w:rPr>
          <w:rFonts w:ascii="Times New Roman" w:hAnsi="Times New Roman" w:cs="Times New Roman"/>
          <w:sz w:val="28"/>
          <w:lang w:val="uk-UA"/>
        </w:rPr>
        <w:t xml:space="preserve">Гайсинської міської </w:t>
      </w:r>
      <w:r w:rsidRPr="003F3B72">
        <w:rPr>
          <w:rFonts w:ascii="Times New Roman" w:hAnsi="Times New Roman" w:cs="Times New Roman"/>
          <w:sz w:val="28"/>
          <w:lang w:val="uk-UA"/>
        </w:rPr>
        <w:t>територіальної громади, а саме: м. Гай</w:t>
      </w:r>
      <w:r w:rsidR="008E74FD">
        <w:rPr>
          <w:rFonts w:ascii="Times New Roman" w:hAnsi="Times New Roman" w:cs="Times New Roman"/>
          <w:sz w:val="28"/>
          <w:lang w:val="uk-UA"/>
        </w:rPr>
        <w:t xml:space="preserve">син,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с-ща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 Лісна Поляна, Хороша, </w:t>
      </w:r>
      <w:r w:rsidRPr="003F3B72">
        <w:rPr>
          <w:rFonts w:ascii="Times New Roman" w:hAnsi="Times New Roman" w:cs="Times New Roman"/>
          <w:sz w:val="28"/>
          <w:lang w:val="uk-UA"/>
        </w:rPr>
        <w:t>Зар</w:t>
      </w:r>
      <w:r>
        <w:rPr>
          <w:rFonts w:ascii="Times New Roman" w:hAnsi="Times New Roman" w:cs="Times New Roman"/>
          <w:sz w:val="28"/>
          <w:lang w:val="uk-UA"/>
        </w:rPr>
        <w:t xml:space="preserve">іччя Млинки, села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Бондурі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Шура-Бондурівська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Дмитрен</w:t>
      </w:r>
      <w:r w:rsidR="008E74FD"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Новоселівка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Бондурівська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>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Дмитренки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Новоселівка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>,</w:t>
      </w:r>
      <w:r w:rsidR="0080742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Губник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Гунча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Адамівка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Жерд</w:t>
      </w:r>
      <w:r w:rsidRPr="003F3B72">
        <w:rPr>
          <w:rFonts w:ascii="Times New Roman" w:hAnsi="Times New Roman" w:cs="Times New Roman"/>
          <w:sz w:val="28"/>
          <w:lang w:val="uk-UA"/>
        </w:rPr>
        <w:t>енівка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Розівка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Тимар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Зятківці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Бур'яни, Карбівка, Кисляк,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Кочурів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>,</w:t>
      </w:r>
      <w:r w:rsidR="00807421">
        <w:rPr>
          <w:rFonts w:ascii="Times New Roman" w:hAnsi="Times New Roman" w:cs="Times New Roman"/>
          <w:sz w:val="28"/>
          <w:lang w:val="uk-UA"/>
        </w:rPr>
        <w:t xml:space="preserve"> </w:t>
      </w:r>
      <w:r w:rsidRPr="003F3B72">
        <w:rPr>
          <w:rFonts w:ascii="Times New Roman" w:hAnsi="Times New Roman" w:cs="Times New Roman"/>
          <w:sz w:val="28"/>
          <w:lang w:val="uk-UA"/>
        </w:rPr>
        <w:t xml:space="preserve">Куна,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Крутогорб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Мар'янівка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Кущинці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 xml:space="preserve">, Бережне, </w:t>
      </w:r>
      <w:proofErr w:type="spellStart"/>
      <w:r w:rsidRPr="003F3B72">
        <w:rPr>
          <w:rFonts w:ascii="Times New Roman" w:hAnsi="Times New Roman" w:cs="Times New Roman"/>
          <w:sz w:val="28"/>
          <w:lang w:val="uk-UA"/>
        </w:rPr>
        <w:t>Огіівка</w:t>
      </w:r>
      <w:proofErr w:type="spellEnd"/>
      <w:r w:rsidRPr="003F3B72">
        <w:rPr>
          <w:rFonts w:ascii="Times New Roman" w:hAnsi="Times New Roman" w:cs="Times New Roman"/>
          <w:sz w:val="28"/>
          <w:lang w:val="uk-UA"/>
        </w:rPr>
        <w:t>, Борсу</w:t>
      </w:r>
      <w:r w:rsidR="008E74FD">
        <w:rPr>
          <w:rFonts w:ascii="Times New Roman" w:hAnsi="Times New Roman" w:cs="Times New Roman"/>
          <w:sz w:val="28"/>
          <w:lang w:val="uk-UA"/>
        </w:rPr>
        <w:t xml:space="preserve">ки,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Гнатівка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>, М</w:t>
      </w:r>
      <w:r w:rsidR="00807421">
        <w:rPr>
          <w:rFonts w:ascii="Times New Roman" w:hAnsi="Times New Roman" w:cs="Times New Roman"/>
          <w:sz w:val="28"/>
          <w:lang w:val="uk-UA"/>
        </w:rPr>
        <w:t xml:space="preserve">елешків,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Кіблич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Ладижинські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 Хутори, Се</w:t>
      </w:r>
      <w:r w:rsidR="00807421">
        <w:rPr>
          <w:rFonts w:ascii="Times New Roman" w:hAnsi="Times New Roman" w:cs="Times New Roman"/>
          <w:sz w:val="28"/>
          <w:lang w:val="uk-UA"/>
        </w:rPr>
        <w:t xml:space="preserve">мирічка,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Рахни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Степашки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>, Харпач</w:t>
      </w:r>
      <w:r w:rsidR="008E74FD">
        <w:rPr>
          <w:rFonts w:ascii="Times New Roman" w:hAnsi="Times New Roman" w:cs="Times New Roman"/>
          <w:sz w:val="28"/>
          <w:lang w:val="uk-UA"/>
        </w:rPr>
        <w:t xml:space="preserve">ка,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Чечелівка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Рахнівка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r w:rsidRPr="003F3B72">
        <w:rPr>
          <w:rFonts w:ascii="Times New Roman" w:hAnsi="Times New Roman" w:cs="Times New Roman"/>
          <w:sz w:val="28"/>
          <w:lang w:val="uk-UA"/>
        </w:rPr>
        <w:t>Тарасівка,</w:t>
      </w:r>
      <w:r w:rsidR="00807421"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Ярмолинці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Басалич</w:t>
      </w:r>
      <w:r w:rsidR="008E74FD">
        <w:rPr>
          <w:rFonts w:ascii="Times New Roman" w:hAnsi="Times New Roman" w:cs="Times New Roman"/>
          <w:sz w:val="28"/>
          <w:lang w:val="uk-UA"/>
        </w:rPr>
        <w:t>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на яких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 </w:t>
      </w:r>
      <w:r w:rsidR="008E74FD">
        <w:rPr>
          <w:rFonts w:ascii="Times New Roman" w:hAnsi="Times New Roman" w:cs="Times New Roman"/>
          <w:sz w:val="28"/>
          <w:lang w:val="uk-UA"/>
        </w:rPr>
        <w:t xml:space="preserve">порушники </w:t>
      </w:r>
      <w:r w:rsidRPr="003F3B72">
        <w:rPr>
          <w:rFonts w:ascii="Times New Roman" w:hAnsi="Times New Roman" w:cs="Times New Roman"/>
          <w:sz w:val="28"/>
          <w:lang w:val="uk-UA"/>
        </w:rPr>
        <w:t>м</w:t>
      </w:r>
      <w:r w:rsidR="008E74FD">
        <w:rPr>
          <w:rFonts w:ascii="Times New Roman" w:hAnsi="Times New Roman" w:cs="Times New Roman"/>
          <w:sz w:val="28"/>
          <w:lang w:val="uk-UA"/>
        </w:rPr>
        <w:t xml:space="preserve">ожуть відбувати адміністративне </w:t>
      </w:r>
      <w:r w:rsidRPr="003F3B72">
        <w:rPr>
          <w:rFonts w:ascii="Times New Roman" w:hAnsi="Times New Roman" w:cs="Times New Roman"/>
          <w:sz w:val="28"/>
          <w:lang w:val="uk-UA"/>
        </w:rPr>
        <w:t xml:space="preserve">стягнення у </w:t>
      </w:r>
      <w:r w:rsidR="00CE6172">
        <w:rPr>
          <w:rFonts w:ascii="Times New Roman" w:hAnsi="Times New Roman" w:cs="Times New Roman"/>
          <w:sz w:val="28"/>
          <w:lang w:val="uk-UA"/>
        </w:rPr>
        <w:t>вигляді громадських робіт у 2026</w:t>
      </w:r>
      <w:r w:rsidRPr="003F3B72">
        <w:rPr>
          <w:rFonts w:ascii="Times New Roman" w:hAnsi="Times New Roman" w:cs="Times New Roman"/>
          <w:sz w:val="28"/>
          <w:lang w:val="uk-UA"/>
        </w:rPr>
        <w:t xml:space="preserve"> році:</w:t>
      </w:r>
    </w:p>
    <w:p w:rsidR="007051BE" w:rsidRPr="007051BE" w:rsidRDefault="007051BE" w:rsidP="007051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загальнї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51BE" w:rsidRPr="007051BE" w:rsidRDefault="007051BE" w:rsidP="007051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бібліотеки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51BE" w:rsidRPr="007051BE" w:rsidRDefault="007051BE" w:rsidP="007051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музеї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51BE" w:rsidRPr="007051BE" w:rsidRDefault="007051BE" w:rsidP="007051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будинки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51BE" w:rsidRPr="007051BE" w:rsidRDefault="007051BE" w:rsidP="007051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стадіони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спортивні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майданчики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51BE" w:rsidRPr="00807421" w:rsidRDefault="007051BE" w:rsidP="001326D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комунальні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1BE"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 w:rsidRPr="007051BE">
        <w:rPr>
          <w:rFonts w:ascii="Times New Roman" w:eastAsia="Times New Roman" w:hAnsi="Times New Roman" w:cs="Times New Roman"/>
          <w:sz w:val="28"/>
          <w:szCs w:val="28"/>
        </w:rPr>
        <w:t xml:space="preserve"> та установи.</w:t>
      </w:r>
    </w:p>
    <w:p w:rsidR="00807421" w:rsidRDefault="00807421" w:rsidP="00807421">
      <w:pPr>
        <w:spacing w:after="0" w:line="240" w:lineRule="auto"/>
        <w:ind w:left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0226" w:rsidRPr="00200226" w:rsidRDefault="00200226" w:rsidP="00807421">
      <w:pPr>
        <w:spacing w:after="0" w:line="240" w:lineRule="auto"/>
        <w:ind w:left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74FD" w:rsidRDefault="001326D2" w:rsidP="00807421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lang w:val="uk-UA"/>
        </w:rPr>
        <w:lastRenderedPageBreak/>
        <w:t>2.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Затвердити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наступний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перелік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видів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робіт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10"/>
          <w:sz w:val="28"/>
          <w:lang w:val="uk-UA"/>
        </w:rPr>
        <w:t>в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>межах</w:t>
      </w:r>
      <w:r w:rsidR="008E74FD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="008E74FD">
        <w:rPr>
          <w:rFonts w:ascii="Times New Roman" w:hAnsi="Times New Roman" w:cs="Times New Roman"/>
          <w:sz w:val="28"/>
          <w:lang w:val="uk-UA"/>
        </w:rPr>
        <w:t xml:space="preserve">Гайсинської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 xml:space="preserve">міської </w:t>
      </w:r>
      <w:r w:rsidR="008E74FD" w:rsidRPr="008E74FD">
        <w:rPr>
          <w:rFonts w:ascii="Times New Roman" w:hAnsi="Times New Roman" w:cs="Times New Roman"/>
          <w:sz w:val="28"/>
          <w:lang w:val="uk-UA"/>
        </w:rPr>
        <w:t>територіальної громади,</w:t>
      </w:r>
      <w:r w:rsidR="008E74FD" w:rsidRPr="008E74FD">
        <w:rPr>
          <w:rFonts w:ascii="Times New Roman" w:hAnsi="Times New Roman" w:cs="Times New Roman"/>
          <w:spacing w:val="30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>а саме:</w:t>
      </w:r>
      <w:r w:rsidR="008E74FD" w:rsidRPr="008E74FD">
        <w:rPr>
          <w:rFonts w:ascii="Times New Roman" w:hAnsi="Times New Roman" w:cs="Times New Roman"/>
          <w:spacing w:val="28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>м. Гайсин,</w:t>
      </w:r>
      <w:r w:rsidR="008E74FD" w:rsidRPr="008E74FD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с-ща</w:t>
      </w:r>
      <w:proofErr w:type="spellEnd"/>
      <w:r w:rsidR="008E74FD" w:rsidRPr="008E74FD">
        <w:rPr>
          <w:rFonts w:ascii="Times New Roman" w:hAnsi="Times New Roman" w:cs="Times New Roman"/>
          <w:spacing w:val="80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>Лісна Поляна, Хороша,</w:t>
      </w:r>
      <w:r w:rsidR="008E74FD" w:rsidRPr="008E74FD">
        <w:rPr>
          <w:rFonts w:ascii="Times New Roman" w:hAnsi="Times New Roman" w:cs="Times New Roman"/>
          <w:spacing w:val="30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Заріччя Млинки, села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Бондурі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Шура-Бондурівська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 w:rsidRPr="008E74FD">
        <w:rPr>
          <w:rFonts w:ascii="Times New Roman" w:hAnsi="Times New Roman" w:cs="Times New Roman"/>
          <w:spacing w:val="80"/>
          <w:sz w:val="28"/>
          <w:lang w:val="uk-UA"/>
        </w:rPr>
        <w:t xml:space="preserve"> </w:t>
      </w:r>
      <w:proofErr w:type="spellStart"/>
      <w:r w:rsidR="008E74FD"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Дмитренки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Новоселівка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Бондурівська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 w:rsidRPr="008E74FD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Дмитренки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Новоселівка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0742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Губник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Гунча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 w:rsidRPr="008E74FD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Адамівка</w:t>
      </w:r>
      <w:proofErr w:type="spellEnd"/>
      <w:r w:rsidR="0080742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Жерд</w:t>
      </w:r>
      <w:r w:rsidR="008E74FD" w:rsidRPr="008E74FD">
        <w:rPr>
          <w:rFonts w:ascii="Times New Roman" w:hAnsi="Times New Roman" w:cs="Times New Roman"/>
          <w:sz w:val="28"/>
          <w:lang w:val="uk-UA"/>
        </w:rPr>
        <w:t>енівка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Розівка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Тимар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Зятківці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Бур'яни, Карбівка, Кисляк,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Кочурів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07421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Куна,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Крутогорб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Мар'янівка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Кущинці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Бережне,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Огіївка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Борсуки,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Гнатівка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Мелешків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Кіблич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pacing w:val="-4"/>
          <w:sz w:val="28"/>
          <w:lang w:val="uk-UA"/>
        </w:rPr>
        <w:t>Лад</w:t>
      </w:r>
      <w:r w:rsidR="00807421">
        <w:rPr>
          <w:rFonts w:ascii="Times New Roman" w:hAnsi="Times New Roman" w:cs="Times New Roman"/>
          <w:spacing w:val="-4"/>
          <w:sz w:val="28"/>
          <w:lang w:val="uk-UA"/>
        </w:rPr>
        <w:t>ижинські</w:t>
      </w:r>
      <w:proofErr w:type="spellEnd"/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Хутори,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Семирічка,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Рахни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Степашки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Харпачка,</w:t>
      </w:r>
      <w:r w:rsidR="008E74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>Чечелівка</w:t>
      </w:r>
      <w:proofErr w:type="spellEnd"/>
      <w:r w:rsidR="008E74FD" w:rsidRPr="008E74FD">
        <w:rPr>
          <w:rFonts w:ascii="Times New Roman" w:hAnsi="Times New Roman" w:cs="Times New Roman"/>
          <w:spacing w:val="-2"/>
          <w:sz w:val="28"/>
          <w:lang w:val="uk-UA"/>
        </w:rPr>
        <w:t xml:space="preserve">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Рахнівка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, Тарасівка, </w:t>
      </w:r>
      <w:proofErr w:type="spellStart"/>
      <w:r w:rsidR="008E74FD" w:rsidRPr="008E74FD">
        <w:rPr>
          <w:rFonts w:ascii="Times New Roman" w:hAnsi="Times New Roman" w:cs="Times New Roman"/>
          <w:sz w:val="28"/>
          <w:lang w:val="uk-UA"/>
        </w:rPr>
        <w:t>Ярмолинці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>
        <w:rPr>
          <w:rFonts w:ascii="Times New Roman" w:hAnsi="Times New Roman" w:cs="Times New Roman"/>
          <w:spacing w:val="18"/>
          <w:sz w:val="28"/>
          <w:lang w:val="uk-UA"/>
        </w:rPr>
        <w:t xml:space="preserve"> </w:t>
      </w:r>
      <w:proofErr w:type="spellStart"/>
      <w:r w:rsidR="00807421">
        <w:rPr>
          <w:rFonts w:ascii="Times New Roman" w:hAnsi="Times New Roman" w:cs="Times New Roman"/>
          <w:sz w:val="28"/>
          <w:lang w:val="uk-UA"/>
        </w:rPr>
        <w:t>Басалич</w:t>
      </w:r>
      <w:r w:rsidR="008E74FD" w:rsidRPr="008E74FD">
        <w:rPr>
          <w:rFonts w:ascii="Times New Roman" w:hAnsi="Times New Roman" w:cs="Times New Roman"/>
          <w:sz w:val="28"/>
          <w:lang w:val="uk-UA"/>
        </w:rPr>
        <w:t>івка</w:t>
      </w:r>
      <w:proofErr w:type="spellEnd"/>
      <w:r w:rsidR="008E74FD" w:rsidRPr="008E74FD">
        <w:rPr>
          <w:rFonts w:ascii="Times New Roman" w:hAnsi="Times New Roman" w:cs="Times New Roman"/>
          <w:sz w:val="28"/>
          <w:lang w:val="uk-UA"/>
        </w:rPr>
        <w:t>,</w:t>
      </w:r>
      <w:r w:rsidR="008E74FD">
        <w:rPr>
          <w:rFonts w:ascii="Times New Roman" w:hAnsi="Times New Roman" w:cs="Times New Roman"/>
          <w:spacing w:val="74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для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неповнолітніх </w:t>
      </w:r>
      <w:r w:rsidR="008E74FD" w:rsidRPr="008E74FD">
        <w:rPr>
          <w:rFonts w:ascii="Times New Roman" w:hAnsi="Times New Roman" w:cs="Times New Roman"/>
          <w:sz w:val="28"/>
          <w:lang w:val="uk-UA"/>
        </w:rPr>
        <w:t>порушників, на</w:t>
      </w:r>
      <w:r w:rsidR="008E74FD" w:rsidRPr="008E74FD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>яких накладено адміністративне</w:t>
      </w:r>
      <w:r w:rsidR="008E74FD" w:rsidRPr="008E74FD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стягнення у </w:t>
      </w:r>
      <w:r w:rsidR="00F15BD5">
        <w:rPr>
          <w:rFonts w:ascii="Times New Roman" w:hAnsi="Times New Roman" w:cs="Times New Roman"/>
          <w:sz w:val="28"/>
          <w:lang w:val="uk-UA"/>
        </w:rPr>
        <w:t>вигляді громадських робіт у 2026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 році:</w:t>
      </w:r>
    </w:p>
    <w:p w:rsidR="007051BE" w:rsidRPr="007051BE" w:rsidRDefault="007051BE" w:rsidP="008074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1B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упорядкування бібліотечного фонду;</w:t>
      </w:r>
    </w:p>
    <w:p w:rsidR="007051BE" w:rsidRPr="007051BE" w:rsidRDefault="001326D2" w:rsidP="001326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ремонт та реставрація пошкоджених книг</w:t>
      </w:r>
    </w:p>
    <w:p w:rsidR="007051BE" w:rsidRPr="007051BE" w:rsidRDefault="001326D2" w:rsidP="001326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оформлення виставкових стендів та стелажів</w:t>
      </w:r>
    </w:p>
    <w:p w:rsidR="007051BE" w:rsidRPr="007051BE" w:rsidRDefault="001326D2" w:rsidP="001326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відеоконтенту</w:t>
      </w:r>
      <w:proofErr w:type="spellEnd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бібліотечних </w:t>
      </w:r>
      <w:proofErr w:type="spellStart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соцмереж</w:t>
      </w:r>
      <w:proofErr w:type="spellEnd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051BE" w:rsidRPr="007051BE" w:rsidRDefault="001326D2" w:rsidP="00132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підготовка декорацій до вистав, допомога в організації </w:t>
      </w:r>
      <w:proofErr w:type="spellStart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освітньо-культурних</w:t>
      </w:r>
      <w:proofErr w:type="spellEnd"/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заходів;</w:t>
      </w:r>
    </w:p>
    <w:p w:rsidR="007051BE" w:rsidRPr="007051BE" w:rsidRDefault="001326D2" w:rsidP="00132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eastAsia="Calibri" w:hAnsi="Times New Roman" w:cs="Times New Roman"/>
          <w:sz w:val="28"/>
          <w:szCs w:val="28"/>
          <w:lang w:val="uk-UA"/>
        </w:rPr>
        <w:t>сортування та формування наборів гуманітарної і благодійної допомоги;</w:t>
      </w:r>
    </w:p>
    <w:p w:rsidR="007051BE" w:rsidRPr="007051BE" w:rsidRDefault="001326D2" w:rsidP="00132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актуальної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куточках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051BE" w:rsidRPr="007051BE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7051BE" w:rsidRPr="007051BE">
        <w:rPr>
          <w:rFonts w:ascii="Times New Roman" w:hAnsi="Times New Roman" w:cs="Times New Roman"/>
          <w:sz w:val="28"/>
          <w:szCs w:val="28"/>
        </w:rPr>
        <w:t>;</w:t>
      </w:r>
    </w:p>
    <w:p w:rsidR="007051BE" w:rsidRPr="007051BE" w:rsidRDefault="001326D2" w:rsidP="00132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051BE" w:rsidRPr="007051BE">
        <w:rPr>
          <w:rFonts w:ascii="Times New Roman" w:hAnsi="Times New Roman" w:cs="Times New Roman"/>
          <w:sz w:val="28"/>
          <w:szCs w:val="28"/>
          <w:lang w:val="uk-UA"/>
        </w:rPr>
        <w:t>допомога в організації спортивно-культурних заходів;</w:t>
      </w:r>
    </w:p>
    <w:p w:rsidR="007051BE" w:rsidRPr="001326D2" w:rsidRDefault="007051BE" w:rsidP="001326D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1BE">
        <w:rPr>
          <w:rFonts w:ascii="Times New Roman" w:hAnsi="Times New Roman" w:cs="Times New Roman"/>
          <w:sz w:val="28"/>
          <w:szCs w:val="28"/>
          <w:lang w:val="uk-UA"/>
        </w:rPr>
        <w:t>- інші види робіт з урахуванням інтересів неповнолітнього</w:t>
      </w:r>
      <w:r w:rsidR="008074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4FD" w:rsidRDefault="00807421" w:rsidP="00FC20D6">
      <w:pPr>
        <w:tabs>
          <w:tab w:val="left" w:pos="83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</w:t>
      </w:r>
      <w:r w:rsidR="007051BE">
        <w:rPr>
          <w:rFonts w:ascii="Times New Roman" w:hAnsi="Times New Roman" w:cs="Times New Roman"/>
          <w:sz w:val="28"/>
          <w:lang w:val="uk-UA"/>
        </w:rPr>
        <w:t>Неповнолітні п</w:t>
      </w:r>
      <w:r w:rsidR="008E74FD" w:rsidRPr="008E74FD">
        <w:rPr>
          <w:rFonts w:ascii="Times New Roman" w:hAnsi="Times New Roman" w:cs="Times New Roman"/>
          <w:sz w:val="28"/>
          <w:lang w:val="uk-UA"/>
        </w:rPr>
        <w:t>орушники, на яких за постановою суду накладено адміністративне стягнення у вигляді громадських робіт (далі -</w:t>
      </w:r>
      <w:r w:rsidR="008E74FD">
        <w:rPr>
          <w:rFonts w:ascii="Times New Roman" w:hAnsi="Times New Roman" w:cs="Times New Roman"/>
          <w:sz w:val="28"/>
          <w:lang w:val="uk-UA"/>
        </w:rPr>
        <w:t xml:space="preserve"> порушники), у випадку проживання та/або реє</w:t>
      </w:r>
      <w:r w:rsidR="008E74FD" w:rsidRPr="008E74FD">
        <w:rPr>
          <w:rFonts w:ascii="Times New Roman" w:hAnsi="Times New Roman" w:cs="Times New Roman"/>
          <w:sz w:val="28"/>
          <w:lang w:val="uk-UA"/>
        </w:rPr>
        <w:t>страці</w:t>
      </w:r>
      <w:r w:rsidR="008E74FD">
        <w:rPr>
          <w:rFonts w:ascii="Times New Roman" w:hAnsi="Times New Roman" w:cs="Times New Roman"/>
          <w:sz w:val="28"/>
          <w:lang w:val="uk-UA"/>
        </w:rPr>
        <w:t>ї вищевказаних осіб на території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 Гайсинської міської територіальної громади</w:t>
      </w:r>
      <w:r>
        <w:rPr>
          <w:rFonts w:ascii="Times New Roman" w:hAnsi="Times New Roman" w:cs="Times New Roman"/>
          <w:sz w:val="28"/>
          <w:lang w:val="uk-UA"/>
        </w:rPr>
        <w:t>, покладаються на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 посадових осіб</w:t>
      </w:r>
      <w:r>
        <w:rPr>
          <w:rFonts w:ascii="Times New Roman" w:hAnsi="Times New Roman" w:cs="Times New Roman"/>
          <w:sz w:val="28"/>
          <w:lang w:val="uk-UA"/>
        </w:rPr>
        <w:t xml:space="preserve"> Гайсинської міської ради та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 Гайсинського комбінату кому</w:t>
      </w:r>
      <w:r w:rsidR="00D53978">
        <w:rPr>
          <w:rFonts w:ascii="Times New Roman" w:hAnsi="Times New Roman" w:cs="Times New Roman"/>
          <w:sz w:val="28"/>
          <w:lang w:val="uk-UA"/>
        </w:rPr>
        <w:t>нальних підприє</w:t>
      </w:r>
      <w:r>
        <w:rPr>
          <w:rFonts w:ascii="Times New Roman" w:hAnsi="Times New Roman" w:cs="Times New Roman"/>
          <w:sz w:val="28"/>
          <w:lang w:val="uk-UA"/>
        </w:rPr>
        <w:t>мств</w:t>
      </w:r>
      <w:r w:rsidR="008E74FD" w:rsidRPr="008E74FD">
        <w:rPr>
          <w:rFonts w:ascii="Times New Roman" w:hAnsi="Times New Roman" w:cs="Times New Roman"/>
          <w:sz w:val="28"/>
          <w:lang w:val="uk-UA"/>
        </w:rPr>
        <w:t xml:space="preserve"> Гайсинського району </w:t>
      </w:r>
      <w:r>
        <w:rPr>
          <w:rFonts w:ascii="Times New Roman" w:hAnsi="Times New Roman" w:cs="Times New Roman"/>
          <w:sz w:val="28"/>
          <w:lang w:val="uk-UA"/>
        </w:rPr>
        <w:t xml:space="preserve">Вінницької області </w:t>
      </w:r>
      <w:r w:rsidR="008E74FD" w:rsidRPr="008E74FD">
        <w:rPr>
          <w:rFonts w:ascii="Times New Roman" w:hAnsi="Times New Roman" w:cs="Times New Roman"/>
          <w:sz w:val="28"/>
          <w:lang w:val="uk-UA"/>
        </w:rPr>
        <w:t>такі обов'язки:</w:t>
      </w:r>
    </w:p>
    <w:p w:rsidR="00D53978" w:rsidRDefault="00FC20D6" w:rsidP="00FC20D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</w:t>
      </w:r>
      <w:r w:rsidR="00D53978" w:rsidRPr="00D53978">
        <w:rPr>
          <w:rFonts w:ascii="Times New Roman" w:hAnsi="Times New Roman" w:cs="Times New Roman"/>
          <w:sz w:val="28"/>
          <w:lang w:val="uk-UA"/>
        </w:rPr>
        <w:t>Контроль за відбування</w:t>
      </w:r>
      <w:r w:rsidR="007051BE">
        <w:rPr>
          <w:rFonts w:ascii="Times New Roman" w:hAnsi="Times New Roman" w:cs="Times New Roman"/>
          <w:sz w:val="28"/>
          <w:lang w:val="uk-UA"/>
        </w:rPr>
        <w:t>м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неповнолітніми </w:t>
      </w:r>
      <w:r w:rsidR="00D53978" w:rsidRPr="00D53978">
        <w:rPr>
          <w:rFonts w:ascii="Times New Roman" w:hAnsi="Times New Roman" w:cs="Times New Roman"/>
          <w:sz w:val="28"/>
          <w:lang w:val="uk-UA"/>
        </w:rPr>
        <w:t>порушниками, визначених для них</w:t>
      </w:r>
      <w:r w:rsidR="00D53978">
        <w:rPr>
          <w:rFonts w:ascii="Times New Roman" w:hAnsi="Times New Roman" w:cs="Times New Roman"/>
          <w:sz w:val="28"/>
          <w:lang w:val="uk-UA"/>
        </w:rPr>
        <w:t xml:space="preserve"> робіт; своєчасне повідомлення уповноваженого органу пробації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про ухилення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неповнолітнього </w:t>
      </w:r>
      <w:r w:rsidR="00807421">
        <w:rPr>
          <w:rFonts w:ascii="Times New Roman" w:hAnsi="Times New Roman" w:cs="Times New Roman"/>
          <w:sz w:val="28"/>
          <w:lang w:val="uk-UA"/>
        </w:rPr>
        <w:t>порушника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</w:t>
      </w:r>
      <w:r w:rsidR="00D53978">
        <w:rPr>
          <w:rFonts w:ascii="Times New Roman" w:hAnsi="Times New Roman" w:cs="Times New Roman"/>
          <w:sz w:val="28"/>
          <w:lang w:val="uk-UA"/>
        </w:rPr>
        <w:t>від відбування стягнення; веденн</w:t>
      </w:r>
      <w:r w:rsidR="00D53978" w:rsidRPr="00D53978">
        <w:rPr>
          <w:rFonts w:ascii="Times New Roman" w:hAnsi="Times New Roman" w:cs="Times New Roman"/>
          <w:sz w:val="28"/>
          <w:lang w:val="uk-UA"/>
        </w:rPr>
        <w:t>я обліку та інформуванн</w:t>
      </w:r>
      <w:r w:rsidR="00D53978">
        <w:rPr>
          <w:rFonts w:ascii="Times New Roman" w:hAnsi="Times New Roman" w:cs="Times New Roman"/>
          <w:sz w:val="28"/>
          <w:lang w:val="uk-UA"/>
        </w:rPr>
        <w:t>я уповноваженого органу пробації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про кількість відпрацьованих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 </w:t>
      </w:r>
      <w:r w:rsidR="00807421">
        <w:rPr>
          <w:rFonts w:ascii="Times New Roman" w:hAnsi="Times New Roman" w:cs="Times New Roman"/>
          <w:sz w:val="28"/>
          <w:lang w:val="uk-UA"/>
        </w:rPr>
        <w:t xml:space="preserve">порушником годин, що в свою чергу </w:t>
      </w:r>
      <w:r w:rsidR="00D53978">
        <w:rPr>
          <w:rFonts w:ascii="Times New Roman" w:hAnsi="Times New Roman" w:cs="Times New Roman"/>
          <w:sz w:val="28"/>
          <w:lang w:val="uk-UA"/>
        </w:rPr>
        <w:t xml:space="preserve"> передбачає</w:t>
      </w:r>
      <w:r w:rsidR="00D53978" w:rsidRPr="00D53978">
        <w:rPr>
          <w:rFonts w:ascii="Times New Roman" w:hAnsi="Times New Roman" w:cs="Times New Roman"/>
          <w:sz w:val="28"/>
          <w:lang w:val="uk-UA"/>
        </w:rPr>
        <w:t>:</w:t>
      </w:r>
      <w:r w:rsidR="00D5397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53978" w:rsidRDefault="00D53978" w:rsidP="00FC20D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3.1.1.Видання власником підприємства (установи, організації</w:t>
      </w:r>
      <w:r w:rsidRPr="00D53978">
        <w:rPr>
          <w:rFonts w:ascii="Times New Roman" w:hAnsi="Times New Roman" w:cs="Times New Roman"/>
          <w:sz w:val="28"/>
          <w:lang w:val="uk-UA"/>
        </w:rPr>
        <w:t>) a6o упо</w:t>
      </w:r>
      <w:r>
        <w:rPr>
          <w:rFonts w:ascii="Times New Roman" w:hAnsi="Times New Roman" w:cs="Times New Roman"/>
          <w:sz w:val="28"/>
          <w:lang w:val="uk-UA"/>
        </w:rPr>
        <w:t xml:space="preserve">вноваженим органом розпорядчого документа про початок відбування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 </w:t>
      </w:r>
      <w:r w:rsidRPr="00D53978">
        <w:rPr>
          <w:rFonts w:ascii="Times New Roman" w:hAnsi="Times New Roman" w:cs="Times New Roman"/>
          <w:sz w:val="28"/>
          <w:lang w:val="uk-UA"/>
        </w:rPr>
        <w:t>порушником гр</w:t>
      </w:r>
      <w:r>
        <w:rPr>
          <w:rFonts w:ascii="Times New Roman" w:hAnsi="Times New Roman" w:cs="Times New Roman"/>
          <w:sz w:val="28"/>
          <w:lang w:val="uk-UA"/>
        </w:rPr>
        <w:t>омадських робіт,</w:t>
      </w:r>
      <w:r>
        <w:rPr>
          <w:rFonts w:ascii="Times New Roman" w:hAnsi="Times New Roman" w:cs="Times New Roman"/>
          <w:sz w:val="28"/>
          <w:lang w:val="uk-UA"/>
        </w:rPr>
        <w:tab/>
        <w:t xml:space="preserve"> закріплення за ним відповідальної особи, </w:t>
      </w:r>
      <w:r w:rsidRPr="00D53978">
        <w:rPr>
          <w:rFonts w:ascii="Times New Roman" w:hAnsi="Times New Roman" w:cs="Times New Roman"/>
          <w:sz w:val="28"/>
          <w:lang w:val="uk-UA"/>
        </w:rPr>
        <w:t xml:space="preserve">ознайомлення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неповнолітнього </w:t>
      </w:r>
      <w:r w:rsidRPr="00D53978">
        <w:rPr>
          <w:rFonts w:ascii="Times New Roman" w:hAnsi="Times New Roman" w:cs="Times New Roman"/>
          <w:sz w:val="28"/>
          <w:lang w:val="uk-UA"/>
        </w:rPr>
        <w:t xml:space="preserve">порушника із правилами техніки безпеки при виконанні </w:t>
      </w:r>
      <w:r>
        <w:rPr>
          <w:rFonts w:ascii="Times New Roman" w:hAnsi="Times New Roman" w:cs="Times New Roman"/>
          <w:sz w:val="28"/>
          <w:lang w:val="uk-UA"/>
        </w:rPr>
        <w:t>стягнення;</w:t>
      </w:r>
    </w:p>
    <w:p w:rsidR="00D53978" w:rsidRDefault="00D53978" w:rsidP="00FC20D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53978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>.1.2.Складання</w:t>
      </w:r>
      <w:r>
        <w:rPr>
          <w:rFonts w:ascii="Times New Roman" w:hAnsi="Times New Roman" w:cs="Times New Roman"/>
          <w:sz w:val="28"/>
          <w:lang w:val="uk-UA"/>
        </w:rPr>
        <w:tab/>
        <w:t>власником</w:t>
      </w:r>
      <w:r>
        <w:rPr>
          <w:rFonts w:ascii="Times New Roman" w:hAnsi="Times New Roman" w:cs="Times New Roman"/>
          <w:sz w:val="28"/>
          <w:lang w:val="uk-UA"/>
        </w:rPr>
        <w:tab/>
        <w:t xml:space="preserve">підприємства (установи, організації) a6o </w:t>
      </w:r>
      <w:r w:rsidRPr="00D53978">
        <w:rPr>
          <w:rFonts w:ascii="Times New Roman" w:hAnsi="Times New Roman" w:cs="Times New Roman"/>
          <w:sz w:val="28"/>
          <w:lang w:val="uk-UA"/>
        </w:rPr>
        <w:t xml:space="preserve">уповноваженим ним органом на строк відбування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 </w:t>
      </w:r>
      <w:r w:rsidRPr="00D53978">
        <w:rPr>
          <w:rFonts w:ascii="Times New Roman" w:hAnsi="Times New Roman" w:cs="Times New Roman"/>
          <w:sz w:val="28"/>
          <w:lang w:val="uk-UA"/>
        </w:rPr>
        <w:t xml:space="preserve">порушником громадських робіт графіка, в якому поденно зазначаються час та місце відбування цих робіт; </w:t>
      </w:r>
    </w:p>
    <w:p w:rsidR="00D53978" w:rsidRPr="00D53978" w:rsidRDefault="00D53978" w:rsidP="00FC20D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3.1.3.Надсилання</w:t>
      </w:r>
      <w:r>
        <w:rPr>
          <w:rFonts w:ascii="Times New Roman" w:hAnsi="Times New Roman" w:cs="Times New Roman"/>
          <w:sz w:val="28"/>
          <w:lang w:val="uk-UA"/>
        </w:rPr>
        <w:tab/>
        <w:t xml:space="preserve"> власником</w:t>
      </w:r>
      <w:r>
        <w:rPr>
          <w:rFonts w:ascii="Times New Roman" w:hAnsi="Times New Roman" w:cs="Times New Roman"/>
          <w:sz w:val="28"/>
          <w:lang w:val="uk-UA"/>
        </w:rPr>
        <w:tab/>
        <w:t xml:space="preserve">підприємства (установи, організації) або </w:t>
      </w:r>
      <w:r w:rsidRPr="00D53978">
        <w:rPr>
          <w:rFonts w:ascii="Times New Roman" w:hAnsi="Times New Roman" w:cs="Times New Roman"/>
          <w:sz w:val="28"/>
          <w:lang w:val="uk-UA"/>
        </w:rPr>
        <w:t>уповноваженим ним органом у день видання розпорядчого документа витягу з нього та графіка, в якому зазначено час та місце відбування цих робіт, до уповноваженого органу з питань пробації;</w:t>
      </w:r>
    </w:p>
    <w:p w:rsidR="00D53978" w:rsidRPr="00D53978" w:rsidRDefault="00D53978" w:rsidP="00FC20D6">
      <w:pPr>
        <w:tabs>
          <w:tab w:val="left" w:pos="83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lang w:val="uk-UA"/>
        </w:rPr>
      </w:pPr>
      <w:r w:rsidRPr="00D53978">
        <w:rPr>
          <w:rFonts w:ascii="Times New Roman" w:hAnsi="Times New Roman" w:cs="Times New Roman"/>
          <w:sz w:val="28"/>
          <w:lang w:val="uk-UA"/>
        </w:rPr>
        <w:t>3.</w:t>
      </w:r>
      <w:r>
        <w:rPr>
          <w:rFonts w:ascii="Times New Roman" w:hAnsi="Times New Roman" w:cs="Times New Roman"/>
          <w:sz w:val="28"/>
          <w:lang w:val="uk-UA"/>
        </w:rPr>
        <w:t>1.4.Заповнення власником підприє</w:t>
      </w:r>
      <w:r w:rsidRPr="00D53978">
        <w:rPr>
          <w:rFonts w:ascii="Times New Roman" w:hAnsi="Times New Roman" w:cs="Times New Roman"/>
          <w:sz w:val="28"/>
          <w:lang w:val="uk-UA"/>
        </w:rPr>
        <w:t>мства (установи, організації) або уповноваженим ним органом щомісячного табеля виходу на роботу особи, до якої застосовано адміністративне стягнення у вигляді громадс</w:t>
      </w:r>
      <w:r>
        <w:rPr>
          <w:rFonts w:ascii="Times New Roman" w:hAnsi="Times New Roman" w:cs="Times New Roman"/>
          <w:sz w:val="28"/>
          <w:lang w:val="uk-UA"/>
        </w:rPr>
        <w:t>ьких робіт, копія якого надсилає</w:t>
      </w:r>
      <w:r w:rsidRPr="00D53978">
        <w:rPr>
          <w:rFonts w:ascii="Times New Roman" w:hAnsi="Times New Roman" w:cs="Times New Roman"/>
          <w:sz w:val="28"/>
          <w:lang w:val="uk-UA"/>
        </w:rPr>
        <w:t>ться до уповнов</w:t>
      </w:r>
      <w:r>
        <w:rPr>
          <w:rFonts w:ascii="Times New Roman" w:hAnsi="Times New Roman" w:cs="Times New Roman"/>
          <w:sz w:val="28"/>
          <w:lang w:val="uk-UA"/>
        </w:rPr>
        <w:t>аженого органу з питань пробації після відбутт</w:t>
      </w:r>
      <w:r w:rsidRPr="00D53978">
        <w:rPr>
          <w:rFonts w:ascii="Times New Roman" w:hAnsi="Times New Roman" w:cs="Times New Roman"/>
          <w:sz w:val="28"/>
          <w:lang w:val="uk-UA"/>
        </w:rPr>
        <w:t xml:space="preserve">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 </w:t>
      </w:r>
      <w:r w:rsidRPr="00D53978">
        <w:rPr>
          <w:rFonts w:ascii="Times New Roman" w:hAnsi="Times New Roman" w:cs="Times New Roman"/>
          <w:sz w:val="28"/>
          <w:lang w:val="uk-UA"/>
        </w:rPr>
        <w:t>порушником вказаних робіт.</w:t>
      </w:r>
    </w:p>
    <w:p w:rsidR="00D53978" w:rsidRPr="00D53978" w:rsidRDefault="00FC20D6" w:rsidP="00FC20D6">
      <w:pPr>
        <w:tabs>
          <w:tab w:val="left" w:pos="83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4.</w:t>
      </w:r>
      <w:r w:rsidR="00D53978">
        <w:rPr>
          <w:rFonts w:ascii="Times New Roman" w:hAnsi="Times New Roman" w:cs="Times New Roman"/>
          <w:sz w:val="28"/>
          <w:lang w:val="uk-UA"/>
        </w:rPr>
        <w:t>У випадку проживання та/або реє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страції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неповнолітніх </w:t>
      </w:r>
      <w:r w:rsidR="00D53978" w:rsidRPr="00D53978">
        <w:rPr>
          <w:rFonts w:ascii="Times New Roman" w:hAnsi="Times New Roman" w:cs="Times New Roman"/>
          <w:sz w:val="28"/>
          <w:lang w:val="uk-UA"/>
        </w:rPr>
        <w:t>порушників за м</w:t>
      </w:r>
      <w:r w:rsidR="00D53978">
        <w:rPr>
          <w:rFonts w:ascii="Times New Roman" w:hAnsi="Times New Roman" w:cs="Times New Roman"/>
          <w:sz w:val="28"/>
          <w:lang w:val="uk-UA"/>
        </w:rPr>
        <w:t>ежами м. Гайсин, але на території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Гайсинської територіальної громади, до повноважень старости відповідної адміністративно-територіальної одиниці належать обов'язки зазначені у </w:t>
      </w:r>
      <w:r w:rsidR="00200226">
        <w:rPr>
          <w:rFonts w:ascii="Times New Roman" w:hAnsi="Times New Roman" w:cs="Times New Roman"/>
          <w:sz w:val="28"/>
          <w:lang w:val="uk-UA"/>
        </w:rPr>
        <w:t>п.п.3.1.1</w:t>
      </w:r>
      <w:r w:rsidR="00807421">
        <w:rPr>
          <w:rFonts w:ascii="Times New Roman" w:hAnsi="Times New Roman" w:cs="Times New Roman"/>
          <w:sz w:val="28"/>
          <w:lang w:val="uk-UA"/>
        </w:rPr>
        <w:t>-3.1.4</w:t>
      </w:r>
      <w:r w:rsidR="00200226">
        <w:rPr>
          <w:rFonts w:ascii="Times New Roman" w:hAnsi="Times New Roman" w:cs="Times New Roman"/>
          <w:sz w:val="28"/>
          <w:lang w:val="uk-UA"/>
        </w:rPr>
        <w:t xml:space="preserve"> п.3.1.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цього рішення.</w:t>
      </w:r>
    </w:p>
    <w:p w:rsidR="00D53978" w:rsidRDefault="00FC20D6" w:rsidP="00FC20D6">
      <w:pPr>
        <w:tabs>
          <w:tab w:val="left" w:pos="83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</w:t>
      </w:r>
      <w:r w:rsidR="00D53978">
        <w:rPr>
          <w:rFonts w:ascii="Times New Roman" w:hAnsi="Times New Roman" w:cs="Times New Roman"/>
          <w:sz w:val="28"/>
          <w:lang w:val="uk-UA"/>
        </w:rPr>
        <w:t>3</w:t>
      </w:r>
      <w:r w:rsidR="00200226">
        <w:rPr>
          <w:rFonts w:ascii="Times New Roman" w:hAnsi="Times New Roman" w:cs="Times New Roman"/>
          <w:sz w:val="28"/>
          <w:lang w:val="uk-UA"/>
        </w:rPr>
        <w:t>. З</w:t>
      </w:r>
      <w:r w:rsidR="00D53978">
        <w:rPr>
          <w:rFonts w:ascii="Times New Roman" w:hAnsi="Times New Roman" w:cs="Times New Roman"/>
          <w:sz w:val="28"/>
          <w:lang w:val="uk-UA"/>
        </w:rPr>
        <w:t xml:space="preserve"> метою належного веденн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я обліку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неповнолітніх 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осіб, до яких застосовано адміністративне стягнення у вигляді громадських робіт, відповідальна особа </w:t>
      </w:r>
      <w:r w:rsidR="00D53978">
        <w:rPr>
          <w:rFonts w:ascii="Times New Roman" w:hAnsi="Times New Roman" w:cs="Times New Roman"/>
          <w:sz w:val="28"/>
          <w:lang w:val="uk-UA"/>
        </w:rPr>
        <w:t>(староста a6o особа, яка виконує обов'язки старости) має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надати до Гайсинсько</w:t>
      </w:r>
      <w:r w:rsidR="00D53978">
        <w:rPr>
          <w:rFonts w:ascii="Times New Roman" w:hAnsi="Times New Roman" w:cs="Times New Roman"/>
          <w:sz w:val="28"/>
          <w:lang w:val="uk-UA"/>
        </w:rPr>
        <w:t>го комбінату комунальних підприє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мств </w:t>
      </w:r>
      <w:r w:rsidR="00D53978">
        <w:rPr>
          <w:rFonts w:ascii="Times New Roman" w:hAnsi="Times New Roman" w:cs="Times New Roman"/>
          <w:sz w:val="28"/>
          <w:lang w:val="uk-UA"/>
        </w:rPr>
        <w:t>(Гайсинської міської ради) копії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 табелів обліку робочого часу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неповнолітніх </w:t>
      </w:r>
      <w:r w:rsidR="00D53978" w:rsidRPr="00D53978">
        <w:rPr>
          <w:rFonts w:ascii="Times New Roman" w:hAnsi="Times New Roman" w:cs="Times New Roman"/>
          <w:sz w:val="28"/>
          <w:lang w:val="uk-UA"/>
        </w:rPr>
        <w:t>порушників одразу піс</w:t>
      </w:r>
      <w:r w:rsidR="00D53978">
        <w:rPr>
          <w:rFonts w:ascii="Times New Roman" w:hAnsi="Times New Roman" w:cs="Times New Roman"/>
          <w:sz w:val="28"/>
          <w:lang w:val="uk-UA"/>
        </w:rPr>
        <w:t>ля завершенн</w:t>
      </w:r>
      <w:r w:rsidR="00D53978" w:rsidRPr="00D53978">
        <w:rPr>
          <w:rFonts w:ascii="Times New Roman" w:hAnsi="Times New Roman" w:cs="Times New Roman"/>
          <w:sz w:val="28"/>
          <w:lang w:val="uk-UA"/>
        </w:rPr>
        <w:t xml:space="preserve">я відбування </w:t>
      </w:r>
      <w:r w:rsidR="007051BE">
        <w:rPr>
          <w:rFonts w:ascii="Times New Roman" w:hAnsi="Times New Roman" w:cs="Times New Roman"/>
          <w:sz w:val="28"/>
          <w:lang w:val="uk-UA"/>
        </w:rPr>
        <w:t xml:space="preserve">неповнолітніми </w:t>
      </w:r>
      <w:bookmarkStart w:id="0" w:name="_GoBack"/>
      <w:bookmarkEnd w:id="0"/>
      <w:r w:rsidR="00D53978" w:rsidRPr="00D53978">
        <w:rPr>
          <w:rFonts w:ascii="Times New Roman" w:hAnsi="Times New Roman" w:cs="Times New Roman"/>
          <w:sz w:val="28"/>
          <w:lang w:val="uk-UA"/>
        </w:rPr>
        <w:t>порушниками таких робіт.</w:t>
      </w:r>
    </w:p>
    <w:p w:rsidR="008E74FD" w:rsidRPr="00FC20D6" w:rsidRDefault="00FC20D6" w:rsidP="00FC20D6">
      <w:pPr>
        <w:tabs>
          <w:tab w:val="left" w:pos="833"/>
        </w:tabs>
        <w:ind w:right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6.Контроль за виконанням цього рішення покласти на секретаря виконавчого комітету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Філімонова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А.П.</w:t>
      </w:r>
    </w:p>
    <w:p w:rsidR="00D53978" w:rsidRPr="00D53978" w:rsidRDefault="00D53978" w:rsidP="00F90588">
      <w:pPr>
        <w:ind w:right="14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53978">
        <w:rPr>
          <w:rFonts w:ascii="Times New Roman" w:hAnsi="Times New Roman" w:cs="Times New Roman"/>
          <w:b/>
          <w:sz w:val="28"/>
          <w:lang w:val="uk-UA"/>
        </w:rPr>
        <w:t>Міський голова</w:t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Pr="00D53978">
        <w:rPr>
          <w:rFonts w:ascii="Times New Roman" w:hAnsi="Times New Roman" w:cs="Times New Roman"/>
          <w:b/>
          <w:sz w:val="28"/>
          <w:lang w:val="uk-UA"/>
        </w:rPr>
        <w:tab/>
      </w:r>
      <w:r w:rsidR="00FC20D6">
        <w:rPr>
          <w:rFonts w:ascii="Times New Roman" w:hAnsi="Times New Roman" w:cs="Times New Roman"/>
          <w:b/>
          <w:sz w:val="28"/>
          <w:lang w:val="uk-UA"/>
        </w:rPr>
        <w:t>А. І.</w:t>
      </w:r>
      <w:r w:rsidRPr="00D53978">
        <w:rPr>
          <w:rFonts w:ascii="Times New Roman" w:hAnsi="Times New Roman" w:cs="Times New Roman"/>
          <w:b/>
          <w:sz w:val="28"/>
          <w:lang w:val="uk-UA"/>
        </w:rPr>
        <w:t>Гук</w:t>
      </w:r>
    </w:p>
    <w:sectPr w:rsidR="00D53978" w:rsidRPr="00D53978" w:rsidSect="00807421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693"/>
    <w:multiLevelType w:val="multilevel"/>
    <w:tmpl w:val="642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353E3"/>
    <w:multiLevelType w:val="hybridMultilevel"/>
    <w:tmpl w:val="00D42ADC"/>
    <w:lvl w:ilvl="0" w:tplc="C35ADACC">
      <w:numFmt w:val="bullet"/>
      <w:lvlText w:val="-"/>
      <w:lvlJc w:val="left"/>
      <w:pPr>
        <w:ind w:left="2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46FC66">
      <w:numFmt w:val="bullet"/>
      <w:lvlText w:val="•"/>
      <w:lvlJc w:val="left"/>
      <w:pPr>
        <w:ind w:left="1230" w:hanging="161"/>
      </w:pPr>
      <w:rPr>
        <w:rFonts w:hint="default"/>
        <w:lang w:val="uk-UA" w:eastAsia="en-US" w:bidi="ar-SA"/>
      </w:rPr>
    </w:lvl>
    <w:lvl w:ilvl="2" w:tplc="A19A1592">
      <w:numFmt w:val="bullet"/>
      <w:lvlText w:val="•"/>
      <w:lvlJc w:val="left"/>
      <w:pPr>
        <w:ind w:left="2240" w:hanging="161"/>
      </w:pPr>
      <w:rPr>
        <w:rFonts w:hint="default"/>
        <w:lang w:val="uk-UA" w:eastAsia="en-US" w:bidi="ar-SA"/>
      </w:rPr>
    </w:lvl>
    <w:lvl w:ilvl="3" w:tplc="DCF8D6B0">
      <w:numFmt w:val="bullet"/>
      <w:lvlText w:val="•"/>
      <w:lvlJc w:val="left"/>
      <w:pPr>
        <w:ind w:left="3250" w:hanging="161"/>
      </w:pPr>
      <w:rPr>
        <w:rFonts w:hint="default"/>
        <w:lang w:val="uk-UA" w:eastAsia="en-US" w:bidi="ar-SA"/>
      </w:rPr>
    </w:lvl>
    <w:lvl w:ilvl="4" w:tplc="DC9E4814">
      <w:numFmt w:val="bullet"/>
      <w:lvlText w:val="•"/>
      <w:lvlJc w:val="left"/>
      <w:pPr>
        <w:ind w:left="4260" w:hanging="161"/>
      </w:pPr>
      <w:rPr>
        <w:rFonts w:hint="default"/>
        <w:lang w:val="uk-UA" w:eastAsia="en-US" w:bidi="ar-SA"/>
      </w:rPr>
    </w:lvl>
    <w:lvl w:ilvl="5" w:tplc="746CC938">
      <w:numFmt w:val="bullet"/>
      <w:lvlText w:val="•"/>
      <w:lvlJc w:val="left"/>
      <w:pPr>
        <w:ind w:left="5270" w:hanging="161"/>
      </w:pPr>
      <w:rPr>
        <w:rFonts w:hint="default"/>
        <w:lang w:val="uk-UA" w:eastAsia="en-US" w:bidi="ar-SA"/>
      </w:rPr>
    </w:lvl>
    <w:lvl w:ilvl="6" w:tplc="ED322F16">
      <w:numFmt w:val="bullet"/>
      <w:lvlText w:val="•"/>
      <w:lvlJc w:val="left"/>
      <w:pPr>
        <w:ind w:left="6280" w:hanging="161"/>
      </w:pPr>
      <w:rPr>
        <w:rFonts w:hint="default"/>
        <w:lang w:val="uk-UA" w:eastAsia="en-US" w:bidi="ar-SA"/>
      </w:rPr>
    </w:lvl>
    <w:lvl w:ilvl="7" w:tplc="ACA26DAC">
      <w:numFmt w:val="bullet"/>
      <w:lvlText w:val="•"/>
      <w:lvlJc w:val="left"/>
      <w:pPr>
        <w:ind w:left="7290" w:hanging="161"/>
      </w:pPr>
      <w:rPr>
        <w:rFonts w:hint="default"/>
        <w:lang w:val="uk-UA" w:eastAsia="en-US" w:bidi="ar-SA"/>
      </w:rPr>
    </w:lvl>
    <w:lvl w:ilvl="8" w:tplc="E7264882">
      <w:numFmt w:val="bullet"/>
      <w:lvlText w:val="•"/>
      <w:lvlJc w:val="left"/>
      <w:pPr>
        <w:ind w:left="8300" w:hanging="161"/>
      </w:pPr>
      <w:rPr>
        <w:rFonts w:hint="default"/>
        <w:lang w:val="uk-UA" w:eastAsia="en-US" w:bidi="ar-SA"/>
      </w:rPr>
    </w:lvl>
  </w:abstractNum>
  <w:abstractNum w:abstractNumId="2">
    <w:nsid w:val="19A73F6A"/>
    <w:multiLevelType w:val="hybridMultilevel"/>
    <w:tmpl w:val="24729448"/>
    <w:lvl w:ilvl="0" w:tplc="F3EC3E0C">
      <w:numFmt w:val="bullet"/>
      <w:lvlText w:val="-"/>
      <w:lvlJc w:val="left"/>
      <w:pPr>
        <w:ind w:left="836" w:hanging="346"/>
      </w:pPr>
      <w:rPr>
        <w:rFonts w:ascii="Times New Roman" w:eastAsia="Times New Roman" w:hAnsi="Times New Roman" w:cs="Times New Roman" w:hint="default"/>
        <w:spacing w:val="0"/>
        <w:w w:val="107"/>
        <w:lang w:val="uk-UA" w:eastAsia="en-US" w:bidi="ar-SA"/>
      </w:rPr>
    </w:lvl>
    <w:lvl w:ilvl="1" w:tplc="A20C4F5C">
      <w:numFmt w:val="bullet"/>
      <w:lvlText w:val="•"/>
      <w:lvlJc w:val="left"/>
      <w:pPr>
        <w:ind w:left="1802" w:hanging="346"/>
      </w:pPr>
      <w:rPr>
        <w:rFonts w:hint="default"/>
        <w:lang w:val="uk-UA" w:eastAsia="en-US" w:bidi="ar-SA"/>
      </w:rPr>
    </w:lvl>
    <w:lvl w:ilvl="2" w:tplc="D0B426BC">
      <w:numFmt w:val="bullet"/>
      <w:lvlText w:val="•"/>
      <w:lvlJc w:val="left"/>
      <w:pPr>
        <w:ind w:left="2764" w:hanging="346"/>
      </w:pPr>
      <w:rPr>
        <w:rFonts w:hint="default"/>
        <w:lang w:val="uk-UA" w:eastAsia="en-US" w:bidi="ar-SA"/>
      </w:rPr>
    </w:lvl>
    <w:lvl w:ilvl="3" w:tplc="5852C954">
      <w:numFmt w:val="bullet"/>
      <w:lvlText w:val="•"/>
      <w:lvlJc w:val="left"/>
      <w:pPr>
        <w:ind w:left="3726" w:hanging="346"/>
      </w:pPr>
      <w:rPr>
        <w:rFonts w:hint="default"/>
        <w:lang w:val="uk-UA" w:eastAsia="en-US" w:bidi="ar-SA"/>
      </w:rPr>
    </w:lvl>
    <w:lvl w:ilvl="4" w:tplc="4074FC3E">
      <w:numFmt w:val="bullet"/>
      <w:lvlText w:val="•"/>
      <w:lvlJc w:val="left"/>
      <w:pPr>
        <w:ind w:left="4689" w:hanging="346"/>
      </w:pPr>
      <w:rPr>
        <w:rFonts w:hint="default"/>
        <w:lang w:val="uk-UA" w:eastAsia="en-US" w:bidi="ar-SA"/>
      </w:rPr>
    </w:lvl>
    <w:lvl w:ilvl="5" w:tplc="74C2A6CA">
      <w:numFmt w:val="bullet"/>
      <w:lvlText w:val="•"/>
      <w:lvlJc w:val="left"/>
      <w:pPr>
        <w:ind w:left="5651" w:hanging="346"/>
      </w:pPr>
      <w:rPr>
        <w:rFonts w:hint="default"/>
        <w:lang w:val="uk-UA" w:eastAsia="en-US" w:bidi="ar-SA"/>
      </w:rPr>
    </w:lvl>
    <w:lvl w:ilvl="6" w:tplc="3D7AFCC0">
      <w:numFmt w:val="bullet"/>
      <w:lvlText w:val="•"/>
      <w:lvlJc w:val="left"/>
      <w:pPr>
        <w:ind w:left="6613" w:hanging="346"/>
      </w:pPr>
      <w:rPr>
        <w:rFonts w:hint="default"/>
        <w:lang w:val="uk-UA" w:eastAsia="en-US" w:bidi="ar-SA"/>
      </w:rPr>
    </w:lvl>
    <w:lvl w:ilvl="7" w:tplc="1EAAA150">
      <w:numFmt w:val="bullet"/>
      <w:lvlText w:val="•"/>
      <w:lvlJc w:val="left"/>
      <w:pPr>
        <w:ind w:left="7575" w:hanging="346"/>
      </w:pPr>
      <w:rPr>
        <w:rFonts w:hint="default"/>
        <w:lang w:val="uk-UA" w:eastAsia="en-US" w:bidi="ar-SA"/>
      </w:rPr>
    </w:lvl>
    <w:lvl w:ilvl="8" w:tplc="2C2E3E3C">
      <w:numFmt w:val="bullet"/>
      <w:lvlText w:val="•"/>
      <w:lvlJc w:val="left"/>
      <w:pPr>
        <w:ind w:left="8538" w:hanging="346"/>
      </w:pPr>
      <w:rPr>
        <w:rFonts w:hint="default"/>
        <w:lang w:val="uk-UA" w:eastAsia="en-US" w:bidi="ar-SA"/>
      </w:rPr>
    </w:lvl>
  </w:abstractNum>
  <w:abstractNum w:abstractNumId="3">
    <w:nsid w:val="288C4332"/>
    <w:multiLevelType w:val="hybridMultilevel"/>
    <w:tmpl w:val="8D56AB60"/>
    <w:lvl w:ilvl="0" w:tplc="4E6A9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28D7"/>
    <w:multiLevelType w:val="hybridMultilevel"/>
    <w:tmpl w:val="487AD0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81700"/>
    <w:multiLevelType w:val="multilevel"/>
    <w:tmpl w:val="2DB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B6E3C"/>
    <w:multiLevelType w:val="hybridMultilevel"/>
    <w:tmpl w:val="04AC8C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A013A"/>
    <w:multiLevelType w:val="multilevel"/>
    <w:tmpl w:val="917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32CB7"/>
    <w:multiLevelType w:val="multilevel"/>
    <w:tmpl w:val="5E4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E4D4B"/>
    <w:multiLevelType w:val="hybridMultilevel"/>
    <w:tmpl w:val="EA543864"/>
    <w:lvl w:ilvl="0" w:tplc="BBDC8692">
      <w:numFmt w:val="bullet"/>
      <w:lvlText w:val="-"/>
      <w:lvlJc w:val="left"/>
      <w:pPr>
        <w:ind w:left="1106" w:hanging="35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07966582">
      <w:numFmt w:val="bullet"/>
      <w:lvlText w:val="•"/>
      <w:lvlJc w:val="left"/>
      <w:pPr>
        <w:ind w:left="2036" w:hanging="351"/>
      </w:pPr>
      <w:rPr>
        <w:rFonts w:hint="default"/>
        <w:lang w:val="uk-UA" w:eastAsia="en-US" w:bidi="ar-SA"/>
      </w:rPr>
    </w:lvl>
    <w:lvl w:ilvl="2" w:tplc="A1FAA3FC">
      <w:numFmt w:val="bullet"/>
      <w:lvlText w:val="•"/>
      <w:lvlJc w:val="left"/>
      <w:pPr>
        <w:ind w:left="2972" w:hanging="351"/>
      </w:pPr>
      <w:rPr>
        <w:rFonts w:hint="default"/>
        <w:lang w:val="uk-UA" w:eastAsia="en-US" w:bidi="ar-SA"/>
      </w:rPr>
    </w:lvl>
    <w:lvl w:ilvl="3" w:tplc="650E2ED6">
      <w:numFmt w:val="bullet"/>
      <w:lvlText w:val="•"/>
      <w:lvlJc w:val="left"/>
      <w:pPr>
        <w:ind w:left="3908" w:hanging="351"/>
      </w:pPr>
      <w:rPr>
        <w:rFonts w:hint="default"/>
        <w:lang w:val="uk-UA" w:eastAsia="en-US" w:bidi="ar-SA"/>
      </w:rPr>
    </w:lvl>
    <w:lvl w:ilvl="4" w:tplc="3E0A9216">
      <w:numFmt w:val="bullet"/>
      <w:lvlText w:val="•"/>
      <w:lvlJc w:val="left"/>
      <w:pPr>
        <w:ind w:left="4845" w:hanging="351"/>
      </w:pPr>
      <w:rPr>
        <w:rFonts w:hint="default"/>
        <w:lang w:val="uk-UA" w:eastAsia="en-US" w:bidi="ar-SA"/>
      </w:rPr>
    </w:lvl>
    <w:lvl w:ilvl="5" w:tplc="E598B844">
      <w:numFmt w:val="bullet"/>
      <w:lvlText w:val="•"/>
      <w:lvlJc w:val="left"/>
      <w:pPr>
        <w:ind w:left="5781" w:hanging="351"/>
      </w:pPr>
      <w:rPr>
        <w:rFonts w:hint="default"/>
        <w:lang w:val="uk-UA" w:eastAsia="en-US" w:bidi="ar-SA"/>
      </w:rPr>
    </w:lvl>
    <w:lvl w:ilvl="6" w:tplc="9F422390">
      <w:numFmt w:val="bullet"/>
      <w:lvlText w:val="•"/>
      <w:lvlJc w:val="left"/>
      <w:pPr>
        <w:ind w:left="6717" w:hanging="351"/>
      </w:pPr>
      <w:rPr>
        <w:rFonts w:hint="default"/>
        <w:lang w:val="uk-UA" w:eastAsia="en-US" w:bidi="ar-SA"/>
      </w:rPr>
    </w:lvl>
    <w:lvl w:ilvl="7" w:tplc="9F423448">
      <w:numFmt w:val="bullet"/>
      <w:lvlText w:val="•"/>
      <w:lvlJc w:val="left"/>
      <w:pPr>
        <w:ind w:left="7653" w:hanging="351"/>
      </w:pPr>
      <w:rPr>
        <w:rFonts w:hint="default"/>
        <w:lang w:val="uk-UA" w:eastAsia="en-US" w:bidi="ar-SA"/>
      </w:rPr>
    </w:lvl>
    <w:lvl w:ilvl="8" w:tplc="12361C54">
      <w:numFmt w:val="bullet"/>
      <w:lvlText w:val="•"/>
      <w:lvlJc w:val="left"/>
      <w:pPr>
        <w:ind w:left="8590" w:hanging="351"/>
      </w:pPr>
      <w:rPr>
        <w:rFonts w:hint="default"/>
        <w:lang w:val="uk-UA" w:eastAsia="en-US" w:bidi="ar-SA"/>
      </w:rPr>
    </w:lvl>
  </w:abstractNum>
  <w:abstractNum w:abstractNumId="10">
    <w:nsid w:val="7F856369"/>
    <w:multiLevelType w:val="multilevel"/>
    <w:tmpl w:val="F98E51D6"/>
    <w:lvl w:ilvl="0">
      <w:start w:val="1"/>
      <w:numFmt w:val="decimal"/>
      <w:lvlText w:val="%1."/>
      <w:lvlJc w:val="left"/>
      <w:pPr>
        <w:ind w:left="603" w:hanging="206"/>
        <w:jc w:val="right"/>
      </w:pPr>
      <w:rPr>
        <w:rFonts w:hint="default"/>
        <w:spacing w:val="-1"/>
        <w:w w:val="8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9" w:hanging="409"/>
      </w:pPr>
      <w:rPr>
        <w:rFonts w:hint="default"/>
        <w:spacing w:val="-1"/>
        <w:w w:val="92"/>
        <w:lang w:val="uk-UA" w:eastAsia="en-US" w:bidi="ar-SA"/>
      </w:rPr>
    </w:lvl>
    <w:lvl w:ilvl="2">
      <w:numFmt w:val="bullet"/>
      <w:lvlText w:val="•"/>
      <w:lvlJc w:val="left"/>
      <w:pPr>
        <w:ind w:left="1695" w:hanging="4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91" w:hanging="4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7" w:hanging="4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3" w:hanging="4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4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5" w:hanging="4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0" w:hanging="40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A33EE"/>
    <w:rsid w:val="0008483B"/>
    <w:rsid w:val="001326D2"/>
    <w:rsid w:val="001823E0"/>
    <w:rsid w:val="00185072"/>
    <w:rsid w:val="00200226"/>
    <w:rsid w:val="002F4FF7"/>
    <w:rsid w:val="00352AF7"/>
    <w:rsid w:val="003A4D55"/>
    <w:rsid w:val="003F3B72"/>
    <w:rsid w:val="00473740"/>
    <w:rsid w:val="004C184A"/>
    <w:rsid w:val="006A33EE"/>
    <w:rsid w:val="007051BE"/>
    <w:rsid w:val="00785CFD"/>
    <w:rsid w:val="00807421"/>
    <w:rsid w:val="008E74FD"/>
    <w:rsid w:val="00A56FC6"/>
    <w:rsid w:val="00AA56C4"/>
    <w:rsid w:val="00AA6311"/>
    <w:rsid w:val="00AA63C9"/>
    <w:rsid w:val="00BE29C9"/>
    <w:rsid w:val="00BF7267"/>
    <w:rsid w:val="00C33051"/>
    <w:rsid w:val="00CE6172"/>
    <w:rsid w:val="00D53978"/>
    <w:rsid w:val="00E41023"/>
    <w:rsid w:val="00F15BD5"/>
    <w:rsid w:val="00F90588"/>
    <w:rsid w:val="00FC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2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8E74FD"/>
    <w:pPr>
      <w:widowControl w:val="0"/>
      <w:autoSpaceDE w:val="0"/>
      <w:autoSpaceDN w:val="0"/>
      <w:spacing w:after="0" w:line="240" w:lineRule="auto"/>
      <w:ind w:left="819" w:hanging="34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0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7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09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cp:lastPrinted>2026-03-06T07:01:00Z</cp:lastPrinted>
  <dcterms:created xsi:type="dcterms:W3CDTF">2025-12-01T11:16:00Z</dcterms:created>
  <dcterms:modified xsi:type="dcterms:W3CDTF">2026-03-18T05:43:00Z</dcterms:modified>
</cp:coreProperties>
</file>