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77" w:rsidRPr="00182877" w:rsidRDefault="00182877" w:rsidP="00182877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en-US"/>
        </w:rPr>
      </w:pPr>
      <w:r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30679951" r:id="rId6"/>
        </w:object>
      </w:r>
    </w:p>
    <w:p w:rsidR="00182877" w:rsidRPr="005B16BF" w:rsidRDefault="00182877" w:rsidP="00182877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5B16BF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="00793F07">
        <w:rPr>
          <w:b/>
          <w:bCs/>
          <w:color w:val="000000"/>
          <w:sz w:val="28"/>
          <w:szCs w:val="28"/>
          <w:lang w:val="ru-RU"/>
        </w:rPr>
        <w:t xml:space="preserve">     </w:t>
      </w:r>
      <w:r w:rsidRPr="005B16BF">
        <w:rPr>
          <w:b/>
          <w:bCs/>
          <w:color w:val="000000"/>
          <w:sz w:val="28"/>
          <w:szCs w:val="28"/>
        </w:rPr>
        <w:t xml:space="preserve">У К Р А Ї Н А  </w:t>
      </w:r>
    </w:p>
    <w:p w:rsidR="00182877" w:rsidRPr="005B16BF" w:rsidRDefault="00182877" w:rsidP="00182877">
      <w:pPr>
        <w:pStyle w:val="21"/>
        <w:jc w:val="left"/>
        <w:outlineLvl w:val="1"/>
        <w:rPr>
          <w:color w:val="000000"/>
          <w:sz w:val="28"/>
          <w:szCs w:val="28"/>
        </w:rPr>
      </w:pPr>
      <w:r w:rsidRPr="005B16BF">
        <w:rPr>
          <w:color w:val="000000"/>
          <w:sz w:val="32"/>
        </w:rPr>
        <w:t xml:space="preserve">             </w:t>
      </w:r>
      <w:r w:rsidRPr="005B16BF">
        <w:rPr>
          <w:color w:val="000000"/>
          <w:sz w:val="32"/>
          <w:lang w:val="ru-RU"/>
        </w:rPr>
        <w:t xml:space="preserve">           </w:t>
      </w:r>
      <w:r w:rsidR="00793F07">
        <w:rPr>
          <w:color w:val="000000"/>
          <w:sz w:val="32"/>
          <w:lang w:val="ru-RU"/>
        </w:rPr>
        <w:t xml:space="preserve">    </w:t>
      </w:r>
      <w:r w:rsidRPr="005B16BF">
        <w:rPr>
          <w:color w:val="000000"/>
          <w:sz w:val="32"/>
          <w:lang w:val="ru-RU"/>
        </w:rPr>
        <w:t xml:space="preserve"> </w:t>
      </w:r>
      <w:r w:rsidRPr="005B16BF">
        <w:rPr>
          <w:color w:val="000000"/>
          <w:sz w:val="28"/>
          <w:szCs w:val="28"/>
        </w:rPr>
        <w:t>Г А Й С И Н С Ь К А   М І С Ь К А   Р А Д А</w:t>
      </w:r>
    </w:p>
    <w:p w:rsidR="00182877" w:rsidRPr="005B16BF" w:rsidRDefault="00182877" w:rsidP="00182877">
      <w:pPr>
        <w:pStyle w:val="1"/>
        <w:spacing w:line="240" w:lineRule="auto"/>
        <w:rPr>
          <w:color w:val="000000"/>
          <w:sz w:val="28"/>
        </w:rPr>
      </w:pPr>
      <w:r w:rsidRPr="005B16BF">
        <w:rPr>
          <w:color w:val="000000"/>
          <w:sz w:val="28"/>
        </w:rPr>
        <w:t xml:space="preserve">                   </w:t>
      </w:r>
      <w:r w:rsidRPr="005B16BF">
        <w:rPr>
          <w:color w:val="000000"/>
          <w:sz w:val="28"/>
          <w:lang w:val="ru-RU"/>
        </w:rPr>
        <w:t xml:space="preserve">      </w:t>
      </w:r>
      <w:r w:rsidR="00793F07">
        <w:rPr>
          <w:color w:val="000000"/>
          <w:sz w:val="28"/>
          <w:lang w:val="ru-RU"/>
        </w:rPr>
        <w:t xml:space="preserve">      </w:t>
      </w:r>
      <w:r w:rsidRPr="005B16BF">
        <w:rPr>
          <w:color w:val="000000"/>
          <w:sz w:val="28"/>
          <w:lang w:val="ru-RU"/>
        </w:rPr>
        <w:t xml:space="preserve"> </w:t>
      </w:r>
      <w:r w:rsidRPr="005B16BF">
        <w:rPr>
          <w:color w:val="000000"/>
          <w:sz w:val="28"/>
        </w:rPr>
        <w:t>Гайсинського району     Вінницької області</w:t>
      </w:r>
    </w:p>
    <w:p w:rsidR="00182877" w:rsidRPr="005B16BF" w:rsidRDefault="00182877" w:rsidP="00182877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5B16BF">
        <w:rPr>
          <w:b/>
          <w:color w:val="000000"/>
          <w:sz w:val="28"/>
        </w:rPr>
        <w:t xml:space="preserve">                            </w:t>
      </w:r>
      <w:r w:rsidRPr="005B16BF">
        <w:rPr>
          <w:b/>
          <w:color w:val="000000"/>
          <w:sz w:val="28"/>
          <w:lang w:val="ru-RU"/>
        </w:rPr>
        <w:t xml:space="preserve">        </w:t>
      </w:r>
      <w:r w:rsidRPr="005B16BF">
        <w:rPr>
          <w:b/>
          <w:color w:val="000000"/>
          <w:sz w:val="32"/>
          <w:szCs w:val="32"/>
        </w:rPr>
        <w:t>ВИКОНАВЧИЙ  КОМІТЕТ</w:t>
      </w:r>
    </w:p>
    <w:p w:rsidR="00C5254C" w:rsidRPr="00182877" w:rsidRDefault="00182877" w:rsidP="00182877">
      <w:pPr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5B16BF">
        <w:rPr>
          <w:b/>
          <w:color w:val="000000"/>
          <w:sz w:val="36"/>
          <w:szCs w:val="36"/>
        </w:rPr>
        <w:t xml:space="preserve">                                       </w:t>
      </w:r>
      <w:r w:rsidR="00C5254C">
        <w:rPr>
          <w:b/>
          <w:color w:val="000000"/>
          <w:sz w:val="36"/>
          <w:szCs w:val="36"/>
        </w:rPr>
        <w:t xml:space="preserve">   </w:t>
      </w:r>
      <w:r>
        <w:rPr>
          <w:b/>
          <w:color w:val="000000"/>
          <w:sz w:val="36"/>
          <w:szCs w:val="36"/>
        </w:rPr>
        <w:t xml:space="preserve">  </w:t>
      </w:r>
      <w:r w:rsidRPr="005B16BF">
        <w:rPr>
          <w:b/>
          <w:color w:val="000000"/>
          <w:sz w:val="36"/>
          <w:szCs w:val="36"/>
        </w:rPr>
        <w:t xml:space="preserve"> </w:t>
      </w:r>
      <w:r w:rsidR="00793F07">
        <w:rPr>
          <w:b/>
          <w:color w:val="000000"/>
          <w:sz w:val="36"/>
          <w:szCs w:val="36"/>
        </w:rPr>
        <w:t xml:space="preserve"> </w:t>
      </w:r>
      <w:r w:rsidRPr="0018287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Р І Ш Е Н </w:t>
      </w:r>
      <w:proofErr w:type="spellStart"/>
      <w:r w:rsidRPr="00182877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r w:rsidRPr="0018287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182877" w:rsidRPr="00182877" w:rsidRDefault="00475537" w:rsidP="0018287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21 січня 2026 р.№6.</w:t>
      </w:r>
    </w:p>
    <w:p w:rsidR="00850980" w:rsidRPr="000F23E4" w:rsidRDefault="008E7042" w:rsidP="000F23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287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850980">
        <w:rPr>
          <w:rFonts w:ascii="Times New Roman" w:hAnsi="Times New Roman" w:cs="Times New Roman"/>
          <w:b/>
          <w:sz w:val="28"/>
          <w:szCs w:val="28"/>
        </w:rPr>
        <w:t>в</w:t>
      </w:r>
      <w:r w:rsidR="000F23E4">
        <w:rPr>
          <w:rFonts w:ascii="Times New Roman" w:hAnsi="Times New Roman" w:cs="Times New Roman"/>
          <w:b/>
          <w:sz w:val="28"/>
          <w:szCs w:val="28"/>
        </w:rPr>
        <w:t>несення змін в рішення виконкому</w:t>
      </w:r>
    </w:p>
    <w:p w:rsidR="00850980" w:rsidRPr="000F23E4" w:rsidRDefault="000F23E4" w:rsidP="009109DE">
      <w:pPr>
        <w:pStyle w:val="a4"/>
        <w:shd w:val="clear" w:color="auto" w:fill="FBFBFB"/>
        <w:spacing w:before="0" w:beforeAutospacing="0" w:after="0" w:afterAutospacing="0"/>
        <w:jc w:val="both"/>
        <w:rPr>
          <w:b/>
          <w:sz w:val="28"/>
          <w:szCs w:val="28"/>
        </w:rPr>
      </w:pPr>
      <w:r w:rsidRPr="000F23E4">
        <w:rPr>
          <w:b/>
          <w:sz w:val="28"/>
          <w:szCs w:val="28"/>
        </w:rPr>
        <w:t>№266 від 21 грудня 2022 р. «Про визначення</w:t>
      </w:r>
    </w:p>
    <w:p w:rsidR="000F23E4" w:rsidRPr="000F23E4" w:rsidRDefault="000F23E4" w:rsidP="009109DE">
      <w:pPr>
        <w:pStyle w:val="a4"/>
        <w:shd w:val="clear" w:color="auto" w:fill="FBFBFB"/>
        <w:spacing w:before="0" w:beforeAutospacing="0" w:after="0" w:afterAutospacing="0"/>
        <w:jc w:val="both"/>
        <w:rPr>
          <w:b/>
          <w:sz w:val="28"/>
          <w:szCs w:val="28"/>
        </w:rPr>
      </w:pPr>
      <w:r w:rsidRPr="000F23E4">
        <w:rPr>
          <w:b/>
          <w:sz w:val="28"/>
          <w:szCs w:val="28"/>
        </w:rPr>
        <w:t>відповідальних за видачу, облік та погашення</w:t>
      </w:r>
    </w:p>
    <w:p w:rsidR="000F23E4" w:rsidRPr="000F23E4" w:rsidRDefault="000F23E4" w:rsidP="009109DE">
      <w:pPr>
        <w:pStyle w:val="a4"/>
        <w:shd w:val="clear" w:color="auto" w:fill="FBFBFB"/>
        <w:spacing w:before="0" w:beforeAutospacing="0" w:after="0" w:afterAutospacing="0"/>
        <w:jc w:val="both"/>
        <w:rPr>
          <w:b/>
          <w:sz w:val="28"/>
          <w:szCs w:val="28"/>
        </w:rPr>
      </w:pPr>
      <w:r w:rsidRPr="000F23E4">
        <w:rPr>
          <w:b/>
          <w:sz w:val="28"/>
          <w:szCs w:val="28"/>
        </w:rPr>
        <w:t>Свідоцтва про право власності на майновий пай</w:t>
      </w:r>
    </w:p>
    <w:p w:rsidR="000F23E4" w:rsidRPr="000F23E4" w:rsidRDefault="000F23E4" w:rsidP="009109DE">
      <w:pPr>
        <w:pStyle w:val="a4"/>
        <w:shd w:val="clear" w:color="auto" w:fill="FBFBFB"/>
        <w:spacing w:before="0" w:beforeAutospacing="0" w:after="0" w:afterAutospacing="0"/>
        <w:jc w:val="both"/>
        <w:rPr>
          <w:b/>
          <w:sz w:val="28"/>
          <w:szCs w:val="28"/>
        </w:rPr>
      </w:pPr>
      <w:r w:rsidRPr="000F23E4">
        <w:rPr>
          <w:b/>
          <w:sz w:val="28"/>
          <w:szCs w:val="28"/>
        </w:rPr>
        <w:t xml:space="preserve">члена колективного сільськогосподарського </w:t>
      </w:r>
    </w:p>
    <w:p w:rsidR="000F23E4" w:rsidRPr="000F23E4" w:rsidRDefault="000F23E4" w:rsidP="009109DE">
      <w:pPr>
        <w:pStyle w:val="a4"/>
        <w:shd w:val="clear" w:color="auto" w:fill="FBFBFB"/>
        <w:spacing w:before="0" w:beforeAutospacing="0" w:after="0" w:afterAutospacing="0"/>
        <w:jc w:val="both"/>
        <w:rPr>
          <w:b/>
          <w:sz w:val="28"/>
          <w:szCs w:val="28"/>
        </w:rPr>
      </w:pPr>
      <w:r w:rsidRPr="000F23E4">
        <w:rPr>
          <w:b/>
          <w:sz w:val="28"/>
          <w:szCs w:val="28"/>
        </w:rPr>
        <w:t>підприємства (майновий сертифікат) на території</w:t>
      </w:r>
    </w:p>
    <w:p w:rsidR="000F23E4" w:rsidRDefault="000F23E4" w:rsidP="009109DE">
      <w:pPr>
        <w:pStyle w:val="a4"/>
        <w:shd w:val="clear" w:color="auto" w:fill="FBFBFB"/>
        <w:spacing w:before="0" w:beforeAutospacing="0" w:after="0" w:afterAutospacing="0"/>
        <w:jc w:val="both"/>
        <w:rPr>
          <w:sz w:val="28"/>
          <w:szCs w:val="28"/>
        </w:rPr>
      </w:pPr>
      <w:r w:rsidRPr="000F23E4">
        <w:rPr>
          <w:b/>
          <w:sz w:val="28"/>
          <w:szCs w:val="28"/>
        </w:rPr>
        <w:t>Гайсинської міської територіальної громади</w:t>
      </w:r>
    </w:p>
    <w:p w:rsidR="000F23E4" w:rsidRDefault="000F23E4" w:rsidP="009109DE">
      <w:pPr>
        <w:pStyle w:val="a4"/>
        <w:shd w:val="clear" w:color="auto" w:fill="FBFBFB"/>
        <w:spacing w:before="0" w:beforeAutospacing="0" w:after="0" w:afterAutospacing="0"/>
        <w:jc w:val="both"/>
        <w:rPr>
          <w:sz w:val="28"/>
          <w:szCs w:val="28"/>
        </w:rPr>
      </w:pPr>
    </w:p>
    <w:p w:rsidR="000F23E4" w:rsidRDefault="000F23E4" w:rsidP="009109DE">
      <w:pPr>
        <w:pStyle w:val="a4"/>
        <w:shd w:val="clear" w:color="auto" w:fill="FBFBFB"/>
        <w:spacing w:before="0" w:beforeAutospacing="0" w:after="0" w:afterAutospacing="0"/>
        <w:jc w:val="both"/>
        <w:rPr>
          <w:sz w:val="28"/>
          <w:szCs w:val="28"/>
        </w:rPr>
      </w:pPr>
    </w:p>
    <w:p w:rsidR="008E7042" w:rsidRDefault="00E11C0F" w:rsidP="009109DE">
      <w:pPr>
        <w:pStyle w:val="a4"/>
        <w:shd w:val="clear" w:color="auto" w:fill="FBFBF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зв’язку з кадрови</w:t>
      </w:r>
      <w:r w:rsidR="00893280">
        <w:rPr>
          <w:sz w:val="28"/>
          <w:szCs w:val="28"/>
        </w:rPr>
        <w:t xml:space="preserve">ми змінами, враховуючи рішення 93 сесії Гайсинської міської ради  8 скликання №36 від 24.12.2025 р. «Про затвердження старости Губницького старостинського округу Гайсинської міської ради», </w:t>
      </w:r>
      <w:r w:rsidR="00C5254C" w:rsidRPr="00182877">
        <w:rPr>
          <w:color w:val="000000"/>
          <w:sz w:val="28"/>
          <w:szCs w:val="28"/>
          <w:bdr w:val="none" w:sz="0" w:space="0" w:color="auto" w:frame="1"/>
        </w:rPr>
        <w:t>керуючись ст</w:t>
      </w:r>
      <w:r w:rsidR="00811E35">
        <w:rPr>
          <w:color w:val="000000"/>
          <w:sz w:val="28"/>
          <w:szCs w:val="28"/>
          <w:bdr w:val="none" w:sz="0" w:space="0" w:color="auto" w:frame="1"/>
        </w:rPr>
        <w:t>.</w:t>
      </w:r>
      <w:r w:rsidR="008B5359">
        <w:rPr>
          <w:color w:val="000000"/>
          <w:sz w:val="28"/>
          <w:szCs w:val="28"/>
          <w:bdr w:val="none" w:sz="0" w:space="0" w:color="auto" w:frame="1"/>
        </w:rPr>
        <w:t>40</w:t>
      </w:r>
      <w:r w:rsidR="00C5254C" w:rsidRPr="0018287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5254C">
        <w:rPr>
          <w:color w:val="000000"/>
          <w:sz w:val="28"/>
          <w:szCs w:val="28"/>
          <w:bdr w:val="none" w:sz="0" w:space="0" w:color="auto" w:frame="1"/>
        </w:rPr>
        <w:t xml:space="preserve">та п.6 ст.59 </w:t>
      </w:r>
      <w:r w:rsidR="00C5254C" w:rsidRPr="00182877">
        <w:rPr>
          <w:color w:val="000000"/>
          <w:sz w:val="28"/>
          <w:szCs w:val="28"/>
          <w:bdr w:val="none" w:sz="0" w:space="0" w:color="auto" w:frame="1"/>
        </w:rPr>
        <w:t>Закону України  «Про місцеве самоврядування в Україні», </w:t>
      </w:r>
      <w:r w:rsidR="008E7042" w:rsidRPr="00182877">
        <w:rPr>
          <w:sz w:val="28"/>
          <w:szCs w:val="28"/>
        </w:rPr>
        <w:t xml:space="preserve"> виконавчий комітет міської ради ВИРІШИВ:</w:t>
      </w:r>
    </w:p>
    <w:p w:rsidR="00551BED" w:rsidRDefault="00551BED" w:rsidP="00551BED">
      <w:pPr>
        <w:pStyle w:val="a4"/>
        <w:shd w:val="clear" w:color="auto" w:fill="FBFBF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до рішення виконавчого комітету </w:t>
      </w:r>
      <w:r w:rsidRPr="00551BED">
        <w:rPr>
          <w:sz w:val="28"/>
          <w:szCs w:val="28"/>
        </w:rPr>
        <w:t>№266 від 21 грудня 2022 р. «Про визначення відповідальних за видачу, облік та погашення Свідоцтва про право власності на майновий пай члена колективного сільськогосподарського підприємства (майновий сертифікат) на території</w:t>
      </w:r>
      <w:r>
        <w:rPr>
          <w:sz w:val="28"/>
          <w:szCs w:val="28"/>
        </w:rPr>
        <w:t xml:space="preserve"> </w:t>
      </w:r>
      <w:r w:rsidRPr="00551BED">
        <w:rPr>
          <w:sz w:val="28"/>
          <w:szCs w:val="28"/>
        </w:rPr>
        <w:t>Гайсинської міської територіальної громади</w:t>
      </w:r>
      <w:r>
        <w:rPr>
          <w:sz w:val="28"/>
          <w:szCs w:val="28"/>
        </w:rPr>
        <w:t xml:space="preserve"> такі зміни:</w:t>
      </w:r>
    </w:p>
    <w:p w:rsidR="00551BED" w:rsidRPr="00551BED" w:rsidRDefault="00551BED" w:rsidP="00551BED">
      <w:pPr>
        <w:pStyle w:val="a4"/>
        <w:shd w:val="clear" w:color="auto" w:fill="FBFBF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підпункт 1.3 пункту 1 викласти в новій редакції: «1.3.Чернегу Людмилу Миколаївну, старосту </w:t>
      </w:r>
      <w:proofErr w:type="spellStart"/>
      <w:r>
        <w:rPr>
          <w:sz w:val="28"/>
          <w:szCs w:val="28"/>
        </w:rPr>
        <w:t>Губницького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з центром в селі Губник (Вінницька обл., Гайсинський район, с. </w:t>
      </w:r>
      <w:proofErr w:type="spellStart"/>
      <w:r>
        <w:rPr>
          <w:sz w:val="28"/>
          <w:szCs w:val="28"/>
        </w:rPr>
        <w:t>Губник</w:t>
      </w:r>
      <w:proofErr w:type="spellEnd"/>
      <w:r>
        <w:rPr>
          <w:sz w:val="28"/>
          <w:szCs w:val="28"/>
        </w:rPr>
        <w:t xml:space="preserve">, вул. Центральна, 86),  до складу якого входить територія села </w:t>
      </w:r>
      <w:proofErr w:type="spellStart"/>
      <w:r>
        <w:rPr>
          <w:sz w:val="28"/>
          <w:szCs w:val="28"/>
        </w:rPr>
        <w:t>Губник</w:t>
      </w:r>
      <w:proofErr w:type="spellEnd"/>
      <w:r>
        <w:rPr>
          <w:sz w:val="28"/>
          <w:szCs w:val="28"/>
        </w:rPr>
        <w:t xml:space="preserve">, селища </w:t>
      </w:r>
      <w:proofErr w:type="spellStart"/>
      <w:r>
        <w:rPr>
          <w:sz w:val="28"/>
          <w:szCs w:val="28"/>
        </w:rPr>
        <w:t>Губник</w:t>
      </w:r>
      <w:proofErr w:type="spellEnd"/>
      <w:r>
        <w:rPr>
          <w:sz w:val="28"/>
          <w:szCs w:val="28"/>
        </w:rPr>
        <w:t>».</w:t>
      </w:r>
    </w:p>
    <w:p w:rsidR="008B5359" w:rsidRPr="008B5359" w:rsidRDefault="008B5359" w:rsidP="000B633C">
      <w:pPr>
        <w:pStyle w:val="a4"/>
        <w:shd w:val="clear" w:color="auto" w:fill="FBFBFB"/>
        <w:spacing w:before="0" w:beforeAutospacing="0" w:after="0" w:afterAutospacing="0"/>
        <w:jc w:val="both"/>
        <w:rPr>
          <w:sz w:val="28"/>
          <w:szCs w:val="28"/>
        </w:rPr>
      </w:pPr>
    </w:p>
    <w:p w:rsidR="00C5254C" w:rsidRPr="00182877" w:rsidRDefault="00C5254C" w:rsidP="000B63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2877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8287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2B6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82877">
        <w:rPr>
          <w:rFonts w:ascii="Times New Roman" w:hAnsi="Times New Roman" w:cs="Times New Roman"/>
          <w:b/>
          <w:sz w:val="28"/>
          <w:szCs w:val="28"/>
        </w:rPr>
        <w:t>А.І.Гук</w:t>
      </w:r>
    </w:p>
    <w:p w:rsidR="00C5254C" w:rsidRPr="00182877" w:rsidRDefault="00C5254C" w:rsidP="000B6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54C" w:rsidRPr="00182877" w:rsidRDefault="00C5254C" w:rsidP="000B6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5254C" w:rsidRPr="00182877" w:rsidSect="006171BA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4571"/>
    <w:multiLevelType w:val="hybridMultilevel"/>
    <w:tmpl w:val="33665624"/>
    <w:lvl w:ilvl="0" w:tplc="CCFC9AA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3B0A30"/>
    <w:multiLevelType w:val="hybridMultilevel"/>
    <w:tmpl w:val="932EB9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B6A75"/>
    <w:multiLevelType w:val="hybridMultilevel"/>
    <w:tmpl w:val="932EB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26BF2"/>
    <w:multiLevelType w:val="hybridMultilevel"/>
    <w:tmpl w:val="CD70C9FC"/>
    <w:lvl w:ilvl="0" w:tplc="04CEBE30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637377"/>
    <w:rsid w:val="000505F5"/>
    <w:rsid w:val="000B633C"/>
    <w:rsid w:val="000C4335"/>
    <w:rsid w:val="000F23E4"/>
    <w:rsid w:val="00130DF0"/>
    <w:rsid w:val="00176EF4"/>
    <w:rsid w:val="00182877"/>
    <w:rsid w:val="001A79E9"/>
    <w:rsid w:val="001B4274"/>
    <w:rsid w:val="001F08E1"/>
    <w:rsid w:val="00215E39"/>
    <w:rsid w:val="002471DE"/>
    <w:rsid w:val="00323A67"/>
    <w:rsid w:val="003747FE"/>
    <w:rsid w:val="003A462D"/>
    <w:rsid w:val="00467A1C"/>
    <w:rsid w:val="00475537"/>
    <w:rsid w:val="004D1A64"/>
    <w:rsid w:val="00504B65"/>
    <w:rsid w:val="00551BED"/>
    <w:rsid w:val="005706E8"/>
    <w:rsid w:val="006171BA"/>
    <w:rsid w:val="00632443"/>
    <w:rsid w:val="00637377"/>
    <w:rsid w:val="006E022F"/>
    <w:rsid w:val="006F7C63"/>
    <w:rsid w:val="007519E9"/>
    <w:rsid w:val="00773616"/>
    <w:rsid w:val="00793F07"/>
    <w:rsid w:val="007C56C2"/>
    <w:rsid w:val="00811E35"/>
    <w:rsid w:val="00850980"/>
    <w:rsid w:val="00881D99"/>
    <w:rsid w:val="00893280"/>
    <w:rsid w:val="008B5359"/>
    <w:rsid w:val="008E7042"/>
    <w:rsid w:val="009109DE"/>
    <w:rsid w:val="0094031F"/>
    <w:rsid w:val="00946B68"/>
    <w:rsid w:val="00AA2F30"/>
    <w:rsid w:val="00B15613"/>
    <w:rsid w:val="00B44AF4"/>
    <w:rsid w:val="00B45AC4"/>
    <w:rsid w:val="00B74D08"/>
    <w:rsid w:val="00B77F3E"/>
    <w:rsid w:val="00B80407"/>
    <w:rsid w:val="00BB3FBF"/>
    <w:rsid w:val="00BD2371"/>
    <w:rsid w:val="00BF5D89"/>
    <w:rsid w:val="00C109E2"/>
    <w:rsid w:val="00C415D3"/>
    <w:rsid w:val="00C46D32"/>
    <w:rsid w:val="00C5254C"/>
    <w:rsid w:val="00C67867"/>
    <w:rsid w:val="00D4694A"/>
    <w:rsid w:val="00E11C0F"/>
    <w:rsid w:val="00E92B6A"/>
    <w:rsid w:val="00EC3E03"/>
    <w:rsid w:val="00ED509F"/>
    <w:rsid w:val="00ED7922"/>
    <w:rsid w:val="00EE175E"/>
    <w:rsid w:val="00F006F8"/>
    <w:rsid w:val="00F24E44"/>
    <w:rsid w:val="00F9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042"/>
    <w:pPr>
      <w:ind w:left="720"/>
      <w:contextualSpacing/>
    </w:pPr>
  </w:style>
  <w:style w:type="paragraph" w:styleId="a4">
    <w:name w:val="Normal (Web)"/>
    <w:basedOn w:val="a"/>
    <w:unhideWhenUsed/>
    <w:rsid w:val="00EE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Обычный1"/>
    <w:rsid w:val="00182877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182877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21</cp:revision>
  <cp:lastPrinted>2022-12-20T13:41:00Z</cp:lastPrinted>
  <dcterms:created xsi:type="dcterms:W3CDTF">2022-11-15T11:33:00Z</dcterms:created>
  <dcterms:modified xsi:type="dcterms:W3CDTF">2026-01-23T11:26:00Z</dcterms:modified>
</cp:coreProperties>
</file>