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807" w:rsidRPr="00654552" w:rsidRDefault="006C3320" w:rsidP="00BC580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№4</w:t>
      </w:r>
      <w:r w:rsidR="00BC580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5807" w:rsidRPr="00BC5807">
        <w:rPr>
          <w:rFonts w:ascii="Times New Roman" w:hAnsi="Times New Roman" w:cs="Times New Roman"/>
          <w:b/>
          <w:sz w:val="28"/>
          <w:szCs w:val="28"/>
          <w:u w:val="single"/>
        </w:rPr>
        <w:t>Про надання дозволу на розроблення проекту землеустрою щодо відведення у власність земельних ділянок громадянам для ведення особистого селянського господарства (за межами населених пунктів)</w:t>
      </w:r>
      <w:r w:rsidR="00BC5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(зі змінами)</w:t>
      </w: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9B6D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9B6D0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9B6D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597719"/>
    <w:rsid w:val="00620A89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2021-10-22T14:43:00Z</dcterms:created>
  <dcterms:modified xsi:type="dcterms:W3CDTF">2021-10-22T14:43:00Z</dcterms:modified>
</cp:coreProperties>
</file>