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DA7" w:rsidRDefault="00FF0DA7" w:rsidP="00FF0DA7">
      <w:pPr>
        <w:spacing w:line="240" w:lineRule="auto"/>
        <w:ind w:left="2832" w:firstLine="708"/>
        <w:rPr>
          <w:rFonts w:ascii="Times New Roman" w:hAnsi="Times New Roman"/>
          <w:i/>
          <w:u w:val="single"/>
        </w:rPr>
      </w:pPr>
      <w:bookmarkStart w:id="0" w:name="_GoBack"/>
      <w:bookmarkEnd w:id="0"/>
      <w:r>
        <w:rPr>
          <w:rFonts w:ascii="Times New Roman" w:hAnsi="Times New Roman"/>
          <w:i/>
          <w:u w:val="single"/>
        </w:rPr>
        <w:t xml:space="preserve">1. </w:t>
      </w:r>
      <w:proofErr w:type="spellStart"/>
      <w:r>
        <w:rPr>
          <w:rFonts w:ascii="Times New Roman" w:hAnsi="Times New Roman"/>
          <w:i/>
          <w:u w:val="single"/>
        </w:rPr>
        <w:t>Загальні</w:t>
      </w:r>
      <w:proofErr w:type="spellEnd"/>
      <w:r>
        <w:rPr>
          <w:rFonts w:ascii="Times New Roman" w:hAnsi="Times New Roman"/>
          <w:i/>
          <w:u w:val="single"/>
        </w:rPr>
        <w:t xml:space="preserve"> </w:t>
      </w:r>
      <w:proofErr w:type="spellStart"/>
      <w:r>
        <w:rPr>
          <w:rFonts w:ascii="Times New Roman" w:hAnsi="Times New Roman"/>
          <w:i/>
          <w:u w:val="single"/>
        </w:rPr>
        <w:t>положення</w:t>
      </w:r>
      <w:proofErr w:type="spellEnd"/>
    </w:p>
    <w:tbl>
      <w:tblPr>
        <w:tblW w:w="9900" w:type="dxa"/>
        <w:tblInd w:w="108" w:type="dxa"/>
        <w:tblLayout w:type="fixed"/>
        <w:tblLook w:val="04A0" w:firstRow="1" w:lastRow="0" w:firstColumn="1" w:lastColumn="0" w:noHBand="0" w:noVBand="1"/>
      </w:tblPr>
      <w:tblGrid>
        <w:gridCol w:w="675"/>
        <w:gridCol w:w="8964"/>
        <w:gridCol w:w="261"/>
      </w:tblGrid>
      <w:tr w:rsidR="00FF0DA7" w:rsidTr="00FF0DA7">
        <w:tc>
          <w:tcPr>
            <w:tcW w:w="675"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rPr>
            </w:pPr>
            <w:r>
              <w:rPr>
                <w:rFonts w:ascii="Times New Roman" w:hAnsi="Times New Roman"/>
              </w:rPr>
              <w:t>1.1</w:t>
            </w:r>
          </w:p>
        </w:tc>
        <w:tc>
          <w:tcPr>
            <w:tcW w:w="8964"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lang w:val="uk-UA"/>
              </w:rPr>
            </w:pPr>
            <w:proofErr w:type="spellStart"/>
            <w:r>
              <w:rPr>
                <w:rFonts w:ascii="Times New Roman" w:hAnsi="Times New Roman"/>
                <w:bCs/>
                <w:sz w:val="24"/>
                <w:szCs w:val="24"/>
              </w:rPr>
              <w:t>Обсяг</w:t>
            </w:r>
            <w:proofErr w:type="spellEnd"/>
            <w:r>
              <w:rPr>
                <w:rFonts w:ascii="Times New Roman" w:hAnsi="Times New Roman"/>
                <w:bCs/>
                <w:sz w:val="24"/>
                <w:szCs w:val="24"/>
              </w:rPr>
              <w:t xml:space="preserve"> </w:t>
            </w:r>
            <w:proofErr w:type="spellStart"/>
            <w:r>
              <w:rPr>
                <w:rFonts w:ascii="Times New Roman" w:hAnsi="Times New Roman"/>
                <w:bCs/>
                <w:sz w:val="24"/>
                <w:szCs w:val="24"/>
              </w:rPr>
              <w:t>закупівлі</w:t>
            </w:r>
            <w:proofErr w:type="spellEnd"/>
            <w:r>
              <w:rPr>
                <w:rFonts w:ascii="Times New Roman" w:hAnsi="Times New Roman"/>
                <w:bCs/>
                <w:sz w:val="24"/>
                <w:szCs w:val="24"/>
              </w:rPr>
              <w:t xml:space="preserve"> - </w:t>
            </w:r>
            <w:r>
              <w:rPr>
                <w:rFonts w:ascii="Times New Roman" w:hAnsi="Times New Roman"/>
                <w:bCs/>
                <w:sz w:val="24"/>
                <w:szCs w:val="24"/>
                <w:lang w:val="en-US"/>
              </w:rPr>
              <w:t>1 (</w:t>
            </w:r>
            <w:proofErr w:type="spellStart"/>
            <w:r>
              <w:rPr>
                <w:rFonts w:ascii="Times New Roman" w:hAnsi="Times New Roman"/>
                <w:bCs/>
                <w:sz w:val="24"/>
                <w:szCs w:val="24"/>
                <w:lang w:val="en-US"/>
              </w:rPr>
              <w:t>одна</w:t>
            </w:r>
            <w:proofErr w:type="spellEnd"/>
            <w:r>
              <w:rPr>
                <w:rFonts w:ascii="Times New Roman" w:hAnsi="Times New Roman"/>
                <w:bCs/>
                <w:sz w:val="24"/>
                <w:szCs w:val="24"/>
                <w:lang w:val="en-US"/>
              </w:rPr>
              <w:t>)</w:t>
            </w:r>
            <w:r>
              <w:rPr>
                <w:rFonts w:ascii="Times New Roman" w:hAnsi="Times New Roman"/>
                <w:bCs/>
                <w:sz w:val="24"/>
                <w:szCs w:val="24"/>
              </w:rPr>
              <w:t xml:space="preserve"> </w:t>
            </w:r>
            <w:proofErr w:type="spellStart"/>
            <w:r>
              <w:rPr>
                <w:rFonts w:ascii="Times New Roman" w:hAnsi="Times New Roman"/>
                <w:bCs/>
                <w:sz w:val="24"/>
                <w:szCs w:val="24"/>
              </w:rPr>
              <w:t>одиниця</w:t>
            </w:r>
            <w:proofErr w:type="spellEnd"/>
            <w:r>
              <w:rPr>
                <w:rFonts w:ascii="Times New Roman" w:hAnsi="Times New Roman"/>
                <w:bCs/>
                <w:sz w:val="24"/>
                <w:szCs w:val="24"/>
                <w:lang w:val="uk-UA"/>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rPr>
            </w:pPr>
          </w:p>
        </w:tc>
      </w:tr>
      <w:tr w:rsidR="00FF0DA7" w:rsidTr="00FF0DA7">
        <w:tc>
          <w:tcPr>
            <w:tcW w:w="675"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rPr>
            </w:pPr>
            <w:r>
              <w:rPr>
                <w:rFonts w:ascii="Times New Roman" w:hAnsi="Times New Roman"/>
              </w:rPr>
              <w:t>1.2</w:t>
            </w:r>
          </w:p>
        </w:tc>
        <w:tc>
          <w:tcPr>
            <w:tcW w:w="8964"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rPr>
            </w:pPr>
            <w:proofErr w:type="spellStart"/>
            <w:r>
              <w:rPr>
                <w:rFonts w:ascii="Times New Roman" w:hAnsi="Times New Roman"/>
                <w:sz w:val="24"/>
                <w:szCs w:val="24"/>
              </w:rPr>
              <w:t>Автопідйомник</w:t>
            </w:r>
            <w:proofErr w:type="spellEnd"/>
            <w:r>
              <w:rPr>
                <w:rFonts w:ascii="Times New Roman" w:hAnsi="Times New Roman"/>
                <w:bCs/>
                <w:sz w:val="24"/>
                <w:szCs w:val="24"/>
              </w:rPr>
              <w:t xml:space="preserve"> з </w:t>
            </w:r>
            <w:proofErr w:type="spellStart"/>
            <w:r>
              <w:rPr>
                <w:rFonts w:ascii="Times New Roman" w:hAnsi="Times New Roman"/>
                <w:bCs/>
                <w:sz w:val="24"/>
                <w:szCs w:val="24"/>
              </w:rPr>
              <w:t>робочою</w:t>
            </w:r>
            <w:proofErr w:type="spellEnd"/>
            <w:r>
              <w:rPr>
                <w:rFonts w:ascii="Times New Roman" w:hAnsi="Times New Roman"/>
                <w:bCs/>
                <w:sz w:val="24"/>
                <w:szCs w:val="24"/>
              </w:rPr>
              <w:t xml:space="preserve"> </w:t>
            </w:r>
            <w:proofErr w:type="spellStart"/>
            <w:r>
              <w:rPr>
                <w:rFonts w:ascii="Times New Roman" w:hAnsi="Times New Roman"/>
                <w:bCs/>
                <w:sz w:val="24"/>
                <w:szCs w:val="24"/>
              </w:rPr>
              <w:t>висотою</w:t>
            </w:r>
            <w:proofErr w:type="spellEnd"/>
            <w:r>
              <w:rPr>
                <w:rFonts w:ascii="Times New Roman" w:hAnsi="Times New Roman"/>
                <w:bCs/>
                <w:sz w:val="24"/>
                <w:szCs w:val="24"/>
              </w:rPr>
              <w:t xml:space="preserve"> </w:t>
            </w:r>
            <w:proofErr w:type="spellStart"/>
            <w:r>
              <w:rPr>
                <w:rFonts w:ascii="Times New Roman" w:hAnsi="Times New Roman"/>
                <w:bCs/>
                <w:sz w:val="24"/>
                <w:szCs w:val="24"/>
              </w:rPr>
              <w:t>підйому</w:t>
            </w:r>
            <w:proofErr w:type="spellEnd"/>
            <w:r>
              <w:rPr>
                <w:rFonts w:ascii="Times New Roman" w:hAnsi="Times New Roman"/>
                <w:bCs/>
                <w:sz w:val="24"/>
                <w:szCs w:val="24"/>
              </w:rPr>
              <w:t xml:space="preserve"> не </w:t>
            </w:r>
            <w:proofErr w:type="spellStart"/>
            <w:r>
              <w:rPr>
                <w:rFonts w:ascii="Times New Roman" w:hAnsi="Times New Roman"/>
                <w:bCs/>
                <w:sz w:val="24"/>
                <w:szCs w:val="24"/>
              </w:rPr>
              <w:t>менше</w:t>
            </w:r>
            <w:proofErr w:type="spellEnd"/>
            <w:r>
              <w:rPr>
                <w:rFonts w:ascii="Times New Roman" w:hAnsi="Times New Roman"/>
                <w:bCs/>
                <w:sz w:val="24"/>
                <w:szCs w:val="24"/>
              </w:rPr>
              <w:t xml:space="preserve"> 28,0 метр</w:t>
            </w:r>
            <w:proofErr w:type="spellStart"/>
            <w:r>
              <w:rPr>
                <w:rFonts w:ascii="Times New Roman" w:hAnsi="Times New Roman"/>
                <w:bCs/>
                <w:sz w:val="24"/>
                <w:szCs w:val="24"/>
                <w:lang w:val="uk-UA"/>
              </w:rPr>
              <w:t>ів</w:t>
            </w:r>
            <w:proofErr w:type="spellEnd"/>
            <w:r>
              <w:rPr>
                <w:rFonts w:ascii="Times New Roman" w:hAnsi="Times New Roman"/>
                <w:sz w:val="24"/>
                <w:szCs w:val="24"/>
              </w:rPr>
              <w:t xml:space="preserve">повинен бути </w:t>
            </w:r>
            <w:proofErr w:type="spellStart"/>
            <w:r>
              <w:rPr>
                <w:rFonts w:ascii="Times New Roman" w:hAnsi="Times New Roman"/>
                <w:sz w:val="24"/>
                <w:szCs w:val="24"/>
              </w:rPr>
              <w:t>новим</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202</w:t>
            </w:r>
            <w:r>
              <w:rPr>
                <w:rFonts w:ascii="Times New Roman" w:hAnsi="Times New Roman"/>
                <w:sz w:val="24"/>
                <w:szCs w:val="24"/>
                <w:lang w:val="uk-UA"/>
              </w:rPr>
              <w:t>2</w:t>
            </w:r>
            <w:r>
              <w:rPr>
                <w:rFonts w:ascii="Times New Roman" w:hAnsi="Times New Roman"/>
                <w:sz w:val="24"/>
                <w:szCs w:val="24"/>
              </w:rPr>
              <w:t xml:space="preserve"> рок</w:t>
            </w:r>
            <w:r>
              <w:rPr>
                <w:rFonts w:ascii="Times New Roman" w:hAnsi="Times New Roman"/>
                <w:sz w:val="24"/>
                <w:szCs w:val="24"/>
                <w:lang w:val="uk-UA"/>
              </w:rPr>
              <w:t>у випуску</w:t>
            </w:r>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rPr>
            </w:pPr>
          </w:p>
        </w:tc>
      </w:tr>
      <w:tr w:rsidR="00FF0DA7" w:rsidTr="00FF0DA7">
        <w:tc>
          <w:tcPr>
            <w:tcW w:w="675"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rPr>
            </w:pPr>
            <w:r>
              <w:rPr>
                <w:rFonts w:ascii="Times New Roman" w:hAnsi="Times New Roman"/>
              </w:rPr>
              <w:t>1.3</w:t>
            </w:r>
          </w:p>
        </w:tc>
        <w:tc>
          <w:tcPr>
            <w:tcW w:w="8964"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rPr>
            </w:pPr>
            <w:r>
              <w:rPr>
                <w:rFonts w:ascii="Times New Roman" w:hAnsi="Times New Roman"/>
                <w:lang w:val="uk-UA"/>
              </w:rPr>
              <w:t xml:space="preserve">Призначення – </w:t>
            </w:r>
            <w:proofErr w:type="spellStart"/>
            <w:r>
              <w:rPr>
                <w:rFonts w:ascii="Times New Roman" w:hAnsi="Times New Roman"/>
                <w:sz w:val="24"/>
                <w:szCs w:val="24"/>
              </w:rPr>
              <w:t>підйом</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на </w:t>
            </w:r>
            <w:proofErr w:type="spellStart"/>
            <w:r>
              <w:rPr>
                <w:rFonts w:ascii="Times New Roman" w:hAnsi="Times New Roman"/>
                <w:sz w:val="24"/>
                <w:szCs w:val="24"/>
              </w:rPr>
              <w:t>висоту</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28</w:t>
            </w:r>
            <w:r>
              <w:rPr>
                <w:rFonts w:ascii="Times New Roman" w:hAnsi="Times New Roman"/>
                <w:sz w:val="24"/>
                <w:szCs w:val="24"/>
              </w:rPr>
              <w:t>,0 м</w:t>
            </w:r>
            <w:proofErr w:type="spellStart"/>
            <w:r>
              <w:rPr>
                <w:rFonts w:ascii="Times New Roman" w:hAnsi="Times New Roman"/>
                <w:sz w:val="24"/>
                <w:szCs w:val="24"/>
                <w:lang w:val="uk-UA"/>
              </w:rPr>
              <w:t>етрів</w:t>
            </w:r>
            <w:proofErr w:type="spellEnd"/>
            <w:r>
              <w:rPr>
                <w:rFonts w:ascii="Times New Roman" w:hAnsi="Times New Roman"/>
                <w:sz w:val="24"/>
                <w:szCs w:val="24"/>
              </w:rPr>
              <w:t xml:space="preserve"> з </w:t>
            </w:r>
            <w:proofErr w:type="spellStart"/>
            <w:r>
              <w:rPr>
                <w:rFonts w:ascii="Times New Roman" w:hAnsi="Times New Roman"/>
                <w:sz w:val="24"/>
                <w:szCs w:val="24"/>
              </w:rPr>
              <w:t>матеріалами</w:t>
            </w:r>
            <w:proofErr w:type="spellEnd"/>
            <w:r>
              <w:rPr>
                <w:rFonts w:ascii="Times New Roman" w:hAnsi="Times New Roman"/>
                <w:sz w:val="24"/>
                <w:szCs w:val="24"/>
              </w:rPr>
              <w:t xml:space="preserve"> та </w:t>
            </w:r>
            <w:proofErr w:type="spellStart"/>
            <w:r>
              <w:rPr>
                <w:rFonts w:ascii="Times New Roman" w:hAnsi="Times New Roman"/>
                <w:sz w:val="24"/>
                <w:szCs w:val="24"/>
              </w:rPr>
              <w:t>інструментом</w:t>
            </w:r>
            <w:proofErr w:type="spellEnd"/>
            <w:r>
              <w:rPr>
                <w:rFonts w:ascii="Times New Roman" w:hAnsi="Times New Roman"/>
                <w:sz w:val="24"/>
                <w:szCs w:val="24"/>
              </w:rPr>
              <w:t xml:space="preserve"> для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ремонтних</w:t>
            </w:r>
            <w:proofErr w:type="spellEnd"/>
            <w:r>
              <w:rPr>
                <w:rFonts w:ascii="Times New Roman" w:hAnsi="Times New Roman"/>
                <w:sz w:val="24"/>
                <w:szCs w:val="24"/>
              </w:rPr>
              <w:t xml:space="preserve">, </w:t>
            </w:r>
            <w:proofErr w:type="spellStart"/>
            <w:r>
              <w:rPr>
                <w:rFonts w:ascii="Times New Roman" w:hAnsi="Times New Roman"/>
                <w:sz w:val="24"/>
                <w:szCs w:val="24"/>
              </w:rPr>
              <w:t>будівельно-монтажних</w:t>
            </w:r>
            <w:proofErr w:type="spellEnd"/>
            <w:r>
              <w:rPr>
                <w:rFonts w:ascii="Times New Roman" w:hAnsi="Times New Roman"/>
                <w:sz w:val="24"/>
                <w:szCs w:val="24"/>
              </w:rPr>
              <w:t xml:space="preserve"> 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видів</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rPr>
            </w:pPr>
          </w:p>
        </w:tc>
      </w:tr>
    </w:tbl>
    <w:p w:rsidR="00FF0DA7" w:rsidRDefault="00FF0DA7" w:rsidP="00FF0DA7">
      <w:pPr>
        <w:spacing w:line="240" w:lineRule="auto"/>
        <w:ind w:left="2832" w:firstLine="708"/>
        <w:rPr>
          <w:rFonts w:ascii="Times New Roman" w:hAnsi="Times New Roman"/>
          <w:i/>
          <w:u w:val="single"/>
          <w:lang w:val="uk-UA"/>
        </w:rPr>
      </w:pPr>
      <w:r>
        <w:rPr>
          <w:rFonts w:ascii="Times New Roman" w:hAnsi="Times New Roman"/>
          <w:i/>
          <w:u w:val="single"/>
        </w:rPr>
        <w:t xml:space="preserve">2. </w:t>
      </w:r>
      <w:proofErr w:type="spellStart"/>
      <w:r>
        <w:rPr>
          <w:rFonts w:ascii="Times New Roman" w:hAnsi="Times New Roman"/>
          <w:i/>
          <w:u w:val="single"/>
        </w:rPr>
        <w:t>Технічні</w:t>
      </w:r>
      <w:proofErr w:type="spellEnd"/>
      <w:r>
        <w:rPr>
          <w:rFonts w:ascii="Times New Roman" w:hAnsi="Times New Roman"/>
          <w:i/>
          <w:u w:val="single"/>
        </w:rPr>
        <w:t xml:space="preserve"> </w:t>
      </w:r>
      <w:proofErr w:type="spellStart"/>
      <w:r>
        <w:rPr>
          <w:rFonts w:ascii="Times New Roman" w:hAnsi="Times New Roman"/>
          <w:i/>
          <w:u w:val="single"/>
        </w:rPr>
        <w:t>параметри</w:t>
      </w:r>
      <w:proofErr w:type="spellEnd"/>
    </w:p>
    <w:tbl>
      <w:tblPr>
        <w:tblpPr w:leftFromText="180" w:rightFromText="180" w:vertAnchor="text" w:tblpY="1"/>
        <w:tblOverlap w:val="never"/>
        <w:tblW w:w="9900" w:type="dxa"/>
        <w:tblLayout w:type="fixed"/>
        <w:tblLook w:val="04A0" w:firstRow="1" w:lastRow="0" w:firstColumn="1" w:lastColumn="0" w:noHBand="0" w:noVBand="1"/>
      </w:tblPr>
      <w:tblGrid>
        <w:gridCol w:w="661"/>
        <w:gridCol w:w="8978"/>
        <w:gridCol w:w="261"/>
      </w:tblGrid>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val="uk-UA" w:eastAsia="ar-SA"/>
              </w:rPr>
            </w:pPr>
            <w:r>
              <w:rPr>
                <w:rFonts w:ascii="Times New Roman" w:hAnsi="Times New Roman"/>
                <w:sz w:val="24"/>
                <w:szCs w:val="24"/>
              </w:rPr>
              <w:t xml:space="preserve">Для </w:t>
            </w:r>
            <w:proofErr w:type="spellStart"/>
            <w:r>
              <w:rPr>
                <w:rFonts w:ascii="Times New Roman" w:hAnsi="Times New Roman"/>
                <w:sz w:val="24"/>
                <w:szCs w:val="24"/>
              </w:rPr>
              <w:t>безперешкодного</w:t>
            </w:r>
            <w:proofErr w:type="spellEnd"/>
            <w:r>
              <w:rPr>
                <w:rFonts w:ascii="Times New Roman" w:hAnsi="Times New Roman"/>
                <w:sz w:val="24"/>
                <w:szCs w:val="24"/>
              </w:rPr>
              <w:t xml:space="preserve"> </w:t>
            </w:r>
            <w:proofErr w:type="spellStart"/>
            <w:r>
              <w:rPr>
                <w:rFonts w:ascii="Times New Roman" w:hAnsi="Times New Roman"/>
                <w:sz w:val="24"/>
                <w:szCs w:val="24"/>
              </w:rPr>
              <w:t>проїзду</w:t>
            </w:r>
            <w:proofErr w:type="spellEnd"/>
            <w:r>
              <w:rPr>
                <w:rFonts w:ascii="Times New Roman" w:hAnsi="Times New Roman"/>
                <w:sz w:val="24"/>
                <w:szCs w:val="24"/>
              </w:rPr>
              <w:t xml:space="preserve"> і </w:t>
            </w:r>
            <w:proofErr w:type="spellStart"/>
            <w:r>
              <w:rPr>
                <w:rFonts w:ascii="Times New Roman" w:hAnsi="Times New Roman"/>
                <w:sz w:val="24"/>
                <w:szCs w:val="24"/>
              </w:rPr>
              <w:t>маневруванню</w:t>
            </w:r>
            <w:proofErr w:type="spellEnd"/>
            <w:r>
              <w:rPr>
                <w:rFonts w:ascii="Times New Roman" w:hAnsi="Times New Roman"/>
                <w:sz w:val="24"/>
                <w:szCs w:val="24"/>
              </w:rPr>
              <w:t xml:space="preserve"> в </w:t>
            </w:r>
            <w:proofErr w:type="spellStart"/>
            <w:r>
              <w:rPr>
                <w:rFonts w:ascii="Times New Roman" w:hAnsi="Times New Roman"/>
                <w:sz w:val="24"/>
                <w:szCs w:val="24"/>
              </w:rPr>
              <w:t>міських</w:t>
            </w:r>
            <w:proofErr w:type="spellEnd"/>
            <w:r>
              <w:rPr>
                <w:rFonts w:ascii="Times New Roman" w:hAnsi="Times New Roman"/>
                <w:sz w:val="24"/>
                <w:szCs w:val="24"/>
              </w:rPr>
              <w:t xml:space="preserve"> дворах, </w:t>
            </w:r>
            <w:proofErr w:type="spellStart"/>
            <w:r>
              <w:rPr>
                <w:rFonts w:ascii="Times New Roman" w:hAnsi="Times New Roman"/>
                <w:sz w:val="24"/>
                <w:szCs w:val="24"/>
              </w:rPr>
              <w:t>колісна</w:t>
            </w:r>
            <w:proofErr w:type="spellEnd"/>
            <w:r>
              <w:rPr>
                <w:rFonts w:ascii="Times New Roman" w:hAnsi="Times New Roman"/>
                <w:sz w:val="24"/>
                <w:szCs w:val="24"/>
              </w:rPr>
              <w:t xml:space="preserve"> формула повинна бути 4х2.</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eastAsia="ar-SA"/>
              </w:rPr>
            </w:pPr>
            <w:r>
              <w:rPr>
                <w:rFonts w:ascii="Times New Roman" w:hAnsi="Times New Roman"/>
                <w:sz w:val="24"/>
                <w:szCs w:val="24"/>
                <w:lang w:val="uk-UA"/>
              </w:rPr>
              <w:t xml:space="preserve">Для зменшення витрат пального та зниження забруднення навколишнього середовища, двигун повинен бути дизельним, мати потужність не менше 184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та відповідати екологічному стандарту не нижче ЄВРО-5.</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2.3</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val="uk-UA" w:eastAsia="ar-SA"/>
              </w:rPr>
            </w:pPr>
            <w:r>
              <w:rPr>
                <w:rFonts w:ascii="Times New Roman" w:hAnsi="Times New Roman"/>
                <w:sz w:val="24"/>
                <w:szCs w:val="24"/>
                <w:lang w:val="uk-UA" w:eastAsia="ar-SA"/>
              </w:rPr>
              <w:t>Для зменшення експлуатаційний витрат та витрат пального, об’єм двигуна повинен бути не більше 4100 см</w:t>
            </w:r>
            <w:r>
              <w:rPr>
                <w:rFonts w:ascii="Times New Roman" w:hAnsi="Times New Roman"/>
                <w:sz w:val="24"/>
                <w:szCs w:val="24"/>
                <w:vertAlign w:val="superscript"/>
                <w:lang w:val="uk-UA" w:eastAsia="ar-SA"/>
              </w:rPr>
              <w:t>3</w:t>
            </w:r>
            <w:r>
              <w:rPr>
                <w:rFonts w:ascii="Times New Roman" w:hAnsi="Times New Roman"/>
                <w:sz w:val="24"/>
                <w:szCs w:val="24"/>
                <w:lang w:val="uk-UA" w:eastAsia="ar-SA"/>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2.4</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val="uk-UA"/>
              </w:rPr>
            </w:pPr>
            <w:r>
              <w:rPr>
                <w:rFonts w:ascii="Times New Roman" w:hAnsi="Times New Roman"/>
                <w:sz w:val="24"/>
                <w:szCs w:val="24"/>
              </w:rPr>
              <w:t xml:space="preserve">Для </w:t>
            </w:r>
            <w:proofErr w:type="spellStart"/>
            <w:r>
              <w:rPr>
                <w:rFonts w:ascii="Times New Roman" w:hAnsi="Times New Roman"/>
                <w:sz w:val="24"/>
                <w:szCs w:val="24"/>
              </w:rPr>
              <w:t>проїзду</w:t>
            </w:r>
            <w:proofErr w:type="spellEnd"/>
            <w:r>
              <w:rPr>
                <w:rFonts w:ascii="Times New Roman" w:hAnsi="Times New Roman"/>
                <w:sz w:val="24"/>
                <w:szCs w:val="24"/>
              </w:rPr>
              <w:t xml:space="preserve"> в </w:t>
            </w:r>
            <w:proofErr w:type="spellStart"/>
            <w:r>
              <w:rPr>
                <w:rFonts w:ascii="Times New Roman" w:hAnsi="Times New Roman"/>
                <w:sz w:val="24"/>
                <w:szCs w:val="24"/>
              </w:rPr>
              <w:t>дворові</w:t>
            </w:r>
            <w:proofErr w:type="spellEnd"/>
            <w:r>
              <w:rPr>
                <w:rFonts w:ascii="Times New Roman" w:hAnsi="Times New Roman"/>
                <w:sz w:val="24"/>
                <w:szCs w:val="24"/>
              </w:rPr>
              <w:t xml:space="preserve"> арки та по </w:t>
            </w:r>
            <w:proofErr w:type="spellStart"/>
            <w:r>
              <w:rPr>
                <w:rFonts w:ascii="Times New Roman" w:hAnsi="Times New Roman"/>
                <w:sz w:val="24"/>
                <w:szCs w:val="24"/>
              </w:rPr>
              <w:t>вузьким</w:t>
            </w:r>
            <w:proofErr w:type="spellEnd"/>
            <w:r>
              <w:rPr>
                <w:rFonts w:ascii="Times New Roman" w:hAnsi="Times New Roman"/>
                <w:sz w:val="24"/>
                <w:szCs w:val="24"/>
              </w:rPr>
              <w:t xml:space="preserve"> </w:t>
            </w:r>
            <w:proofErr w:type="spellStart"/>
            <w:r>
              <w:rPr>
                <w:rFonts w:ascii="Times New Roman" w:hAnsi="Times New Roman"/>
                <w:sz w:val="24"/>
                <w:szCs w:val="24"/>
              </w:rPr>
              <w:t>вулицям</w:t>
            </w:r>
            <w:proofErr w:type="spellEnd"/>
            <w:r>
              <w:rPr>
                <w:rFonts w:ascii="Times New Roman" w:hAnsi="Times New Roman"/>
                <w:sz w:val="24"/>
                <w:szCs w:val="24"/>
              </w:rPr>
              <w:t xml:space="preserve">, </w:t>
            </w:r>
            <w:proofErr w:type="spellStart"/>
            <w:r>
              <w:rPr>
                <w:rFonts w:ascii="Times New Roman" w:hAnsi="Times New Roman"/>
                <w:sz w:val="24"/>
                <w:szCs w:val="24"/>
              </w:rPr>
              <w:t>кабіна</w:t>
            </w:r>
            <w:proofErr w:type="spellEnd"/>
            <w:r>
              <w:rPr>
                <w:rFonts w:ascii="Times New Roman" w:hAnsi="Times New Roman"/>
                <w:sz w:val="24"/>
                <w:szCs w:val="24"/>
              </w:rPr>
              <w:t xml:space="preserve"> повинна бути </w:t>
            </w:r>
            <w:proofErr w:type="spellStart"/>
            <w:r>
              <w:rPr>
                <w:rFonts w:ascii="Times New Roman" w:hAnsi="Times New Roman"/>
                <w:sz w:val="24"/>
                <w:szCs w:val="24"/>
              </w:rPr>
              <w:t>безкапотного</w:t>
            </w:r>
            <w:proofErr w:type="spellEnd"/>
            <w:r>
              <w:rPr>
                <w:rFonts w:ascii="Times New Roman" w:hAnsi="Times New Roman"/>
                <w:sz w:val="24"/>
                <w:szCs w:val="24"/>
              </w:rPr>
              <w:t xml:space="preserve"> типу, </w:t>
            </w:r>
            <w:proofErr w:type="spellStart"/>
            <w:r>
              <w:rPr>
                <w:rFonts w:ascii="Times New Roman" w:hAnsi="Times New Roman"/>
                <w:sz w:val="24"/>
                <w:szCs w:val="24"/>
              </w:rPr>
              <w:t>мати</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r>
              <w:rPr>
                <w:rFonts w:ascii="Times New Roman" w:hAnsi="Times New Roman"/>
                <w:sz w:val="24"/>
                <w:szCs w:val="24"/>
              </w:rPr>
              <w:t xml:space="preserve"> в </w:t>
            </w:r>
            <w:proofErr w:type="spellStart"/>
            <w:r>
              <w:rPr>
                <w:rFonts w:ascii="Times New Roman" w:hAnsi="Times New Roman"/>
                <w:sz w:val="24"/>
                <w:szCs w:val="24"/>
              </w:rPr>
              <w:t>кабіні</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2.</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2.5</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tabs>
                <w:tab w:val="left" w:pos="5031"/>
              </w:tabs>
              <w:snapToGrid w:val="0"/>
              <w:spacing w:line="240" w:lineRule="auto"/>
              <w:jc w:val="both"/>
              <w:rPr>
                <w:rFonts w:ascii="Times New Roman" w:hAnsi="Times New Roman"/>
                <w:sz w:val="24"/>
                <w:szCs w:val="24"/>
                <w:highlight w:val="yellow"/>
                <w:lang w:val="uk-UA"/>
              </w:rPr>
            </w:pPr>
            <w:proofErr w:type="spellStart"/>
            <w:r>
              <w:rPr>
                <w:rFonts w:ascii="Times New Roman" w:hAnsi="Times New Roman"/>
                <w:sz w:val="24"/>
                <w:szCs w:val="24"/>
              </w:rPr>
              <w:t>Шини</w:t>
            </w:r>
            <w:proofErr w:type="spellEnd"/>
            <w:r>
              <w:rPr>
                <w:rFonts w:ascii="Times New Roman" w:hAnsi="Times New Roman"/>
                <w:sz w:val="24"/>
                <w:szCs w:val="24"/>
              </w:rPr>
              <w:t xml:space="preserve"> </w:t>
            </w:r>
            <w:proofErr w:type="spellStart"/>
            <w:r>
              <w:rPr>
                <w:rFonts w:ascii="Times New Roman" w:hAnsi="Times New Roman"/>
                <w:sz w:val="24"/>
                <w:szCs w:val="24"/>
              </w:rPr>
              <w:t>розміром</w:t>
            </w:r>
            <w:proofErr w:type="spellEnd"/>
            <w:r>
              <w:rPr>
                <w:rFonts w:ascii="Times New Roman" w:hAnsi="Times New Roman"/>
                <w:sz w:val="24"/>
                <w:szCs w:val="24"/>
                <w:lang w:val="uk-UA"/>
              </w:rPr>
              <w:t xml:space="preserve"> повинні бути не менше </w:t>
            </w:r>
            <w:r>
              <w:rPr>
                <w:rFonts w:ascii="Times New Roman" w:hAnsi="Times New Roman"/>
                <w:sz w:val="24"/>
                <w:szCs w:val="24"/>
              </w:rPr>
              <w:t>9,00</w:t>
            </w:r>
            <w:r>
              <w:rPr>
                <w:rFonts w:ascii="Times New Roman" w:hAnsi="Times New Roman"/>
                <w:sz w:val="24"/>
                <w:szCs w:val="24"/>
                <w:lang w:val="en-US"/>
              </w:rPr>
              <w:t>R</w:t>
            </w:r>
            <w:r>
              <w:rPr>
                <w:rFonts w:ascii="Times New Roman" w:hAnsi="Times New Roman"/>
                <w:sz w:val="24"/>
                <w:szCs w:val="24"/>
              </w:rPr>
              <w:t>20</w:t>
            </w:r>
            <w:r>
              <w:rPr>
                <w:rFonts w:ascii="Times New Roman" w:hAnsi="Times New Roman"/>
                <w:sz w:val="24"/>
                <w:szCs w:val="24"/>
                <w:lang w:val="uk-UA"/>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2.6</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rPr>
            </w:pPr>
            <w:proofErr w:type="spellStart"/>
            <w:r>
              <w:rPr>
                <w:rFonts w:ascii="Times New Roman" w:hAnsi="Times New Roman"/>
                <w:sz w:val="24"/>
                <w:szCs w:val="24"/>
              </w:rPr>
              <w:t>Гальмівна</w:t>
            </w:r>
            <w:proofErr w:type="spellEnd"/>
            <w:r>
              <w:rPr>
                <w:rFonts w:ascii="Times New Roman" w:hAnsi="Times New Roman"/>
                <w:sz w:val="24"/>
                <w:szCs w:val="24"/>
              </w:rPr>
              <w:t xml:space="preserve"> система</w:t>
            </w:r>
            <w:r>
              <w:rPr>
                <w:rFonts w:ascii="Times New Roman" w:hAnsi="Times New Roman"/>
                <w:sz w:val="24"/>
                <w:szCs w:val="24"/>
                <w:lang w:val="uk-UA"/>
              </w:rPr>
              <w:t xml:space="preserve"> повинна бути обладнана системою</w:t>
            </w:r>
            <w:r>
              <w:rPr>
                <w:rFonts w:ascii="Times New Roman" w:hAnsi="Times New Roman"/>
                <w:sz w:val="24"/>
                <w:szCs w:val="24"/>
                <w:lang w:val="en-US"/>
              </w:rPr>
              <w:t>ABS</w:t>
            </w:r>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2.7</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val="uk-UA"/>
              </w:rPr>
            </w:pPr>
            <w:r>
              <w:rPr>
                <w:rFonts w:ascii="Times New Roman" w:hAnsi="Times New Roman"/>
                <w:sz w:val="24"/>
                <w:szCs w:val="24"/>
                <w:lang w:val="uk-UA"/>
              </w:rPr>
              <w:t>Алюмінієвий паливний бак об'ємом не менше 150 л з кришкою, що замикається на ключ.</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2.8</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rPr>
            </w:pPr>
            <w:r>
              <w:rPr>
                <w:rFonts w:ascii="Times New Roman" w:hAnsi="Times New Roman"/>
                <w:sz w:val="24"/>
                <w:szCs w:val="24"/>
              </w:rPr>
              <w:t xml:space="preserve">Для </w:t>
            </w:r>
            <w:proofErr w:type="spellStart"/>
            <w:r>
              <w:rPr>
                <w:rFonts w:ascii="Times New Roman" w:hAnsi="Times New Roman"/>
                <w:sz w:val="24"/>
                <w:szCs w:val="24"/>
              </w:rPr>
              <w:t>проїзду</w:t>
            </w:r>
            <w:proofErr w:type="spellEnd"/>
            <w:r>
              <w:rPr>
                <w:rFonts w:ascii="Times New Roman" w:hAnsi="Times New Roman"/>
                <w:sz w:val="24"/>
                <w:szCs w:val="24"/>
              </w:rPr>
              <w:t xml:space="preserve"> в </w:t>
            </w:r>
            <w:proofErr w:type="spellStart"/>
            <w:r>
              <w:rPr>
                <w:rFonts w:ascii="Times New Roman" w:hAnsi="Times New Roman"/>
                <w:sz w:val="24"/>
                <w:szCs w:val="24"/>
              </w:rPr>
              <w:t>дворові</w:t>
            </w:r>
            <w:proofErr w:type="spellEnd"/>
            <w:r>
              <w:rPr>
                <w:rFonts w:ascii="Times New Roman" w:hAnsi="Times New Roman"/>
                <w:sz w:val="24"/>
                <w:szCs w:val="24"/>
              </w:rPr>
              <w:t xml:space="preserve"> арки та для </w:t>
            </w:r>
            <w:proofErr w:type="spellStart"/>
            <w:r>
              <w:rPr>
                <w:rFonts w:ascii="Times New Roman" w:hAnsi="Times New Roman"/>
                <w:sz w:val="24"/>
                <w:szCs w:val="24"/>
              </w:rPr>
              <w:t>безперешкодного</w:t>
            </w:r>
            <w:proofErr w:type="spellEnd"/>
            <w:r>
              <w:rPr>
                <w:rFonts w:ascii="Times New Roman" w:hAnsi="Times New Roman"/>
                <w:sz w:val="24"/>
                <w:szCs w:val="24"/>
              </w:rPr>
              <w:t xml:space="preserve"> руху в </w:t>
            </w:r>
            <w:proofErr w:type="spellStart"/>
            <w:r>
              <w:rPr>
                <w:rFonts w:ascii="Times New Roman" w:hAnsi="Times New Roman"/>
                <w:sz w:val="24"/>
                <w:szCs w:val="24"/>
              </w:rPr>
              <w:t>міських</w:t>
            </w:r>
            <w:proofErr w:type="spellEnd"/>
            <w:r>
              <w:rPr>
                <w:rFonts w:ascii="Times New Roman" w:hAnsi="Times New Roman"/>
                <w:sz w:val="24"/>
                <w:szCs w:val="24"/>
              </w:rPr>
              <w:t xml:space="preserve"> </w:t>
            </w:r>
            <w:proofErr w:type="spellStart"/>
            <w:r>
              <w:rPr>
                <w:rFonts w:ascii="Times New Roman" w:hAnsi="Times New Roman"/>
                <w:sz w:val="24"/>
                <w:szCs w:val="24"/>
              </w:rPr>
              <w:t>стиснених</w:t>
            </w:r>
            <w:proofErr w:type="spellEnd"/>
            <w:r>
              <w:rPr>
                <w:rFonts w:ascii="Times New Roman" w:hAnsi="Times New Roman"/>
                <w:sz w:val="24"/>
                <w:szCs w:val="24"/>
              </w:rPr>
              <w:t xml:space="preserve">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колісна</w:t>
            </w:r>
            <w:proofErr w:type="spellEnd"/>
            <w:r>
              <w:rPr>
                <w:rFonts w:ascii="Times New Roman" w:hAnsi="Times New Roman"/>
                <w:sz w:val="24"/>
                <w:szCs w:val="24"/>
              </w:rPr>
              <w:t xml:space="preserve"> база </w:t>
            </w:r>
            <w:proofErr w:type="spellStart"/>
            <w:r>
              <w:rPr>
                <w:rFonts w:ascii="Times New Roman" w:hAnsi="Times New Roman"/>
                <w:sz w:val="24"/>
                <w:szCs w:val="24"/>
              </w:rPr>
              <w:t>автопідйомника</w:t>
            </w:r>
            <w:proofErr w:type="spellEnd"/>
            <w:r>
              <w:rPr>
                <w:rFonts w:ascii="Times New Roman" w:hAnsi="Times New Roman"/>
                <w:sz w:val="24"/>
                <w:szCs w:val="24"/>
              </w:rPr>
              <w:t xml:space="preserve"> повинна бути не </w:t>
            </w:r>
            <w:proofErr w:type="spellStart"/>
            <w:r>
              <w:rPr>
                <w:rFonts w:ascii="Times New Roman" w:hAnsi="Times New Roman"/>
                <w:sz w:val="24"/>
                <w:szCs w:val="24"/>
              </w:rPr>
              <w:t>більше</w:t>
            </w:r>
            <w:proofErr w:type="spellEnd"/>
            <w:r>
              <w:rPr>
                <w:rFonts w:ascii="Times New Roman" w:hAnsi="Times New Roman"/>
                <w:sz w:val="24"/>
                <w:szCs w:val="24"/>
              </w:rPr>
              <w:t xml:space="preserve"> 4</w:t>
            </w:r>
            <w:r>
              <w:rPr>
                <w:rFonts w:ascii="Times New Roman" w:hAnsi="Times New Roman"/>
                <w:sz w:val="24"/>
                <w:szCs w:val="24"/>
                <w:lang w:val="uk-UA"/>
              </w:rPr>
              <w:t>10</w:t>
            </w:r>
            <w:r>
              <w:rPr>
                <w:rFonts w:ascii="Times New Roman" w:hAnsi="Times New Roman"/>
                <w:sz w:val="24"/>
                <w:szCs w:val="24"/>
              </w:rPr>
              <w:t>0 мм.</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2.9</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sz w:val="24"/>
                <w:szCs w:val="24"/>
                <w:lang w:val="uk-UA"/>
              </w:rPr>
              <w:t>покращення рівня стабілізації шасі при роботі на висоті, повна маса автопідйомника повинна бути не менше</w:t>
            </w:r>
            <w:r>
              <w:rPr>
                <w:rFonts w:ascii="Times New Roman" w:hAnsi="Times New Roman"/>
                <w:sz w:val="24"/>
                <w:szCs w:val="24"/>
              </w:rPr>
              <w:t xml:space="preserve"> 1</w:t>
            </w:r>
            <w:r>
              <w:rPr>
                <w:rFonts w:ascii="Times New Roman" w:hAnsi="Times New Roman"/>
                <w:sz w:val="24"/>
                <w:szCs w:val="24"/>
                <w:lang w:val="uk-UA"/>
              </w:rPr>
              <w:t>4</w:t>
            </w:r>
            <w:r>
              <w:rPr>
                <w:rFonts w:ascii="Times New Roman" w:hAnsi="Times New Roman"/>
                <w:sz w:val="24"/>
                <w:szCs w:val="24"/>
              </w:rPr>
              <w:t>000 кг.</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2.10</w:t>
            </w:r>
          </w:p>
        </w:tc>
        <w:tc>
          <w:tcPr>
            <w:tcW w:w="8978" w:type="dxa"/>
            <w:tcBorders>
              <w:top w:val="single" w:sz="4" w:space="0" w:color="000000"/>
              <w:left w:val="single" w:sz="4" w:space="0" w:color="000000"/>
              <w:bottom w:val="single" w:sz="4" w:space="0" w:color="000000"/>
            </w:tcBorders>
            <w:shd w:val="clear" w:color="auto" w:fill="auto"/>
            <w:noWrap/>
          </w:tcPr>
          <w:p w:rsidR="00FF0DA7" w:rsidRPr="002B4F00" w:rsidRDefault="00FF0DA7" w:rsidP="00FF0DA7">
            <w:pPr>
              <w:snapToGrid w:val="0"/>
              <w:spacing w:line="240" w:lineRule="auto"/>
              <w:jc w:val="both"/>
              <w:rPr>
                <w:rFonts w:ascii="Times New Roman" w:hAnsi="Times New Roman"/>
                <w:sz w:val="24"/>
                <w:szCs w:val="24"/>
                <w:lang w:val="uk-UA" w:eastAsia="ar-SA"/>
              </w:rPr>
            </w:pPr>
            <w:r>
              <w:rPr>
                <w:rFonts w:ascii="Times New Roman" w:hAnsi="Times New Roman"/>
                <w:sz w:val="24"/>
                <w:szCs w:val="24"/>
              </w:rPr>
              <w:t xml:space="preserve">Коробка передач повинна бути </w:t>
            </w:r>
            <w:proofErr w:type="spellStart"/>
            <w:r>
              <w:rPr>
                <w:rFonts w:ascii="Times New Roman" w:hAnsi="Times New Roman"/>
                <w:sz w:val="24"/>
                <w:szCs w:val="24"/>
              </w:rPr>
              <w:t>механічною</w:t>
            </w:r>
            <w:proofErr w:type="spellEnd"/>
            <w:r>
              <w:rPr>
                <w:rFonts w:ascii="Times New Roman" w:hAnsi="Times New Roman"/>
                <w:sz w:val="24"/>
                <w:szCs w:val="24"/>
                <w:lang w:val="uk-UA"/>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2.11</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val="uk-UA" w:eastAsia="ar-SA"/>
              </w:rPr>
            </w:pPr>
            <w:proofErr w:type="spellStart"/>
            <w:r>
              <w:rPr>
                <w:rFonts w:ascii="Times New Roman" w:hAnsi="Times New Roman"/>
                <w:sz w:val="24"/>
                <w:szCs w:val="24"/>
                <w:lang w:eastAsia="ar-SA"/>
              </w:rPr>
              <w:t>Кабіна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автомобіля</w:t>
            </w:r>
            <w:proofErr w:type="spellEnd"/>
            <w:r>
              <w:rPr>
                <w:rFonts w:ascii="Times New Roman" w:hAnsi="Times New Roman"/>
                <w:sz w:val="24"/>
                <w:szCs w:val="24"/>
                <w:lang w:eastAsia="ar-SA"/>
              </w:rPr>
              <w:t xml:space="preserve"> повинна бути </w:t>
            </w:r>
            <w:proofErr w:type="spellStart"/>
            <w:r>
              <w:rPr>
                <w:rFonts w:ascii="Times New Roman" w:hAnsi="Times New Roman"/>
                <w:sz w:val="24"/>
                <w:szCs w:val="24"/>
                <w:lang w:eastAsia="ar-SA"/>
              </w:rPr>
              <w:t>обладнана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кондиціонером</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електропри</w:t>
            </w:r>
            <w:r>
              <w:rPr>
                <w:rFonts w:ascii="Times New Roman" w:hAnsi="Times New Roman"/>
                <w:sz w:val="24"/>
                <w:szCs w:val="24"/>
                <w:lang w:val="uk-UA" w:eastAsia="ar-SA"/>
              </w:rPr>
              <w:t>водом</w:t>
            </w:r>
            <w:proofErr w:type="spellEnd"/>
            <w:r>
              <w:rPr>
                <w:rFonts w:ascii="Times New Roman" w:hAnsi="Times New Roman"/>
                <w:sz w:val="24"/>
                <w:szCs w:val="24"/>
                <w:lang w:val="uk-UA" w:eastAsia="ar-SA"/>
              </w:rPr>
              <w:t xml:space="preserve"> дзеркал заднього виду з підігрівом, </w:t>
            </w:r>
            <w:proofErr w:type="spellStart"/>
            <w:r>
              <w:rPr>
                <w:rFonts w:ascii="Times New Roman" w:hAnsi="Times New Roman"/>
                <w:sz w:val="24"/>
                <w:szCs w:val="24"/>
                <w:lang w:val="uk-UA" w:eastAsia="ar-SA"/>
              </w:rPr>
              <w:t>електросклопідйомниками</w:t>
            </w:r>
            <w:proofErr w:type="spellEnd"/>
            <w:r>
              <w:rPr>
                <w:rFonts w:ascii="Times New Roman" w:hAnsi="Times New Roman"/>
                <w:sz w:val="24"/>
                <w:szCs w:val="24"/>
                <w:lang w:val="uk-UA" w:eastAsia="ar-SA"/>
              </w:rPr>
              <w:t xml:space="preserve">, </w:t>
            </w:r>
            <w:proofErr w:type="spellStart"/>
            <w:r>
              <w:rPr>
                <w:rFonts w:ascii="Times New Roman" w:hAnsi="Times New Roman"/>
                <w:sz w:val="24"/>
                <w:szCs w:val="24"/>
                <w:lang w:val="uk-UA" w:eastAsia="ar-SA"/>
              </w:rPr>
              <w:t>пневмосидінням</w:t>
            </w:r>
            <w:proofErr w:type="spellEnd"/>
            <w:r>
              <w:rPr>
                <w:rFonts w:ascii="Times New Roman" w:hAnsi="Times New Roman"/>
                <w:sz w:val="24"/>
                <w:szCs w:val="24"/>
                <w:lang w:val="uk-UA" w:eastAsia="ar-SA"/>
              </w:rPr>
              <w:t xml:space="preserve"> водія, центральним замком з дистанційним керуванням, подушкою безпеки водія.</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.12</w:t>
            </w:r>
          </w:p>
        </w:tc>
        <w:tc>
          <w:tcPr>
            <w:tcW w:w="897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both"/>
              <w:rPr>
                <w:rFonts w:ascii="Times New Roman" w:hAnsi="Times New Roman"/>
                <w:sz w:val="24"/>
                <w:szCs w:val="24"/>
                <w:lang w:val="uk-UA"/>
              </w:rPr>
            </w:pPr>
            <w:r>
              <w:rPr>
                <w:rFonts w:ascii="Times New Roman" w:hAnsi="Times New Roman"/>
                <w:bCs/>
                <w:color w:val="1A1A1A"/>
                <w:sz w:val="24"/>
                <w:szCs w:val="24"/>
                <w:lang w:val="uk-UA"/>
              </w:rPr>
              <w:t>Конструкція автопідйомника повинна бути комбінованою (пантограф + 3-х секційна телескопічна стріла).</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2.13</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Гідросистема</w:t>
            </w:r>
            <w:proofErr w:type="spellEnd"/>
            <w:r>
              <w:rPr>
                <w:rFonts w:ascii="Times New Roman" w:hAnsi="Times New Roman"/>
                <w:sz w:val="24"/>
                <w:szCs w:val="24"/>
              </w:rPr>
              <w:t xml:space="preserve"> </w:t>
            </w:r>
            <w:proofErr w:type="spellStart"/>
            <w:r>
              <w:rPr>
                <w:rFonts w:ascii="Times New Roman" w:hAnsi="Times New Roman"/>
                <w:sz w:val="24"/>
                <w:szCs w:val="24"/>
              </w:rPr>
              <w:t>автопідйомника</w:t>
            </w:r>
            <w:proofErr w:type="spellEnd"/>
            <w:r>
              <w:rPr>
                <w:rFonts w:ascii="Times New Roman" w:hAnsi="Times New Roman"/>
                <w:sz w:val="24"/>
                <w:szCs w:val="24"/>
              </w:rPr>
              <w:t xml:space="preserve"> повинна </w:t>
            </w:r>
            <w:proofErr w:type="spellStart"/>
            <w:r>
              <w:rPr>
                <w:rFonts w:ascii="Times New Roman" w:hAnsi="Times New Roman"/>
                <w:sz w:val="24"/>
                <w:szCs w:val="24"/>
              </w:rPr>
              <w:t>забезпечувати</w:t>
            </w:r>
            <w:proofErr w:type="spellEnd"/>
            <w:r>
              <w:rPr>
                <w:rFonts w:ascii="Times New Roman" w:hAnsi="Times New Roman"/>
                <w:sz w:val="24"/>
                <w:szCs w:val="24"/>
              </w:rPr>
              <w:t xml:space="preserve"> плавне, без </w:t>
            </w:r>
            <w:proofErr w:type="spellStart"/>
            <w:r>
              <w:rPr>
                <w:rFonts w:ascii="Times New Roman" w:hAnsi="Times New Roman"/>
                <w:sz w:val="24"/>
                <w:szCs w:val="24"/>
              </w:rPr>
              <w:t>ривків</w:t>
            </w:r>
            <w:proofErr w:type="spellEnd"/>
            <w:r>
              <w:rPr>
                <w:rFonts w:ascii="Times New Roman" w:hAnsi="Times New Roman"/>
                <w:sz w:val="24"/>
                <w:szCs w:val="24"/>
              </w:rPr>
              <w:t xml:space="preserve"> та </w:t>
            </w:r>
            <w:proofErr w:type="spellStart"/>
            <w:r>
              <w:rPr>
                <w:rFonts w:ascii="Times New Roman" w:hAnsi="Times New Roman"/>
                <w:sz w:val="24"/>
                <w:szCs w:val="24"/>
              </w:rPr>
              <w:t>ударів</w:t>
            </w:r>
            <w:proofErr w:type="spellEnd"/>
            <w:r>
              <w:rPr>
                <w:rFonts w:ascii="Times New Roman" w:hAnsi="Times New Roman"/>
                <w:sz w:val="24"/>
                <w:szCs w:val="24"/>
              </w:rPr>
              <w:t xml:space="preserve"> </w:t>
            </w:r>
            <w:proofErr w:type="spellStart"/>
            <w:r>
              <w:rPr>
                <w:rFonts w:ascii="Times New Roman" w:hAnsi="Times New Roman"/>
                <w:sz w:val="24"/>
                <w:szCs w:val="24"/>
              </w:rPr>
              <w:t>працювання</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вузлів</w:t>
            </w:r>
            <w:proofErr w:type="spellEnd"/>
            <w:r>
              <w:rPr>
                <w:rFonts w:ascii="Times New Roman" w:hAnsi="Times New Roman"/>
                <w:sz w:val="24"/>
                <w:szCs w:val="24"/>
              </w:rPr>
              <w:t xml:space="preserve"> та </w:t>
            </w:r>
            <w:proofErr w:type="spellStart"/>
            <w:r>
              <w:rPr>
                <w:rFonts w:ascii="Times New Roman" w:hAnsi="Times New Roman"/>
                <w:sz w:val="24"/>
                <w:szCs w:val="24"/>
              </w:rPr>
              <w:t>агрегатів</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2.14</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rPr>
              <w:t xml:space="preserve">Для </w:t>
            </w:r>
            <w:proofErr w:type="spellStart"/>
            <w:r>
              <w:rPr>
                <w:rFonts w:ascii="Times New Roman" w:hAnsi="Times New Roman"/>
                <w:sz w:val="24"/>
                <w:szCs w:val="24"/>
              </w:rPr>
              <w:t>безпечної</w:t>
            </w:r>
            <w:proofErr w:type="spellEnd"/>
            <w:r>
              <w:rPr>
                <w:rFonts w:ascii="Times New Roman" w:hAnsi="Times New Roman"/>
                <w:sz w:val="24"/>
                <w:szCs w:val="24"/>
              </w:rPr>
              <w:t xml:space="preserve">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автопідйомника</w:t>
            </w:r>
            <w:proofErr w:type="spellEnd"/>
            <w:r>
              <w:rPr>
                <w:rFonts w:ascii="Times New Roman" w:hAnsi="Times New Roman"/>
                <w:sz w:val="24"/>
                <w:szCs w:val="24"/>
              </w:rPr>
              <w:t xml:space="preserve"> в </w:t>
            </w:r>
            <w:proofErr w:type="spellStart"/>
            <w:r>
              <w:rPr>
                <w:rFonts w:ascii="Times New Roman" w:hAnsi="Times New Roman"/>
                <w:sz w:val="24"/>
                <w:szCs w:val="24"/>
              </w:rPr>
              <w:t>міських</w:t>
            </w:r>
            <w:proofErr w:type="spellEnd"/>
            <w:r>
              <w:rPr>
                <w:rFonts w:ascii="Times New Roman" w:hAnsi="Times New Roman"/>
                <w:sz w:val="24"/>
                <w:szCs w:val="24"/>
              </w:rPr>
              <w:t xml:space="preserve">, </w:t>
            </w:r>
            <w:proofErr w:type="spellStart"/>
            <w:r>
              <w:rPr>
                <w:rFonts w:ascii="Times New Roman" w:hAnsi="Times New Roman"/>
                <w:sz w:val="24"/>
                <w:szCs w:val="24"/>
              </w:rPr>
              <w:t>стиснених</w:t>
            </w:r>
            <w:proofErr w:type="spellEnd"/>
            <w:r>
              <w:rPr>
                <w:rFonts w:ascii="Times New Roman" w:hAnsi="Times New Roman"/>
                <w:sz w:val="24"/>
                <w:szCs w:val="24"/>
              </w:rPr>
              <w:t xml:space="preserve">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гідроциліндр</w:t>
            </w:r>
            <w:proofErr w:type="spellEnd"/>
            <w:r>
              <w:rPr>
                <w:rFonts w:ascii="Times New Roman" w:hAnsi="Times New Roman"/>
                <w:sz w:val="24"/>
                <w:szCs w:val="24"/>
              </w:rPr>
              <w:t xml:space="preserve"> </w:t>
            </w:r>
            <w:proofErr w:type="spellStart"/>
            <w:r>
              <w:rPr>
                <w:rFonts w:ascii="Times New Roman" w:hAnsi="Times New Roman"/>
                <w:sz w:val="24"/>
                <w:szCs w:val="24"/>
              </w:rPr>
              <w:t>подовження</w:t>
            </w:r>
            <w:proofErr w:type="spellEnd"/>
            <w:r>
              <w:rPr>
                <w:rFonts w:ascii="Times New Roman" w:hAnsi="Times New Roman"/>
                <w:sz w:val="24"/>
                <w:szCs w:val="24"/>
              </w:rPr>
              <w:t xml:space="preserve"> </w:t>
            </w:r>
            <w:r>
              <w:rPr>
                <w:rFonts w:ascii="Times New Roman" w:hAnsi="Times New Roman"/>
                <w:sz w:val="24"/>
                <w:szCs w:val="24"/>
                <w:lang w:val="uk-UA"/>
              </w:rPr>
              <w:t xml:space="preserve">телескопічної </w:t>
            </w:r>
            <w:proofErr w:type="spellStart"/>
            <w:r>
              <w:rPr>
                <w:rFonts w:ascii="Times New Roman" w:hAnsi="Times New Roman"/>
                <w:sz w:val="24"/>
                <w:szCs w:val="24"/>
              </w:rPr>
              <w:t>стріли</w:t>
            </w:r>
            <w:proofErr w:type="spellEnd"/>
            <w:r>
              <w:rPr>
                <w:rFonts w:ascii="Times New Roman" w:hAnsi="Times New Roman"/>
                <w:sz w:val="24"/>
                <w:szCs w:val="24"/>
              </w:rPr>
              <w:t xml:space="preserve">, </w:t>
            </w:r>
            <w:proofErr w:type="spellStart"/>
            <w:r>
              <w:rPr>
                <w:rFonts w:ascii="Times New Roman" w:hAnsi="Times New Roman"/>
                <w:sz w:val="24"/>
                <w:szCs w:val="24"/>
              </w:rPr>
              <w:t>гідравлічні</w:t>
            </w:r>
            <w:proofErr w:type="spellEnd"/>
            <w:r>
              <w:rPr>
                <w:rFonts w:ascii="Times New Roman" w:hAnsi="Times New Roman"/>
                <w:sz w:val="24"/>
                <w:szCs w:val="24"/>
              </w:rPr>
              <w:t xml:space="preserve"> рукава, </w:t>
            </w:r>
            <w:proofErr w:type="spellStart"/>
            <w:r>
              <w:rPr>
                <w:rFonts w:ascii="Times New Roman" w:hAnsi="Times New Roman"/>
                <w:sz w:val="24"/>
                <w:szCs w:val="24"/>
              </w:rPr>
              <w:t>тягові</w:t>
            </w:r>
            <w:proofErr w:type="spellEnd"/>
            <w:r>
              <w:rPr>
                <w:rFonts w:ascii="Times New Roman" w:hAnsi="Times New Roman"/>
                <w:sz w:val="24"/>
                <w:szCs w:val="24"/>
              </w:rPr>
              <w:t xml:space="preserve"> </w:t>
            </w:r>
            <w:proofErr w:type="spellStart"/>
            <w:r>
              <w:rPr>
                <w:rFonts w:ascii="Times New Roman" w:hAnsi="Times New Roman"/>
                <w:sz w:val="24"/>
                <w:szCs w:val="24"/>
              </w:rPr>
              <w:t>ланцюги</w:t>
            </w:r>
            <w:proofErr w:type="spellEnd"/>
            <w:r>
              <w:rPr>
                <w:rFonts w:ascii="Times New Roman" w:hAnsi="Times New Roman"/>
                <w:sz w:val="24"/>
                <w:szCs w:val="24"/>
              </w:rPr>
              <w:t xml:space="preserve">, </w:t>
            </w:r>
            <w:proofErr w:type="spellStart"/>
            <w:r>
              <w:rPr>
                <w:rFonts w:ascii="Times New Roman" w:hAnsi="Times New Roman"/>
                <w:sz w:val="24"/>
                <w:szCs w:val="24"/>
              </w:rPr>
              <w:t>електричні</w:t>
            </w:r>
            <w:proofErr w:type="spellEnd"/>
            <w:r>
              <w:rPr>
                <w:rFonts w:ascii="Times New Roman" w:hAnsi="Times New Roman"/>
                <w:sz w:val="24"/>
                <w:szCs w:val="24"/>
              </w:rPr>
              <w:t xml:space="preserve"> </w:t>
            </w:r>
            <w:proofErr w:type="spellStart"/>
            <w:r>
              <w:rPr>
                <w:rFonts w:ascii="Times New Roman" w:hAnsi="Times New Roman"/>
                <w:sz w:val="24"/>
                <w:szCs w:val="24"/>
              </w:rPr>
              <w:t>кабелі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механізми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розміщені</w:t>
            </w:r>
            <w:proofErr w:type="spellEnd"/>
            <w:r>
              <w:rPr>
                <w:rFonts w:ascii="Times New Roman" w:hAnsi="Times New Roman"/>
                <w:sz w:val="24"/>
                <w:szCs w:val="24"/>
              </w:rPr>
              <w:t xml:space="preserve"> в </w:t>
            </w:r>
            <w:proofErr w:type="spellStart"/>
            <w:r>
              <w:rPr>
                <w:rFonts w:ascii="Times New Roman" w:hAnsi="Times New Roman"/>
                <w:sz w:val="24"/>
                <w:szCs w:val="24"/>
              </w:rPr>
              <w:t>середині</w:t>
            </w:r>
            <w:proofErr w:type="spellEnd"/>
            <w:r>
              <w:rPr>
                <w:rFonts w:ascii="Times New Roman" w:hAnsi="Times New Roman"/>
                <w:sz w:val="24"/>
                <w:szCs w:val="24"/>
              </w:rPr>
              <w:t xml:space="preserve"> </w:t>
            </w:r>
            <w:r>
              <w:rPr>
                <w:rFonts w:ascii="Times New Roman" w:hAnsi="Times New Roman"/>
                <w:sz w:val="24"/>
                <w:szCs w:val="24"/>
                <w:lang w:val="uk-UA"/>
              </w:rPr>
              <w:t>конструкції</w:t>
            </w:r>
            <w:r>
              <w:rPr>
                <w:rFonts w:ascii="Times New Roman" w:hAnsi="Times New Roman"/>
                <w:sz w:val="24"/>
                <w:szCs w:val="24"/>
              </w:rPr>
              <w:t xml:space="preserve"> </w:t>
            </w:r>
            <w:proofErr w:type="spellStart"/>
            <w:r>
              <w:rPr>
                <w:rFonts w:ascii="Times New Roman" w:hAnsi="Times New Roman"/>
                <w:sz w:val="24"/>
                <w:szCs w:val="24"/>
              </w:rPr>
              <w:t>автопідйомника</w:t>
            </w:r>
            <w:proofErr w:type="spellEnd"/>
            <w:r>
              <w:rPr>
                <w:rFonts w:ascii="Times New Roman" w:hAnsi="Times New Roman"/>
                <w:sz w:val="24"/>
                <w:szCs w:val="24"/>
                <w:lang w:val="uk-UA"/>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2.15</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Робоча</w:t>
            </w:r>
            <w:proofErr w:type="spellEnd"/>
            <w:r>
              <w:rPr>
                <w:rFonts w:ascii="Times New Roman" w:hAnsi="Times New Roman"/>
                <w:sz w:val="24"/>
                <w:szCs w:val="24"/>
              </w:rPr>
              <w:t xml:space="preserve"> </w:t>
            </w:r>
            <w:proofErr w:type="spellStart"/>
            <w:r>
              <w:rPr>
                <w:rFonts w:ascii="Times New Roman" w:hAnsi="Times New Roman"/>
                <w:sz w:val="24"/>
                <w:szCs w:val="24"/>
              </w:rPr>
              <w:t>висота</w:t>
            </w:r>
            <w:proofErr w:type="spellEnd"/>
            <w:r>
              <w:rPr>
                <w:rFonts w:ascii="Times New Roman" w:hAnsi="Times New Roman"/>
                <w:sz w:val="24"/>
                <w:szCs w:val="24"/>
              </w:rPr>
              <w:t xml:space="preserve"> </w:t>
            </w:r>
            <w:proofErr w:type="spellStart"/>
            <w:r>
              <w:rPr>
                <w:rFonts w:ascii="Times New Roman" w:hAnsi="Times New Roman"/>
                <w:sz w:val="24"/>
                <w:szCs w:val="24"/>
              </w:rPr>
              <w:t>підйому</w:t>
            </w:r>
            <w:proofErr w:type="spellEnd"/>
            <w:r>
              <w:rPr>
                <w:rFonts w:ascii="Times New Roman" w:hAnsi="Times New Roman"/>
                <w:sz w:val="24"/>
                <w:szCs w:val="24"/>
              </w:rPr>
              <w:t xml:space="preserve"> </w:t>
            </w:r>
            <w:proofErr w:type="spellStart"/>
            <w:r>
              <w:rPr>
                <w:rFonts w:ascii="Times New Roman" w:hAnsi="Times New Roman"/>
                <w:sz w:val="24"/>
                <w:szCs w:val="24"/>
              </w:rPr>
              <w:t>автопідйомника</w:t>
            </w:r>
            <w:proofErr w:type="spellEnd"/>
            <w:r>
              <w:rPr>
                <w:rFonts w:ascii="Times New Roman" w:hAnsi="Times New Roman"/>
                <w:sz w:val="24"/>
                <w:szCs w:val="24"/>
              </w:rPr>
              <w:t xml:space="preserve"> повинна бути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28,</w:t>
            </w:r>
            <w:r>
              <w:rPr>
                <w:rFonts w:ascii="Times New Roman" w:hAnsi="Times New Roman"/>
                <w:sz w:val="24"/>
                <w:szCs w:val="24"/>
              </w:rPr>
              <w:t xml:space="preserve">0 </w:t>
            </w:r>
            <w:proofErr w:type="spellStart"/>
            <w:r>
              <w:rPr>
                <w:rFonts w:ascii="Times New Roman" w:hAnsi="Times New Roman"/>
                <w:sz w:val="24"/>
                <w:szCs w:val="24"/>
              </w:rPr>
              <w:t>метрів</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2.16</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proofErr w:type="spellStart"/>
            <w:r>
              <w:rPr>
                <w:rFonts w:ascii="Times New Roman" w:hAnsi="Times New Roman"/>
                <w:sz w:val="24"/>
                <w:szCs w:val="24"/>
              </w:rPr>
              <w:t>Вантажопідйомність</w:t>
            </w:r>
            <w:proofErr w:type="spellEnd"/>
            <w:r>
              <w:rPr>
                <w:rFonts w:ascii="Times New Roman" w:hAnsi="Times New Roman"/>
                <w:sz w:val="24"/>
                <w:szCs w:val="24"/>
              </w:rPr>
              <w:t xml:space="preserve"> люльки повинна бути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250</w:t>
            </w:r>
            <w:r>
              <w:rPr>
                <w:rFonts w:ascii="Times New Roman" w:hAnsi="Times New Roman"/>
                <w:sz w:val="24"/>
                <w:szCs w:val="24"/>
              </w:rPr>
              <w:t xml:space="preserve"> кг.</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lastRenderedPageBreak/>
              <w:t>2.17</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Горизонтальний </w:t>
            </w:r>
            <w:proofErr w:type="spellStart"/>
            <w:r>
              <w:rPr>
                <w:rFonts w:ascii="Times New Roman" w:hAnsi="Times New Roman"/>
                <w:sz w:val="24"/>
                <w:szCs w:val="24"/>
                <w:lang w:val="uk-UA"/>
              </w:rPr>
              <w:t>вилітстріли</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повин</w:t>
            </w:r>
            <w:r>
              <w:rPr>
                <w:rFonts w:ascii="Times New Roman" w:hAnsi="Times New Roman"/>
                <w:sz w:val="24"/>
                <w:szCs w:val="24"/>
                <w:lang w:val="uk-UA"/>
              </w:rPr>
              <w:t>ен</w:t>
            </w:r>
            <w:proofErr w:type="spellEnd"/>
            <w:r>
              <w:rPr>
                <w:rFonts w:ascii="Times New Roman" w:hAnsi="Times New Roman"/>
                <w:sz w:val="24"/>
                <w:szCs w:val="24"/>
              </w:rPr>
              <w:t xml:space="preserve"> бути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16,0</w:t>
            </w:r>
            <w:r>
              <w:rPr>
                <w:rFonts w:ascii="Times New Roman" w:hAnsi="Times New Roman"/>
                <w:sz w:val="24"/>
                <w:szCs w:val="24"/>
              </w:rPr>
              <w:t xml:space="preserve"> </w:t>
            </w:r>
            <w:proofErr w:type="spellStart"/>
            <w:r>
              <w:rPr>
                <w:rFonts w:ascii="Times New Roman" w:hAnsi="Times New Roman"/>
                <w:sz w:val="24"/>
                <w:szCs w:val="24"/>
              </w:rPr>
              <w:t>метрів</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2.18</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bCs/>
                <w:color w:val="1A1A1A"/>
                <w:sz w:val="24"/>
                <w:szCs w:val="24"/>
              </w:rPr>
            </w:pPr>
            <w:proofErr w:type="spellStart"/>
            <w:r>
              <w:rPr>
                <w:rFonts w:ascii="Times New Roman" w:hAnsi="Times New Roman"/>
                <w:sz w:val="24"/>
                <w:szCs w:val="24"/>
              </w:rPr>
              <w:t>Горизонтальний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виліт</w:t>
            </w:r>
            <w:proofErr w:type="spellEnd"/>
            <w:r>
              <w:rPr>
                <w:rFonts w:ascii="Times New Roman" w:hAnsi="Times New Roman"/>
                <w:sz w:val="24"/>
                <w:szCs w:val="24"/>
              </w:rPr>
              <w:t xml:space="preserve"> </w:t>
            </w:r>
            <w:r>
              <w:rPr>
                <w:rFonts w:ascii="Times New Roman" w:hAnsi="Times New Roman"/>
                <w:sz w:val="24"/>
                <w:szCs w:val="24"/>
                <w:lang w:val="uk-UA"/>
              </w:rPr>
              <w:t xml:space="preserve"> стріли</w:t>
            </w:r>
            <w:proofErr w:type="gramEnd"/>
            <w:r>
              <w:rPr>
                <w:rFonts w:ascii="Times New Roman" w:hAnsi="Times New Roman"/>
                <w:sz w:val="24"/>
                <w:szCs w:val="24"/>
                <w:lang w:val="uk-UA"/>
              </w:rPr>
              <w:t xml:space="preserve"> </w:t>
            </w:r>
            <w:r>
              <w:rPr>
                <w:rFonts w:ascii="Times New Roman" w:hAnsi="Times New Roman"/>
                <w:sz w:val="24"/>
                <w:szCs w:val="24"/>
              </w:rPr>
              <w:t xml:space="preserve">при </w:t>
            </w:r>
            <w:proofErr w:type="spellStart"/>
            <w:r>
              <w:rPr>
                <w:rFonts w:ascii="Times New Roman" w:hAnsi="Times New Roman"/>
                <w:sz w:val="24"/>
                <w:szCs w:val="24"/>
              </w:rPr>
              <w:t>вантажопідйомності</w:t>
            </w:r>
            <w:proofErr w:type="spellEnd"/>
            <w:r>
              <w:rPr>
                <w:rFonts w:ascii="Times New Roman" w:hAnsi="Times New Roman"/>
                <w:sz w:val="24"/>
                <w:szCs w:val="24"/>
              </w:rPr>
              <w:t xml:space="preserve"> люльки </w:t>
            </w:r>
            <w:r>
              <w:rPr>
                <w:rFonts w:ascii="Times New Roman" w:hAnsi="Times New Roman"/>
                <w:sz w:val="24"/>
                <w:szCs w:val="24"/>
                <w:lang w:val="uk-UA"/>
              </w:rPr>
              <w:t xml:space="preserve">250 кг </w:t>
            </w:r>
            <w:r>
              <w:rPr>
                <w:rFonts w:ascii="Times New Roman" w:hAnsi="Times New Roman"/>
                <w:sz w:val="24"/>
                <w:szCs w:val="24"/>
              </w:rPr>
              <w:t xml:space="preserve">повинен бути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13</w:t>
            </w:r>
            <w:r>
              <w:rPr>
                <w:rFonts w:ascii="Times New Roman" w:hAnsi="Times New Roman"/>
                <w:sz w:val="24"/>
                <w:szCs w:val="24"/>
              </w:rPr>
              <w:t>,</w:t>
            </w:r>
            <w:r>
              <w:rPr>
                <w:rFonts w:ascii="Times New Roman" w:hAnsi="Times New Roman"/>
                <w:sz w:val="24"/>
                <w:szCs w:val="24"/>
                <w:lang w:val="uk-UA"/>
              </w:rPr>
              <w:t>8</w:t>
            </w:r>
            <w:r>
              <w:rPr>
                <w:rFonts w:ascii="Times New Roman" w:hAnsi="Times New Roman"/>
                <w:sz w:val="24"/>
                <w:szCs w:val="24"/>
              </w:rPr>
              <w:t xml:space="preserve"> </w:t>
            </w:r>
            <w:proofErr w:type="spellStart"/>
            <w:r>
              <w:rPr>
                <w:rFonts w:ascii="Times New Roman" w:hAnsi="Times New Roman"/>
                <w:sz w:val="24"/>
                <w:szCs w:val="24"/>
              </w:rPr>
              <w:t>метрів</w:t>
            </w:r>
            <w:proofErr w:type="spellEnd"/>
            <w:r>
              <w:rPr>
                <w:rFonts w:ascii="Times New Roman" w:hAnsi="Times New Roman"/>
                <w:sz w:val="24"/>
                <w:szCs w:val="24"/>
              </w:rPr>
              <w:t xml:space="preserve">, при горизонтальному </w:t>
            </w:r>
            <w:proofErr w:type="spellStart"/>
            <w:r>
              <w:rPr>
                <w:rFonts w:ascii="Times New Roman" w:hAnsi="Times New Roman"/>
                <w:sz w:val="24"/>
                <w:szCs w:val="24"/>
              </w:rPr>
              <w:t>виліті</w:t>
            </w:r>
            <w:proofErr w:type="spellEnd"/>
            <w:r>
              <w:rPr>
                <w:rFonts w:ascii="Times New Roman" w:hAnsi="Times New Roman"/>
                <w:sz w:val="24"/>
                <w:szCs w:val="24"/>
              </w:rPr>
              <w:t xml:space="preserve"> 1</w:t>
            </w:r>
            <w:r>
              <w:rPr>
                <w:rFonts w:ascii="Times New Roman" w:hAnsi="Times New Roman"/>
                <w:sz w:val="24"/>
                <w:szCs w:val="24"/>
                <w:lang w:val="uk-UA"/>
              </w:rPr>
              <w:t>6,0</w:t>
            </w:r>
            <w:r>
              <w:rPr>
                <w:rFonts w:ascii="Times New Roman" w:hAnsi="Times New Roman"/>
                <w:sz w:val="24"/>
                <w:szCs w:val="24"/>
              </w:rPr>
              <w:t xml:space="preserve"> </w:t>
            </w:r>
            <w:proofErr w:type="spellStart"/>
            <w:r>
              <w:rPr>
                <w:rFonts w:ascii="Times New Roman" w:hAnsi="Times New Roman"/>
                <w:sz w:val="24"/>
                <w:szCs w:val="24"/>
              </w:rPr>
              <w:t>метрів</w:t>
            </w:r>
            <w:proofErr w:type="spellEnd"/>
            <w:r>
              <w:rPr>
                <w:rFonts w:ascii="Times New Roman" w:hAnsi="Times New Roman"/>
                <w:sz w:val="24"/>
                <w:szCs w:val="24"/>
              </w:rPr>
              <w:t xml:space="preserve"> –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120</w:t>
            </w:r>
            <w:r>
              <w:rPr>
                <w:rFonts w:ascii="Times New Roman" w:hAnsi="Times New Roman"/>
                <w:sz w:val="24"/>
                <w:szCs w:val="24"/>
              </w:rPr>
              <w:t xml:space="preserve"> кг.</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2.19</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Для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поблизу</w:t>
            </w:r>
            <w:proofErr w:type="spellEnd"/>
            <w:r>
              <w:rPr>
                <w:rFonts w:ascii="Times New Roman" w:hAnsi="Times New Roman"/>
                <w:sz w:val="24"/>
                <w:szCs w:val="24"/>
              </w:rPr>
              <w:t xml:space="preserve"> </w:t>
            </w:r>
            <w:proofErr w:type="spellStart"/>
            <w:r>
              <w:rPr>
                <w:rFonts w:ascii="Times New Roman" w:hAnsi="Times New Roman"/>
                <w:sz w:val="24"/>
                <w:szCs w:val="24"/>
              </w:rPr>
              <w:t>ліній</w:t>
            </w:r>
            <w:proofErr w:type="spellEnd"/>
            <w:r>
              <w:rPr>
                <w:rFonts w:ascii="Times New Roman" w:hAnsi="Times New Roman"/>
                <w:sz w:val="24"/>
                <w:szCs w:val="24"/>
              </w:rPr>
              <w:t xml:space="preserve"> </w:t>
            </w:r>
            <w:proofErr w:type="spellStart"/>
            <w:r>
              <w:rPr>
                <w:rFonts w:ascii="Times New Roman" w:hAnsi="Times New Roman"/>
                <w:sz w:val="24"/>
                <w:szCs w:val="24"/>
              </w:rPr>
              <w:t>електропередач</w:t>
            </w:r>
            <w:proofErr w:type="spellEnd"/>
            <w:r>
              <w:rPr>
                <w:rFonts w:ascii="Times New Roman" w:hAnsi="Times New Roman"/>
                <w:sz w:val="24"/>
                <w:szCs w:val="24"/>
              </w:rPr>
              <w:t xml:space="preserve">, люлька повинна бути </w:t>
            </w:r>
            <w:proofErr w:type="spellStart"/>
            <w:r>
              <w:rPr>
                <w:rFonts w:ascii="Times New Roman" w:hAnsi="Times New Roman"/>
                <w:sz w:val="24"/>
                <w:szCs w:val="24"/>
              </w:rPr>
              <w:t>обладнана</w:t>
            </w:r>
            <w:proofErr w:type="spellEnd"/>
            <w:r>
              <w:rPr>
                <w:rFonts w:ascii="Times New Roman" w:hAnsi="Times New Roman"/>
                <w:sz w:val="24"/>
                <w:szCs w:val="24"/>
              </w:rPr>
              <w:t xml:space="preserve"> </w:t>
            </w:r>
            <w:proofErr w:type="spellStart"/>
            <w:r>
              <w:rPr>
                <w:rFonts w:ascii="Times New Roman" w:hAnsi="Times New Roman"/>
                <w:sz w:val="24"/>
                <w:szCs w:val="24"/>
              </w:rPr>
              <w:t>електроізоляцію</w:t>
            </w:r>
            <w:proofErr w:type="spellEnd"/>
            <w:r>
              <w:rPr>
                <w:rFonts w:ascii="Times New Roman" w:hAnsi="Times New Roman"/>
                <w:sz w:val="24"/>
                <w:szCs w:val="24"/>
              </w:rPr>
              <w:t xml:space="preserve"> </w:t>
            </w:r>
            <w:r>
              <w:rPr>
                <w:rFonts w:ascii="Times New Roman" w:hAnsi="Times New Roman"/>
                <w:sz w:val="24"/>
                <w:szCs w:val="24"/>
                <w:lang w:val="uk-UA"/>
              </w:rPr>
              <w:t xml:space="preserve">не менше </w:t>
            </w:r>
            <w:r>
              <w:rPr>
                <w:rFonts w:ascii="Times New Roman" w:hAnsi="Times New Roman"/>
                <w:sz w:val="24"/>
                <w:szCs w:val="24"/>
              </w:rPr>
              <w:t>1000 В.</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2.20</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Кут повороту </w:t>
            </w:r>
            <w:proofErr w:type="spellStart"/>
            <w:r>
              <w:rPr>
                <w:rFonts w:ascii="Times New Roman" w:hAnsi="Times New Roman"/>
                <w:sz w:val="24"/>
                <w:szCs w:val="24"/>
              </w:rPr>
              <w:t>стріли</w:t>
            </w:r>
            <w:proofErr w:type="spellEnd"/>
            <w:r>
              <w:rPr>
                <w:rFonts w:ascii="Times New Roman" w:hAnsi="Times New Roman"/>
                <w:sz w:val="24"/>
                <w:szCs w:val="24"/>
              </w:rPr>
              <w:t xml:space="preserve"> повинен бути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Pr>
                <w:rFonts w:ascii="Times New Roman" w:hAnsi="Times New Roman"/>
                <w:sz w:val="24"/>
                <w:szCs w:val="24"/>
                <w:lang w:val="uk-UA"/>
              </w:rPr>
              <w:t>360</w:t>
            </w:r>
            <w:r>
              <w:rPr>
                <w:rFonts w:ascii="Times New Roman" w:hAnsi="Times New Roman"/>
                <w:sz w:val="24"/>
                <w:szCs w:val="24"/>
              </w:rPr>
              <w:t xml:space="preserve"> </w:t>
            </w:r>
            <w:proofErr w:type="spellStart"/>
            <w:r>
              <w:rPr>
                <w:rFonts w:ascii="Times New Roman" w:hAnsi="Times New Roman"/>
                <w:sz w:val="24"/>
                <w:szCs w:val="24"/>
              </w:rPr>
              <w:t>градусів</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2.21</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Для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механічних</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пошкоджень</w:t>
            </w:r>
            <w:proofErr w:type="spellEnd"/>
            <w:r>
              <w:rPr>
                <w:rFonts w:ascii="Times New Roman" w:hAnsi="Times New Roman"/>
                <w:sz w:val="24"/>
                <w:szCs w:val="24"/>
              </w:rPr>
              <w:t xml:space="preserve"> та </w:t>
            </w:r>
            <w:proofErr w:type="spellStart"/>
            <w:r>
              <w:rPr>
                <w:rFonts w:ascii="Times New Roman" w:hAnsi="Times New Roman"/>
                <w:sz w:val="24"/>
                <w:szCs w:val="24"/>
              </w:rPr>
              <w:t>навколишнього</w:t>
            </w:r>
            <w:proofErr w:type="spellEnd"/>
            <w:r>
              <w:rPr>
                <w:rFonts w:ascii="Times New Roman" w:hAnsi="Times New Roman"/>
                <w:sz w:val="24"/>
                <w:szCs w:val="24"/>
              </w:rPr>
              <w:t xml:space="preserve"> </w:t>
            </w:r>
            <w:proofErr w:type="spellStart"/>
            <w:r>
              <w:rPr>
                <w:rFonts w:ascii="Times New Roman" w:hAnsi="Times New Roman"/>
                <w:sz w:val="24"/>
                <w:szCs w:val="24"/>
              </w:rPr>
              <w:t>середовища</w:t>
            </w:r>
            <w:proofErr w:type="spellEnd"/>
            <w:r>
              <w:rPr>
                <w:rFonts w:ascii="Times New Roman" w:hAnsi="Times New Roman"/>
                <w:sz w:val="24"/>
                <w:szCs w:val="24"/>
              </w:rPr>
              <w:t>, опорно-</w:t>
            </w:r>
            <w:proofErr w:type="spellStart"/>
            <w:r>
              <w:rPr>
                <w:rFonts w:ascii="Times New Roman" w:hAnsi="Times New Roman"/>
                <w:sz w:val="24"/>
                <w:szCs w:val="24"/>
              </w:rPr>
              <w:t>поворотний</w:t>
            </w:r>
            <w:proofErr w:type="spellEnd"/>
            <w:r>
              <w:rPr>
                <w:rFonts w:ascii="Times New Roman" w:hAnsi="Times New Roman"/>
                <w:sz w:val="24"/>
                <w:szCs w:val="24"/>
              </w:rPr>
              <w:t xml:space="preserve"> </w:t>
            </w:r>
            <w:proofErr w:type="spellStart"/>
            <w:r>
              <w:rPr>
                <w:rFonts w:ascii="Times New Roman" w:hAnsi="Times New Roman"/>
                <w:sz w:val="24"/>
                <w:szCs w:val="24"/>
              </w:rPr>
              <w:t>пристрій</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закритого</w:t>
            </w:r>
            <w:proofErr w:type="spellEnd"/>
            <w:r>
              <w:rPr>
                <w:rFonts w:ascii="Times New Roman" w:hAnsi="Times New Roman"/>
                <w:sz w:val="24"/>
                <w:szCs w:val="24"/>
              </w:rPr>
              <w:t xml:space="preserve"> типу (</w:t>
            </w:r>
            <w:proofErr w:type="spellStart"/>
            <w:r>
              <w:rPr>
                <w:rFonts w:ascii="Times New Roman" w:hAnsi="Times New Roman"/>
                <w:sz w:val="24"/>
                <w:szCs w:val="24"/>
              </w:rPr>
              <w:t>зубчата</w:t>
            </w:r>
            <w:proofErr w:type="spellEnd"/>
            <w:r>
              <w:rPr>
                <w:rFonts w:ascii="Times New Roman" w:hAnsi="Times New Roman"/>
                <w:sz w:val="24"/>
                <w:szCs w:val="24"/>
              </w:rPr>
              <w:t xml:space="preserve"> передача + </w:t>
            </w:r>
            <w:proofErr w:type="spellStart"/>
            <w:r>
              <w:rPr>
                <w:rFonts w:ascii="Times New Roman" w:hAnsi="Times New Roman"/>
                <w:sz w:val="24"/>
                <w:szCs w:val="24"/>
              </w:rPr>
              <w:t>гідромотор</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2.22</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Кут повороту люльки повинен бути не </w:t>
            </w:r>
            <w:proofErr w:type="spellStart"/>
            <w:r>
              <w:rPr>
                <w:rFonts w:ascii="Times New Roman" w:hAnsi="Times New Roman"/>
                <w:sz w:val="24"/>
                <w:szCs w:val="24"/>
              </w:rPr>
              <w:t>менше</w:t>
            </w:r>
            <w:proofErr w:type="spellEnd"/>
            <w:r>
              <w:rPr>
                <w:rFonts w:ascii="Times New Roman" w:hAnsi="Times New Roman"/>
                <w:sz w:val="24"/>
                <w:szCs w:val="24"/>
              </w:rPr>
              <w:t xml:space="preserve"> 90 </w:t>
            </w:r>
            <w:proofErr w:type="spellStart"/>
            <w:r>
              <w:rPr>
                <w:rFonts w:ascii="Times New Roman" w:hAnsi="Times New Roman"/>
                <w:sz w:val="24"/>
                <w:szCs w:val="24"/>
              </w:rPr>
              <w:t>градусів</w:t>
            </w:r>
            <w:proofErr w:type="spellEnd"/>
            <w:r>
              <w:rPr>
                <w:rFonts w:ascii="Times New Roman" w:hAnsi="Times New Roman"/>
                <w:sz w:val="24"/>
                <w:szCs w:val="24"/>
              </w:rPr>
              <w:t xml:space="preserve"> </w:t>
            </w:r>
            <w:proofErr w:type="spellStart"/>
            <w:r>
              <w:rPr>
                <w:rFonts w:ascii="Times New Roman" w:hAnsi="Times New Roman"/>
                <w:sz w:val="24"/>
                <w:szCs w:val="24"/>
              </w:rPr>
              <w:t>вліво</w:t>
            </w:r>
            <w:proofErr w:type="spellEnd"/>
            <w:r>
              <w:rPr>
                <w:rFonts w:ascii="Times New Roman" w:hAnsi="Times New Roman"/>
                <w:sz w:val="24"/>
                <w:szCs w:val="24"/>
              </w:rPr>
              <w:t xml:space="preserve"> та 90 </w:t>
            </w:r>
            <w:proofErr w:type="spellStart"/>
            <w:r>
              <w:rPr>
                <w:rFonts w:ascii="Times New Roman" w:hAnsi="Times New Roman"/>
                <w:sz w:val="24"/>
                <w:szCs w:val="24"/>
              </w:rPr>
              <w:t>градусів</w:t>
            </w:r>
            <w:proofErr w:type="spellEnd"/>
            <w:r>
              <w:rPr>
                <w:rFonts w:ascii="Times New Roman" w:hAnsi="Times New Roman"/>
                <w:sz w:val="24"/>
                <w:szCs w:val="24"/>
              </w:rPr>
              <w:t xml:space="preserve"> вправо.</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2.23</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Додатково</w:t>
            </w:r>
            <w:proofErr w:type="spellEnd"/>
            <w:r>
              <w:rPr>
                <w:rFonts w:ascii="Times New Roman" w:hAnsi="Times New Roman"/>
                <w:sz w:val="24"/>
                <w:szCs w:val="24"/>
              </w:rPr>
              <w:t xml:space="preserve"> в </w:t>
            </w:r>
            <w:proofErr w:type="spellStart"/>
            <w:r>
              <w:rPr>
                <w:rFonts w:ascii="Times New Roman" w:hAnsi="Times New Roman"/>
                <w:sz w:val="24"/>
                <w:szCs w:val="24"/>
              </w:rPr>
              <w:t>люльці</w:t>
            </w:r>
            <w:proofErr w:type="spellEnd"/>
            <w:r>
              <w:rPr>
                <w:rFonts w:ascii="Times New Roman" w:hAnsi="Times New Roman"/>
                <w:sz w:val="24"/>
                <w:szCs w:val="24"/>
              </w:rPr>
              <w:t xml:space="preserve"> повинна бути вставлена розетка, з </w:t>
            </w:r>
            <w:proofErr w:type="spellStart"/>
            <w:r>
              <w:rPr>
                <w:rFonts w:ascii="Times New Roman" w:hAnsi="Times New Roman"/>
                <w:sz w:val="24"/>
                <w:szCs w:val="24"/>
              </w:rPr>
              <w:t>електроживленням</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220 В.</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2.24</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proofErr w:type="spellStart"/>
            <w:r>
              <w:rPr>
                <w:rFonts w:ascii="Times New Roman" w:hAnsi="Times New Roman"/>
                <w:sz w:val="24"/>
                <w:szCs w:val="24"/>
              </w:rPr>
              <w:t>Управління</w:t>
            </w:r>
            <w:proofErr w:type="spellEnd"/>
            <w:r>
              <w:rPr>
                <w:rFonts w:ascii="Times New Roman" w:hAnsi="Times New Roman"/>
                <w:sz w:val="24"/>
                <w:szCs w:val="24"/>
              </w:rPr>
              <w:t xml:space="preserve"> </w:t>
            </w:r>
            <w:proofErr w:type="spellStart"/>
            <w:r>
              <w:rPr>
                <w:rFonts w:ascii="Times New Roman" w:hAnsi="Times New Roman"/>
                <w:sz w:val="24"/>
                <w:szCs w:val="24"/>
              </w:rPr>
              <w:t>всіма</w:t>
            </w:r>
            <w:proofErr w:type="spellEnd"/>
            <w:r>
              <w:rPr>
                <w:rFonts w:ascii="Times New Roman" w:hAnsi="Times New Roman"/>
                <w:sz w:val="24"/>
                <w:szCs w:val="24"/>
              </w:rPr>
              <w:t xml:space="preserve"> рухами </w:t>
            </w:r>
            <w:proofErr w:type="spellStart"/>
            <w:r>
              <w:rPr>
                <w:rFonts w:ascii="Times New Roman" w:hAnsi="Times New Roman"/>
                <w:sz w:val="24"/>
                <w:szCs w:val="24"/>
              </w:rPr>
              <w:t>стріли</w:t>
            </w:r>
            <w:proofErr w:type="spellEnd"/>
            <w:r>
              <w:rPr>
                <w:rFonts w:ascii="Times New Roman" w:hAnsi="Times New Roman"/>
                <w:sz w:val="24"/>
                <w:szCs w:val="24"/>
              </w:rPr>
              <w:t xml:space="preserve"> повинно </w:t>
            </w:r>
            <w:proofErr w:type="spellStart"/>
            <w:r>
              <w:rPr>
                <w:rFonts w:ascii="Times New Roman" w:hAnsi="Times New Roman"/>
                <w:sz w:val="24"/>
                <w:szCs w:val="24"/>
              </w:rPr>
              <w:t>здійснюватись</w:t>
            </w:r>
            <w:proofErr w:type="spellEnd"/>
            <w:r>
              <w:rPr>
                <w:rFonts w:ascii="Times New Roman" w:hAnsi="Times New Roman"/>
                <w:sz w:val="24"/>
                <w:szCs w:val="24"/>
              </w:rPr>
              <w:t xml:space="preserve"> за </w:t>
            </w:r>
            <w:proofErr w:type="spellStart"/>
            <w:r>
              <w:rPr>
                <w:rFonts w:ascii="Times New Roman" w:hAnsi="Times New Roman"/>
                <w:sz w:val="24"/>
                <w:szCs w:val="24"/>
              </w:rPr>
              <w:t>допомогою</w:t>
            </w:r>
            <w:proofErr w:type="spellEnd"/>
            <w:r>
              <w:rPr>
                <w:rFonts w:ascii="Times New Roman" w:hAnsi="Times New Roman"/>
                <w:sz w:val="24"/>
                <w:szCs w:val="24"/>
              </w:rPr>
              <w:t xml:space="preserve"> </w:t>
            </w:r>
            <w:r>
              <w:rPr>
                <w:rFonts w:ascii="Times New Roman" w:hAnsi="Times New Roman"/>
                <w:sz w:val="24"/>
                <w:szCs w:val="24"/>
                <w:lang w:val="uk-UA"/>
              </w:rPr>
              <w:t>пульту дистанційного керування (для керування с землі) та за допомогою пульту, встановленим в люльці.</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2.25</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Спосіб управління повинен бути електрогідравлічний, з </w:t>
            </w:r>
            <w:proofErr w:type="spellStart"/>
            <w:r>
              <w:rPr>
                <w:rFonts w:ascii="Times New Roman" w:hAnsi="Times New Roman"/>
                <w:sz w:val="24"/>
                <w:szCs w:val="24"/>
                <w:lang w:val="uk-UA"/>
              </w:rPr>
              <w:t>джойстиковим</w:t>
            </w:r>
            <w:proofErr w:type="spellEnd"/>
            <w:r>
              <w:rPr>
                <w:rFonts w:ascii="Times New Roman" w:hAnsi="Times New Roman"/>
                <w:sz w:val="24"/>
                <w:szCs w:val="24"/>
                <w:lang w:val="uk-UA"/>
              </w:rPr>
              <w:t xml:space="preserve"> керуванням.</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2.26</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обладнаним</w:t>
            </w:r>
            <w:proofErr w:type="spellEnd"/>
            <w:r>
              <w:rPr>
                <w:rFonts w:ascii="Times New Roman" w:hAnsi="Times New Roman"/>
                <w:sz w:val="24"/>
                <w:szCs w:val="24"/>
              </w:rPr>
              <w:t xml:space="preserve"> </w:t>
            </w:r>
            <w:proofErr w:type="spellStart"/>
            <w:r>
              <w:rPr>
                <w:rFonts w:ascii="Times New Roman" w:hAnsi="Times New Roman"/>
                <w:sz w:val="24"/>
                <w:szCs w:val="24"/>
              </w:rPr>
              <w:t>лічильником</w:t>
            </w:r>
            <w:proofErr w:type="spellEnd"/>
            <w:r>
              <w:rPr>
                <w:rFonts w:ascii="Times New Roman" w:hAnsi="Times New Roman"/>
                <w:sz w:val="24"/>
                <w:szCs w:val="24"/>
              </w:rPr>
              <w:t xml:space="preserve"> </w:t>
            </w:r>
            <w:proofErr w:type="spellStart"/>
            <w:r>
              <w:rPr>
                <w:rFonts w:ascii="Times New Roman" w:hAnsi="Times New Roman"/>
                <w:sz w:val="24"/>
                <w:szCs w:val="24"/>
              </w:rPr>
              <w:t>мотогодин</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2.27</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Люлька повинна бути </w:t>
            </w:r>
            <w:proofErr w:type="spellStart"/>
            <w:r>
              <w:rPr>
                <w:rFonts w:ascii="Times New Roman" w:hAnsi="Times New Roman"/>
                <w:sz w:val="24"/>
                <w:szCs w:val="24"/>
              </w:rPr>
              <w:t>виготовлена</w:t>
            </w:r>
            <w:proofErr w:type="spellEnd"/>
            <w:r>
              <w:rPr>
                <w:rFonts w:ascii="Times New Roman" w:hAnsi="Times New Roman"/>
                <w:sz w:val="24"/>
                <w:szCs w:val="24"/>
              </w:rPr>
              <w:t xml:space="preserve"> з </w:t>
            </w:r>
            <w:proofErr w:type="spellStart"/>
            <w:r>
              <w:rPr>
                <w:rFonts w:ascii="Times New Roman" w:hAnsi="Times New Roman"/>
                <w:sz w:val="24"/>
                <w:szCs w:val="24"/>
              </w:rPr>
              <w:t>алюмінію</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кріплень</w:t>
            </w:r>
            <w:proofErr w:type="spellEnd"/>
            <w:r>
              <w:rPr>
                <w:rFonts w:ascii="Times New Roman" w:hAnsi="Times New Roman"/>
                <w:sz w:val="24"/>
                <w:szCs w:val="24"/>
              </w:rPr>
              <w:t xml:space="preserve"> для </w:t>
            </w:r>
            <w:proofErr w:type="spellStart"/>
            <w:r>
              <w:rPr>
                <w:rFonts w:ascii="Times New Roman" w:hAnsi="Times New Roman"/>
                <w:sz w:val="24"/>
                <w:szCs w:val="24"/>
              </w:rPr>
              <w:t>ременів</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в </w:t>
            </w:r>
            <w:proofErr w:type="spellStart"/>
            <w:r>
              <w:rPr>
                <w:rFonts w:ascii="Times New Roman" w:hAnsi="Times New Roman"/>
                <w:sz w:val="24"/>
                <w:szCs w:val="24"/>
              </w:rPr>
              <w:t>люльці</w:t>
            </w:r>
            <w:proofErr w:type="spellEnd"/>
            <w:r>
              <w:rPr>
                <w:rFonts w:ascii="Times New Roman" w:hAnsi="Times New Roman"/>
                <w:sz w:val="24"/>
                <w:szCs w:val="24"/>
              </w:rPr>
              <w:t xml:space="preserve"> – не </w:t>
            </w:r>
            <w:proofErr w:type="spellStart"/>
            <w:r>
              <w:rPr>
                <w:rFonts w:ascii="Times New Roman" w:hAnsi="Times New Roman"/>
                <w:sz w:val="24"/>
                <w:szCs w:val="24"/>
              </w:rPr>
              <w:t>менше</w:t>
            </w:r>
            <w:proofErr w:type="spellEnd"/>
            <w:r>
              <w:rPr>
                <w:rFonts w:ascii="Times New Roman" w:hAnsi="Times New Roman"/>
                <w:sz w:val="24"/>
                <w:szCs w:val="24"/>
              </w:rPr>
              <w:t xml:space="preserve"> 2.</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2.28</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Люлька повинна </w:t>
            </w:r>
            <w:proofErr w:type="spellStart"/>
            <w:r>
              <w:rPr>
                <w:rFonts w:ascii="Times New Roman" w:hAnsi="Times New Roman"/>
                <w:sz w:val="24"/>
                <w:szCs w:val="24"/>
              </w:rPr>
              <w:t>мати</w:t>
            </w:r>
            <w:proofErr w:type="spellEnd"/>
            <w:r>
              <w:rPr>
                <w:rFonts w:ascii="Times New Roman" w:hAnsi="Times New Roman"/>
                <w:sz w:val="24"/>
                <w:szCs w:val="24"/>
              </w:rPr>
              <w:t xml:space="preserve"> </w:t>
            </w:r>
            <w:proofErr w:type="spellStart"/>
            <w:r>
              <w:rPr>
                <w:rFonts w:ascii="Times New Roman" w:hAnsi="Times New Roman"/>
                <w:sz w:val="24"/>
                <w:szCs w:val="24"/>
              </w:rPr>
              <w:t>прилад</w:t>
            </w:r>
            <w:proofErr w:type="spellEnd"/>
            <w:r>
              <w:rPr>
                <w:rFonts w:ascii="Times New Roman" w:hAnsi="Times New Roman"/>
                <w:sz w:val="24"/>
                <w:szCs w:val="24"/>
              </w:rPr>
              <w:t xml:space="preserve"> </w:t>
            </w:r>
            <w:proofErr w:type="spellStart"/>
            <w:r>
              <w:rPr>
                <w:rFonts w:ascii="Times New Roman" w:hAnsi="Times New Roman"/>
                <w:sz w:val="24"/>
                <w:szCs w:val="24"/>
              </w:rPr>
              <w:t>звукової</w:t>
            </w:r>
            <w:proofErr w:type="spellEnd"/>
            <w:r>
              <w:rPr>
                <w:rFonts w:ascii="Times New Roman" w:hAnsi="Times New Roman"/>
                <w:sz w:val="24"/>
                <w:szCs w:val="24"/>
              </w:rPr>
              <w:t xml:space="preserve"> </w:t>
            </w:r>
            <w:proofErr w:type="spellStart"/>
            <w:r>
              <w:rPr>
                <w:rFonts w:ascii="Times New Roman" w:hAnsi="Times New Roman"/>
                <w:sz w:val="24"/>
                <w:szCs w:val="24"/>
              </w:rPr>
              <w:t>сигналізації</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2.29</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lang w:val="uk-UA"/>
              </w:rPr>
              <w:t>Для безпечної стабілізації  автопідйомника, а</w:t>
            </w:r>
            <w:proofErr w:type="spellStart"/>
            <w:r>
              <w:rPr>
                <w:rFonts w:ascii="Times New Roman" w:hAnsi="Times New Roman"/>
                <w:sz w:val="24"/>
                <w:szCs w:val="24"/>
              </w:rPr>
              <w:t>утригери</w:t>
            </w:r>
            <w:proofErr w:type="spellEnd"/>
            <w:r>
              <w:rPr>
                <w:rFonts w:ascii="Times New Roman" w:hAnsi="Times New Roman"/>
                <w:sz w:val="24"/>
                <w:szCs w:val="24"/>
              </w:rPr>
              <w:t xml:space="preserve"> </w:t>
            </w:r>
            <w:r>
              <w:rPr>
                <w:rFonts w:ascii="Times New Roman" w:hAnsi="Times New Roman"/>
                <w:sz w:val="24"/>
                <w:szCs w:val="24"/>
                <w:lang w:val="uk-UA"/>
              </w:rPr>
              <w:t>повинні бути</w:t>
            </w:r>
            <w:r>
              <w:rPr>
                <w:rFonts w:ascii="Times New Roman" w:hAnsi="Times New Roman"/>
                <w:sz w:val="24"/>
                <w:szCs w:val="24"/>
              </w:rPr>
              <w:t xml:space="preserve"> </w:t>
            </w:r>
            <w:proofErr w:type="spellStart"/>
            <w:r>
              <w:rPr>
                <w:rFonts w:ascii="Times New Roman" w:hAnsi="Times New Roman"/>
                <w:sz w:val="24"/>
                <w:szCs w:val="24"/>
              </w:rPr>
              <w:t>гідравлічно</w:t>
            </w:r>
            <w:proofErr w:type="spellEnd"/>
            <w:r>
              <w:rPr>
                <w:rFonts w:ascii="Times New Roman" w:hAnsi="Times New Roman"/>
                <w:sz w:val="24"/>
                <w:szCs w:val="24"/>
              </w:rPr>
              <w:t xml:space="preserve"> </w:t>
            </w:r>
            <w:proofErr w:type="spellStart"/>
            <w:r>
              <w:rPr>
                <w:rFonts w:ascii="Times New Roman" w:hAnsi="Times New Roman"/>
                <w:sz w:val="24"/>
                <w:szCs w:val="24"/>
                <w:lang w:val="uk-UA"/>
              </w:rPr>
              <w:t>видвижні</w:t>
            </w:r>
            <w:proofErr w:type="spellEnd"/>
            <w:r>
              <w:rPr>
                <w:rFonts w:ascii="Times New Roman" w:hAnsi="Times New Roman"/>
                <w:sz w:val="24"/>
                <w:szCs w:val="24"/>
                <w:lang w:val="uk-UA"/>
              </w:rPr>
              <w:t>, розмір опорного контуру повинен не бути не менше 4000мм х 4000мм (повздовжній/поперечний).</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2.30</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Габаритні</w:t>
            </w:r>
            <w:proofErr w:type="spellEnd"/>
            <w:r>
              <w:rPr>
                <w:rFonts w:ascii="Times New Roman" w:hAnsi="Times New Roman"/>
                <w:sz w:val="24"/>
                <w:szCs w:val="24"/>
              </w:rPr>
              <w:t xml:space="preserve"> </w:t>
            </w:r>
            <w:proofErr w:type="spellStart"/>
            <w:r>
              <w:rPr>
                <w:rFonts w:ascii="Times New Roman" w:hAnsi="Times New Roman"/>
                <w:sz w:val="24"/>
                <w:szCs w:val="24"/>
              </w:rPr>
              <w:t>розміри</w:t>
            </w:r>
            <w:proofErr w:type="spellEnd"/>
            <w:r>
              <w:rPr>
                <w:rFonts w:ascii="Times New Roman" w:hAnsi="Times New Roman"/>
                <w:sz w:val="24"/>
                <w:szCs w:val="24"/>
              </w:rPr>
              <w:t xml:space="preserve"> люльки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не </w:t>
            </w:r>
            <w:proofErr w:type="spellStart"/>
            <w:proofErr w:type="gramStart"/>
            <w:r>
              <w:rPr>
                <w:rFonts w:ascii="Times New Roman" w:hAnsi="Times New Roman"/>
                <w:sz w:val="24"/>
                <w:szCs w:val="24"/>
              </w:rPr>
              <w:t>менше</w:t>
            </w:r>
            <w:proofErr w:type="spellEnd"/>
            <w:r>
              <w:rPr>
                <w:rFonts w:ascii="Times New Roman" w:hAnsi="Times New Roman"/>
                <w:sz w:val="24"/>
                <w:szCs w:val="24"/>
                <w:lang w:val="uk-UA"/>
              </w:rPr>
              <w:t>:довжина</w:t>
            </w:r>
            <w:proofErr w:type="gramEnd"/>
            <w:r>
              <w:rPr>
                <w:rFonts w:ascii="Times New Roman" w:hAnsi="Times New Roman"/>
                <w:sz w:val="24"/>
                <w:szCs w:val="24"/>
                <w:lang w:val="uk-UA"/>
              </w:rPr>
              <w:t xml:space="preserve"> </w:t>
            </w:r>
            <w:r>
              <w:rPr>
                <w:rFonts w:ascii="Times New Roman" w:hAnsi="Times New Roman"/>
                <w:sz w:val="24"/>
                <w:szCs w:val="24"/>
              </w:rPr>
              <w:t>1</w:t>
            </w:r>
            <w:r>
              <w:rPr>
                <w:rFonts w:ascii="Times New Roman" w:hAnsi="Times New Roman"/>
                <w:sz w:val="24"/>
                <w:szCs w:val="24"/>
                <w:lang w:val="uk-UA"/>
              </w:rPr>
              <w:t>8</w:t>
            </w:r>
            <w:r>
              <w:rPr>
                <w:rFonts w:ascii="Times New Roman" w:hAnsi="Times New Roman"/>
                <w:sz w:val="24"/>
                <w:szCs w:val="24"/>
              </w:rPr>
              <w:t xml:space="preserve">00 мм х </w:t>
            </w:r>
            <w:r>
              <w:rPr>
                <w:rFonts w:ascii="Times New Roman" w:hAnsi="Times New Roman"/>
                <w:sz w:val="24"/>
                <w:szCs w:val="24"/>
                <w:lang w:val="uk-UA"/>
              </w:rPr>
              <w:t xml:space="preserve">ширина </w:t>
            </w:r>
            <w:r>
              <w:rPr>
                <w:rFonts w:ascii="Times New Roman" w:hAnsi="Times New Roman"/>
                <w:sz w:val="24"/>
                <w:szCs w:val="24"/>
              </w:rPr>
              <w:t xml:space="preserve">700 мм х </w:t>
            </w:r>
            <w:r>
              <w:rPr>
                <w:rFonts w:ascii="Times New Roman" w:hAnsi="Times New Roman"/>
                <w:sz w:val="24"/>
                <w:szCs w:val="24"/>
                <w:lang w:val="uk-UA"/>
              </w:rPr>
              <w:t xml:space="preserve">висота </w:t>
            </w:r>
            <w:r>
              <w:rPr>
                <w:rFonts w:ascii="Times New Roman" w:hAnsi="Times New Roman"/>
                <w:sz w:val="24"/>
                <w:szCs w:val="24"/>
              </w:rPr>
              <w:t>1100 мм.</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rPr>
            </w:pPr>
            <w:r>
              <w:rPr>
                <w:rFonts w:ascii="Times New Roman" w:hAnsi="Times New Roman"/>
                <w:sz w:val="24"/>
                <w:szCs w:val="24"/>
              </w:rPr>
              <w:t>2.31</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lang w:val="uk-UA"/>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w:t>
            </w:r>
            <w:r>
              <w:rPr>
                <w:rFonts w:ascii="Times New Roman" w:hAnsi="Times New Roman"/>
                <w:sz w:val="24"/>
                <w:szCs w:val="24"/>
                <w:lang w:val="uk-UA"/>
              </w:rPr>
              <w:t>анемометром, встановленим в люльці.</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2.32</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w:t>
            </w:r>
            <w:r>
              <w:rPr>
                <w:rFonts w:ascii="Times New Roman" w:hAnsi="Times New Roman"/>
                <w:sz w:val="24"/>
                <w:szCs w:val="24"/>
                <w:lang w:val="uk-UA"/>
              </w:rPr>
              <w:t>переговорним пристроєм.</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2.33</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системою </w:t>
            </w:r>
            <w:proofErr w:type="spellStart"/>
            <w:r>
              <w:rPr>
                <w:rFonts w:ascii="Times New Roman" w:hAnsi="Times New Roman"/>
                <w:sz w:val="24"/>
                <w:szCs w:val="24"/>
              </w:rPr>
              <w:t>запобігання</w:t>
            </w:r>
            <w:proofErr w:type="spellEnd"/>
            <w:r>
              <w:rPr>
                <w:rFonts w:ascii="Times New Roman" w:hAnsi="Times New Roman"/>
                <w:sz w:val="24"/>
                <w:szCs w:val="24"/>
              </w:rPr>
              <w:t xml:space="preserve"> </w:t>
            </w:r>
            <w:proofErr w:type="spellStart"/>
            <w:r>
              <w:rPr>
                <w:rFonts w:ascii="Times New Roman" w:hAnsi="Times New Roman"/>
                <w:sz w:val="24"/>
                <w:szCs w:val="24"/>
              </w:rPr>
              <w:t>перевантаження</w:t>
            </w:r>
            <w:proofErr w:type="spellEnd"/>
            <w:r>
              <w:rPr>
                <w:rFonts w:ascii="Times New Roman" w:hAnsi="Times New Roman"/>
                <w:sz w:val="24"/>
                <w:szCs w:val="24"/>
              </w:rPr>
              <w:t xml:space="preserve"> люльки.</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2.34</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системою </w:t>
            </w:r>
            <w:proofErr w:type="spellStart"/>
            <w:r>
              <w:rPr>
                <w:rFonts w:ascii="Times New Roman" w:hAnsi="Times New Roman"/>
                <w:sz w:val="24"/>
                <w:szCs w:val="24"/>
              </w:rPr>
              <w:t>стабілізації</w:t>
            </w:r>
            <w:proofErr w:type="spellEnd"/>
            <w:r>
              <w:rPr>
                <w:rFonts w:ascii="Times New Roman" w:hAnsi="Times New Roman"/>
                <w:sz w:val="24"/>
                <w:szCs w:val="24"/>
              </w:rPr>
              <w:t xml:space="preserve"> </w:t>
            </w:r>
            <w:r>
              <w:rPr>
                <w:rFonts w:ascii="Times New Roman" w:hAnsi="Times New Roman"/>
                <w:sz w:val="24"/>
                <w:szCs w:val="24"/>
                <w:lang w:val="uk-UA"/>
              </w:rPr>
              <w:t>люльки</w:t>
            </w:r>
            <w:r>
              <w:rPr>
                <w:rFonts w:ascii="Times New Roman" w:hAnsi="Times New Roman"/>
                <w:sz w:val="24"/>
                <w:szCs w:val="24"/>
              </w:rPr>
              <w:t xml:space="preserve"> по </w:t>
            </w:r>
            <w:proofErr w:type="spellStart"/>
            <w:r>
              <w:rPr>
                <w:rFonts w:ascii="Times New Roman" w:hAnsi="Times New Roman"/>
                <w:sz w:val="24"/>
                <w:szCs w:val="24"/>
              </w:rPr>
              <w:t>горизонталі</w:t>
            </w:r>
            <w:proofErr w:type="spellEnd"/>
            <w:r>
              <w:rPr>
                <w:rFonts w:ascii="Times New Roman" w:hAnsi="Times New Roman"/>
                <w:sz w:val="24"/>
                <w:szCs w:val="24"/>
              </w:rPr>
              <w:t xml:space="preserve"> в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положення</w:t>
            </w:r>
            <w:proofErr w:type="spellEnd"/>
            <w:r>
              <w:rPr>
                <w:rFonts w:ascii="Times New Roman" w:hAnsi="Times New Roman"/>
                <w:sz w:val="24"/>
                <w:szCs w:val="24"/>
              </w:rPr>
              <w:t xml:space="preserve"> </w:t>
            </w:r>
            <w:proofErr w:type="spellStart"/>
            <w:r>
              <w:rPr>
                <w:rFonts w:ascii="Times New Roman" w:hAnsi="Times New Roman"/>
                <w:sz w:val="24"/>
                <w:szCs w:val="24"/>
              </w:rPr>
              <w:t>стріли</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2.35</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системою </w:t>
            </w:r>
            <w:proofErr w:type="spellStart"/>
            <w:r>
              <w:rPr>
                <w:rFonts w:ascii="Times New Roman" w:hAnsi="Times New Roman"/>
                <w:sz w:val="24"/>
                <w:szCs w:val="24"/>
              </w:rPr>
              <w:t>запобігання</w:t>
            </w:r>
            <w:proofErr w:type="spellEnd"/>
            <w:r>
              <w:rPr>
                <w:rFonts w:ascii="Times New Roman" w:hAnsi="Times New Roman"/>
                <w:sz w:val="24"/>
                <w:szCs w:val="24"/>
              </w:rPr>
              <w:t xml:space="preserve"> </w:t>
            </w:r>
            <w:proofErr w:type="spellStart"/>
            <w:r>
              <w:rPr>
                <w:rFonts w:ascii="Times New Roman" w:hAnsi="Times New Roman"/>
                <w:sz w:val="24"/>
                <w:szCs w:val="24"/>
              </w:rPr>
              <w:t>підйому</w:t>
            </w:r>
            <w:proofErr w:type="spellEnd"/>
            <w:r>
              <w:rPr>
                <w:rFonts w:ascii="Times New Roman" w:hAnsi="Times New Roman"/>
                <w:sz w:val="24"/>
                <w:szCs w:val="24"/>
              </w:rPr>
              <w:t xml:space="preserve"> </w:t>
            </w:r>
            <w:proofErr w:type="spellStart"/>
            <w:r>
              <w:rPr>
                <w:rFonts w:ascii="Times New Roman" w:hAnsi="Times New Roman"/>
                <w:sz w:val="24"/>
                <w:szCs w:val="24"/>
              </w:rPr>
              <w:t>стріли</w:t>
            </w:r>
            <w:proofErr w:type="spellEnd"/>
            <w:r>
              <w:rPr>
                <w:rFonts w:ascii="Times New Roman" w:hAnsi="Times New Roman"/>
                <w:sz w:val="24"/>
                <w:szCs w:val="24"/>
              </w:rPr>
              <w:t xml:space="preserve"> без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w:t>
            </w:r>
            <w:proofErr w:type="spellStart"/>
            <w:r>
              <w:rPr>
                <w:rFonts w:ascii="Times New Roman" w:hAnsi="Times New Roman"/>
                <w:sz w:val="24"/>
                <w:szCs w:val="24"/>
              </w:rPr>
              <w:t>аутригерів</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lang w:val="uk-UA"/>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2.36</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w:t>
            </w:r>
            <w:proofErr w:type="spellStart"/>
            <w:r>
              <w:rPr>
                <w:rFonts w:ascii="Times New Roman" w:hAnsi="Times New Roman"/>
                <w:sz w:val="24"/>
                <w:szCs w:val="24"/>
              </w:rPr>
              <w:t>блокувальними</w:t>
            </w:r>
            <w:proofErr w:type="spellEnd"/>
            <w:r>
              <w:rPr>
                <w:rFonts w:ascii="Times New Roman" w:hAnsi="Times New Roman"/>
                <w:sz w:val="24"/>
                <w:szCs w:val="24"/>
              </w:rPr>
              <w:t xml:space="preserve"> клапанами на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циліндрах</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2.37</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системою </w:t>
            </w:r>
            <w:proofErr w:type="spellStart"/>
            <w:r>
              <w:rPr>
                <w:rFonts w:ascii="Times New Roman" w:hAnsi="Times New Roman"/>
                <w:sz w:val="24"/>
                <w:szCs w:val="24"/>
              </w:rPr>
              <w:t>запобігання</w:t>
            </w:r>
            <w:proofErr w:type="spellEnd"/>
            <w:r>
              <w:rPr>
                <w:rFonts w:ascii="Times New Roman" w:hAnsi="Times New Roman"/>
                <w:sz w:val="24"/>
                <w:szCs w:val="24"/>
              </w:rPr>
              <w:t xml:space="preserve"> </w:t>
            </w:r>
            <w:proofErr w:type="spellStart"/>
            <w:r>
              <w:rPr>
                <w:rFonts w:ascii="Times New Roman" w:hAnsi="Times New Roman"/>
                <w:sz w:val="24"/>
                <w:szCs w:val="24"/>
              </w:rPr>
              <w:t>підйому</w:t>
            </w:r>
            <w:proofErr w:type="spellEnd"/>
            <w:r>
              <w:rPr>
                <w:rFonts w:ascii="Times New Roman" w:hAnsi="Times New Roman"/>
                <w:sz w:val="24"/>
                <w:szCs w:val="24"/>
              </w:rPr>
              <w:t xml:space="preserve"> </w:t>
            </w:r>
            <w:proofErr w:type="spellStart"/>
            <w:r>
              <w:rPr>
                <w:rFonts w:ascii="Times New Roman" w:hAnsi="Times New Roman"/>
                <w:sz w:val="24"/>
                <w:szCs w:val="24"/>
              </w:rPr>
              <w:t>аутригерів</w:t>
            </w:r>
            <w:proofErr w:type="spellEnd"/>
            <w:r>
              <w:rPr>
                <w:rFonts w:ascii="Times New Roman" w:hAnsi="Times New Roman"/>
                <w:sz w:val="24"/>
                <w:szCs w:val="24"/>
              </w:rPr>
              <w:t xml:space="preserve"> при </w:t>
            </w:r>
            <w:proofErr w:type="spellStart"/>
            <w:r>
              <w:rPr>
                <w:rFonts w:ascii="Times New Roman" w:hAnsi="Times New Roman"/>
                <w:sz w:val="24"/>
                <w:szCs w:val="24"/>
              </w:rPr>
              <w:t>піднятій</w:t>
            </w:r>
            <w:proofErr w:type="spellEnd"/>
            <w:r>
              <w:rPr>
                <w:rFonts w:ascii="Times New Roman" w:hAnsi="Times New Roman"/>
                <w:sz w:val="24"/>
                <w:szCs w:val="24"/>
              </w:rPr>
              <w:t xml:space="preserve"> </w:t>
            </w:r>
            <w:proofErr w:type="spellStart"/>
            <w:r>
              <w:rPr>
                <w:rFonts w:ascii="Times New Roman" w:hAnsi="Times New Roman"/>
                <w:sz w:val="24"/>
                <w:szCs w:val="24"/>
              </w:rPr>
              <w:t>стрілі</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lang w:val="uk-UA"/>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2.38</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w:t>
            </w:r>
            <w:proofErr w:type="spellStart"/>
            <w:r>
              <w:rPr>
                <w:rFonts w:ascii="Times New Roman" w:hAnsi="Times New Roman"/>
                <w:sz w:val="24"/>
                <w:szCs w:val="24"/>
              </w:rPr>
              <w:t>пристроєм</w:t>
            </w:r>
            <w:proofErr w:type="spellEnd"/>
            <w:r>
              <w:rPr>
                <w:rFonts w:ascii="Times New Roman" w:hAnsi="Times New Roman"/>
                <w:sz w:val="24"/>
                <w:szCs w:val="24"/>
              </w:rPr>
              <w:t xml:space="preserve"> </w:t>
            </w:r>
            <w:proofErr w:type="spellStart"/>
            <w:r>
              <w:rPr>
                <w:rFonts w:ascii="Times New Roman" w:hAnsi="Times New Roman"/>
                <w:sz w:val="24"/>
                <w:szCs w:val="24"/>
              </w:rPr>
              <w:t>аварійного</w:t>
            </w:r>
            <w:proofErr w:type="spellEnd"/>
            <w:r>
              <w:rPr>
                <w:rFonts w:ascii="Times New Roman" w:hAnsi="Times New Roman"/>
                <w:sz w:val="24"/>
                <w:szCs w:val="24"/>
              </w:rPr>
              <w:t xml:space="preserve"> </w:t>
            </w:r>
            <w:proofErr w:type="spellStart"/>
            <w:r>
              <w:rPr>
                <w:rFonts w:ascii="Times New Roman" w:hAnsi="Times New Roman"/>
                <w:sz w:val="24"/>
                <w:szCs w:val="24"/>
              </w:rPr>
              <w:t>опускання</w:t>
            </w:r>
            <w:proofErr w:type="spellEnd"/>
            <w:r>
              <w:rPr>
                <w:rFonts w:ascii="Times New Roman" w:hAnsi="Times New Roman"/>
                <w:sz w:val="24"/>
                <w:szCs w:val="24"/>
              </w:rPr>
              <w:t xml:space="preserve"> люльки </w:t>
            </w:r>
            <w:r>
              <w:rPr>
                <w:rFonts w:ascii="Times New Roman" w:hAnsi="Times New Roman"/>
                <w:sz w:val="24"/>
                <w:szCs w:val="24"/>
              </w:rPr>
              <w:lastRenderedPageBreak/>
              <w:t xml:space="preserve">при </w:t>
            </w:r>
            <w:proofErr w:type="spellStart"/>
            <w:r>
              <w:rPr>
                <w:rFonts w:ascii="Times New Roman" w:hAnsi="Times New Roman"/>
                <w:sz w:val="24"/>
                <w:szCs w:val="24"/>
              </w:rPr>
              <w:t>відмові</w:t>
            </w:r>
            <w:proofErr w:type="spellEnd"/>
            <w:r>
              <w:rPr>
                <w:rFonts w:ascii="Times New Roman" w:hAnsi="Times New Roman"/>
                <w:sz w:val="24"/>
                <w:szCs w:val="24"/>
              </w:rPr>
              <w:t xml:space="preserve"> </w:t>
            </w:r>
            <w:proofErr w:type="spellStart"/>
            <w:r>
              <w:rPr>
                <w:rFonts w:ascii="Times New Roman" w:hAnsi="Times New Roman"/>
                <w:sz w:val="24"/>
                <w:szCs w:val="24"/>
              </w:rPr>
              <w:t>гідросистеми</w:t>
            </w:r>
            <w:proofErr w:type="spellEnd"/>
            <w:r>
              <w:rPr>
                <w:rFonts w:ascii="Times New Roman" w:hAnsi="Times New Roman"/>
                <w:sz w:val="24"/>
                <w:szCs w:val="24"/>
              </w:rPr>
              <w:t xml:space="preserve">, </w:t>
            </w:r>
            <w:proofErr w:type="spellStart"/>
            <w:r>
              <w:rPr>
                <w:rFonts w:ascii="Times New Roman" w:hAnsi="Times New Roman"/>
                <w:sz w:val="24"/>
                <w:szCs w:val="24"/>
              </w:rPr>
              <w:t>електроприводу</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приводу </w:t>
            </w:r>
            <w:proofErr w:type="spellStart"/>
            <w:r>
              <w:rPr>
                <w:rFonts w:ascii="Times New Roman" w:hAnsi="Times New Roman"/>
                <w:sz w:val="24"/>
                <w:szCs w:val="24"/>
              </w:rPr>
              <w:t>гідронасосу</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2.39</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Автопідйомник</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обладнаний</w:t>
            </w:r>
            <w:proofErr w:type="spellEnd"/>
            <w:r>
              <w:rPr>
                <w:rFonts w:ascii="Times New Roman" w:hAnsi="Times New Roman"/>
                <w:sz w:val="24"/>
                <w:szCs w:val="24"/>
              </w:rPr>
              <w:t xml:space="preserve"> системою </w:t>
            </w:r>
            <w:proofErr w:type="spellStart"/>
            <w:r>
              <w:rPr>
                <w:rFonts w:ascii="Times New Roman" w:hAnsi="Times New Roman"/>
                <w:sz w:val="24"/>
                <w:szCs w:val="24"/>
              </w:rPr>
              <w:t>зупинки</w:t>
            </w:r>
            <w:proofErr w:type="spellEnd"/>
            <w:r>
              <w:rPr>
                <w:rFonts w:ascii="Times New Roman" w:hAnsi="Times New Roman"/>
                <w:sz w:val="24"/>
                <w:szCs w:val="24"/>
              </w:rPr>
              <w:t xml:space="preserve"> та запуску </w:t>
            </w:r>
            <w:proofErr w:type="spellStart"/>
            <w:r>
              <w:rPr>
                <w:rFonts w:ascii="Times New Roman" w:hAnsi="Times New Roman"/>
                <w:sz w:val="24"/>
                <w:szCs w:val="24"/>
              </w:rPr>
              <w:t>двигуна</w:t>
            </w:r>
            <w:proofErr w:type="spellEnd"/>
            <w:r>
              <w:rPr>
                <w:rFonts w:ascii="Times New Roman" w:hAnsi="Times New Roman"/>
                <w:sz w:val="24"/>
                <w:szCs w:val="24"/>
              </w:rPr>
              <w:t xml:space="preserve"> </w:t>
            </w:r>
            <w:proofErr w:type="spellStart"/>
            <w:r>
              <w:rPr>
                <w:rFonts w:ascii="Times New Roman" w:hAnsi="Times New Roman"/>
                <w:sz w:val="24"/>
                <w:szCs w:val="24"/>
              </w:rPr>
              <w:t>автомобіля</w:t>
            </w:r>
            <w:proofErr w:type="spellEnd"/>
            <w:r>
              <w:rPr>
                <w:rFonts w:ascii="Times New Roman" w:hAnsi="Times New Roman"/>
                <w:sz w:val="24"/>
                <w:szCs w:val="24"/>
              </w:rPr>
              <w:t xml:space="preserve"> з люльки та </w:t>
            </w:r>
            <w:r>
              <w:rPr>
                <w:rFonts w:ascii="Times New Roman" w:hAnsi="Times New Roman"/>
                <w:sz w:val="24"/>
                <w:szCs w:val="24"/>
                <w:lang w:val="uk-UA"/>
              </w:rPr>
              <w:t>платформи</w:t>
            </w:r>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r w:rsidR="00FF0DA7" w:rsidTr="00FF0DA7">
        <w:tc>
          <w:tcPr>
            <w:tcW w:w="661"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sz w:val="24"/>
                <w:szCs w:val="24"/>
                <w:lang w:val="uk-UA"/>
              </w:rPr>
            </w:pPr>
            <w:r>
              <w:rPr>
                <w:rFonts w:ascii="Times New Roman" w:hAnsi="Times New Roman"/>
                <w:sz w:val="24"/>
                <w:szCs w:val="24"/>
                <w:lang w:val="uk-UA"/>
              </w:rPr>
              <w:t>2.40</w:t>
            </w:r>
          </w:p>
        </w:tc>
        <w:tc>
          <w:tcPr>
            <w:tcW w:w="8978" w:type="dxa"/>
            <w:tcBorders>
              <w:top w:val="single" w:sz="4" w:space="0" w:color="000000"/>
              <w:left w:val="single" w:sz="4" w:space="0" w:color="000000"/>
              <w:bottom w:val="single" w:sz="4" w:space="0" w:color="000000"/>
            </w:tcBorders>
            <w:shd w:val="clear" w:color="auto" w:fill="auto"/>
            <w:noWrap/>
            <w:vAlign w:val="center"/>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Додатково</w:t>
            </w:r>
            <w:proofErr w:type="spellEnd"/>
            <w:r>
              <w:rPr>
                <w:rFonts w:ascii="Times New Roman" w:hAnsi="Times New Roman"/>
                <w:sz w:val="24"/>
                <w:szCs w:val="24"/>
              </w:rPr>
              <w:t xml:space="preserve"> по </w:t>
            </w:r>
            <w:proofErr w:type="spellStart"/>
            <w:r>
              <w:rPr>
                <w:rFonts w:ascii="Times New Roman" w:hAnsi="Times New Roman"/>
                <w:sz w:val="24"/>
                <w:szCs w:val="24"/>
              </w:rPr>
              <w:t>всьому</w:t>
            </w:r>
            <w:proofErr w:type="spellEnd"/>
            <w:r>
              <w:rPr>
                <w:rFonts w:ascii="Times New Roman" w:hAnsi="Times New Roman"/>
                <w:sz w:val="24"/>
                <w:szCs w:val="24"/>
              </w:rPr>
              <w:t xml:space="preserve"> периметру </w:t>
            </w:r>
            <w:proofErr w:type="spellStart"/>
            <w:r>
              <w:rPr>
                <w:rFonts w:ascii="Times New Roman" w:hAnsi="Times New Roman"/>
                <w:sz w:val="24"/>
                <w:szCs w:val="24"/>
              </w:rPr>
              <w:t>платформи</w:t>
            </w:r>
            <w:proofErr w:type="spellEnd"/>
            <w:r>
              <w:rPr>
                <w:rFonts w:ascii="Times New Roman" w:hAnsi="Times New Roman"/>
                <w:sz w:val="24"/>
                <w:szCs w:val="24"/>
              </w:rPr>
              <w:t xml:space="preserve"> </w:t>
            </w:r>
            <w:proofErr w:type="spellStart"/>
            <w:r>
              <w:rPr>
                <w:rFonts w:ascii="Times New Roman" w:hAnsi="Times New Roman"/>
                <w:sz w:val="24"/>
                <w:szCs w:val="24"/>
              </w:rPr>
              <w:t>автопідйомника</w:t>
            </w:r>
            <w:proofErr w:type="spellEnd"/>
            <w:r>
              <w:rPr>
                <w:rFonts w:ascii="Times New Roman" w:hAnsi="Times New Roman"/>
                <w:sz w:val="24"/>
                <w:szCs w:val="24"/>
              </w:rPr>
              <w:t xml:space="preserve"> повинна бути </w:t>
            </w:r>
            <w:proofErr w:type="spellStart"/>
            <w:r>
              <w:rPr>
                <w:rFonts w:ascii="Times New Roman" w:hAnsi="Times New Roman"/>
                <w:sz w:val="24"/>
                <w:szCs w:val="24"/>
              </w:rPr>
              <w:t>встановлена</w:t>
            </w:r>
            <w:proofErr w:type="spellEnd"/>
            <w:r>
              <w:rPr>
                <w:rFonts w:ascii="Times New Roman" w:hAnsi="Times New Roman"/>
                <w:sz w:val="24"/>
                <w:szCs w:val="24"/>
              </w:rPr>
              <w:t xml:space="preserve"> </w:t>
            </w:r>
            <w:proofErr w:type="spellStart"/>
            <w:r>
              <w:rPr>
                <w:rFonts w:ascii="Times New Roman" w:hAnsi="Times New Roman"/>
                <w:sz w:val="24"/>
                <w:szCs w:val="24"/>
              </w:rPr>
              <w:t>бортова</w:t>
            </w:r>
            <w:proofErr w:type="spellEnd"/>
            <w:r>
              <w:rPr>
                <w:rFonts w:ascii="Times New Roman" w:hAnsi="Times New Roman"/>
                <w:sz w:val="24"/>
                <w:szCs w:val="24"/>
              </w:rPr>
              <w:t xml:space="preserve"> платформа </w:t>
            </w:r>
            <w:proofErr w:type="spellStart"/>
            <w:r>
              <w:rPr>
                <w:rFonts w:ascii="Times New Roman" w:hAnsi="Times New Roman"/>
                <w:sz w:val="24"/>
                <w:szCs w:val="24"/>
              </w:rPr>
              <w:t>висотою</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20 см.</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sz w:val="24"/>
                <w:szCs w:val="24"/>
              </w:rPr>
            </w:pPr>
          </w:p>
        </w:tc>
      </w:tr>
    </w:tbl>
    <w:p w:rsidR="00FF0DA7" w:rsidRDefault="00FF0DA7" w:rsidP="00FF0DA7">
      <w:pPr>
        <w:spacing w:line="240" w:lineRule="auto"/>
        <w:jc w:val="center"/>
        <w:rPr>
          <w:rFonts w:ascii="Times New Roman" w:hAnsi="Times New Roman"/>
          <w:i/>
          <w:u w:val="single"/>
        </w:rPr>
      </w:pPr>
      <w:r>
        <w:rPr>
          <w:rFonts w:ascii="Times New Roman" w:hAnsi="Times New Roman"/>
          <w:i/>
          <w:u w:val="single"/>
        </w:rPr>
        <w:t xml:space="preserve">3.Організаційні </w:t>
      </w:r>
      <w:proofErr w:type="spellStart"/>
      <w:r>
        <w:rPr>
          <w:rFonts w:ascii="Times New Roman" w:hAnsi="Times New Roman"/>
          <w:i/>
          <w:u w:val="single"/>
        </w:rPr>
        <w:t>вимоги</w:t>
      </w:r>
      <w:proofErr w:type="spellEnd"/>
    </w:p>
    <w:tbl>
      <w:tblPr>
        <w:tblpPr w:leftFromText="180" w:rightFromText="180" w:vertAnchor="text" w:tblpY="1"/>
        <w:tblOverlap w:val="never"/>
        <w:tblW w:w="9900" w:type="dxa"/>
        <w:tblLayout w:type="fixed"/>
        <w:tblLook w:val="04A0" w:firstRow="1" w:lastRow="0" w:firstColumn="1" w:lastColumn="0" w:noHBand="0" w:noVBand="1"/>
      </w:tblPr>
      <w:tblGrid>
        <w:gridCol w:w="658"/>
        <w:gridCol w:w="8981"/>
        <w:gridCol w:w="261"/>
      </w:tblGrid>
      <w:tr w:rsidR="00FF0DA7" w:rsidTr="00FF0DA7">
        <w:tc>
          <w:tcPr>
            <w:tcW w:w="65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rPr>
            </w:pPr>
            <w:r>
              <w:rPr>
                <w:rFonts w:ascii="Times New Roman" w:hAnsi="Times New Roman"/>
              </w:rPr>
              <w:t>3.1</w:t>
            </w:r>
          </w:p>
        </w:tc>
        <w:tc>
          <w:tcPr>
            <w:tcW w:w="8981" w:type="dxa"/>
            <w:tcBorders>
              <w:top w:val="single" w:sz="4" w:space="0" w:color="000000"/>
              <w:left w:val="single" w:sz="4" w:space="0" w:color="000000"/>
              <w:bottom w:val="single" w:sz="4" w:space="0" w:color="000000"/>
            </w:tcBorders>
            <w:shd w:val="clear" w:color="auto" w:fill="auto"/>
            <w:noWrap/>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w:t>
            </w:r>
            <w:proofErr w:type="spellStart"/>
            <w:r>
              <w:rPr>
                <w:rFonts w:ascii="Times New Roman" w:hAnsi="Times New Roman"/>
                <w:sz w:val="24"/>
                <w:szCs w:val="24"/>
              </w:rPr>
              <w:t>передпродажну</w:t>
            </w:r>
            <w:proofErr w:type="spellEnd"/>
            <w:r>
              <w:rPr>
                <w:rFonts w:ascii="Times New Roman" w:hAnsi="Times New Roman"/>
                <w:sz w:val="24"/>
                <w:szCs w:val="24"/>
              </w:rPr>
              <w:t xml:space="preserve"> </w:t>
            </w:r>
            <w:proofErr w:type="spellStart"/>
            <w:r>
              <w:rPr>
                <w:rFonts w:ascii="Times New Roman" w:hAnsi="Times New Roman"/>
                <w:sz w:val="24"/>
                <w:szCs w:val="24"/>
              </w:rPr>
              <w:t>підготовку</w:t>
            </w:r>
            <w:proofErr w:type="spellEnd"/>
            <w:r>
              <w:rPr>
                <w:rFonts w:ascii="Times New Roman" w:hAnsi="Times New Roman"/>
                <w:sz w:val="24"/>
                <w:szCs w:val="24"/>
              </w:rPr>
              <w:t xml:space="preserve">, </w:t>
            </w:r>
            <w:proofErr w:type="spellStart"/>
            <w:r>
              <w:rPr>
                <w:rFonts w:ascii="Times New Roman" w:hAnsi="Times New Roman"/>
                <w:sz w:val="24"/>
                <w:szCs w:val="24"/>
              </w:rPr>
              <w:t>введення</w:t>
            </w:r>
            <w:proofErr w:type="spellEnd"/>
            <w:r>
              <w:rPr>
                <w:rFonts w:ascii="Times New Roman" w:hAnsi="Times New Roman"/>
                <w:sz w:val="24"/>
                <w:szCs w:val="24"/>
              </w:rPr>
              <w:t xml:space="preserve"> </w:t>
            </w:r>
            <w:proofErr w:type="spellStart"/>
            <w:r>
              <w:rPr>
                <w:rFonts w:ascii="Times New Roman" w:hAnsi="Times New Roman"/>
                <w:sz w:val="24"/>
                <w:szCs w:val="24"/>
              </w:rPr>
              <w:t>техніки</w:t>
            </w:r>
            <w:proofErr w:type="spellEnd"/>
            <w:r>
              <w:rPr>
                <w:rFonts w:ascii="Times New Roman" w:hAnsi="Times New Roman"/>
                <w:sz w:val="24"/>
                <w:szCs w:val="24"/>
              </w:rPr>
              <w:t xml:space="preserve"> в </w:t>
            </w:r>
            <w:proofErr w:type="spellStart"/>
            <w:r>
              <w:rPr>
                <w:rFonts w:ascii="Times New Roman" w:hAnsi="Times New Roman"/>
                <w:sz w:val="24"/>
                <w:szCs w:val="24"/>
              </w:rPr>
              <w:t>експлуатацію</w:t>
            </w:r>
            <w:proofErr w:type="spellEnd"/>
            <w:r>
              <w:rPr>
                <w:rFonts w:ascii="Times New Roman" w:hAnsi="Times New Roman"/>
                <w:sz w:val="24"/>
                <w:szCs w:val="24"/>
              </w:rPr>
              <w:t xml:space="preserve"> та </w:t>
            </w:r>
            <w:proofErr w:type="spellStart"/>
            <w:r>
              <w:rPr>
                <w:rFonts w:ascii="Times New Roman" w:hAnsi="Times New Roman"/>
                <w:sz w:val="24"/>
                <w:szCs w:val="24"/>
              </w:rPr>
              <w:t>навчання</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обслуговуючого</w:t>
            </w:r>
            <w:proofErr w:type="spellEnd"/>
            <w:r>
              <w:rPr>
                <w:rFonts w:ascii="Times New Roman" w:hAnsi="Times New Roman"/>
                <w:sz w:val="24"/>
                <w:szCs w:val="24"/>
              </w:rPr>
              <w:t xml:space="preserve"> персоналу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враховується</w:t>
            </w:r>
            <w:proofErr w:type="spellEnd"/>
            <w:r>
              <w:rPr>
                <w:rFonts w:ascii="Times New Roman" w:hAnsi="Times New Roman"/>
                <w:sz w:val="24"/>
                <w:szCs w:val="24"/>
              </w:rPr>
              <w:t xml:space="preserve"> в </w:t>
            </w:r>
            <w:proofErr w:type="spellStart"/>
            <w:r>
              <w:rPr>
                <w:rFonts w:ascii="Times New Roman" w:hAnsi="Times New Roman"/>
                <w:sz w:val="24"/>
                <w:szCs w:val="24"/>
              </w:rPr>
              <w:t>ціну</w:t>
            </w:r>
            <w:proofErr w:type="spellEnd"/>
            <w:r>
              <w:rPr>
                <w:rFonts w:ascii="Times New Roman" w:hAnsi="Times New Roman"/>
                <w:sz w:val="24"/>
                <w:szCs w:val="24"/>
              </w:rPr>
              <w:t xml:space="preserve"> поставки).</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rPr>
            </w:pPr>
          </w:p>
        </w:tc>
      </w:tr>
      <w:tr w:rsidR="00FF0DA7" w:rsidTr="00FF0DA7">
        <w:tc>
          <w:tcPr>
            <w:tcW w:w="65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lang w:val="uk-UA"/>
              </w:rPr>
            </w:pPr>
            <w:r>
              <w:rPr>
                <w:rFonts w:ascii="Times New Roman" w:hAnsi="Times New Roman"/>
              </w:rPr>
              <w:t>3.</w:t>
            </w:r>
            <w:r>
              <w:rPr>
                <w:rFonts w:ascii="Times New Roman" w:hAnsi="Times New Roman"/>
                <w:lang w:val="uk-UA"/>
              </w:rPr>
              <w:t>2</w:t>
            </w:r>
          </w:p>
        </w:tc>
        <w:tc>
          <w:tcPr>
            <w:tcW w:w="8981" w:type="dxa"/>
            <w:tcBorders>
              <w:top w:val="single" w:sz="4" w:space="0" w:color="000000"/>
              <w:left w:val="single" w:sz="4" w:space="0" w:color="000000"/>
              <w:bottom w:val="single" w:sz="4" w:space="0" w:color="000000"/>
            </w:tcBorders>
            <w:shd w:val="clear" w:color="auto" w:fill="auto"/>
            <w:noWrap/>
          </w:tcPr>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rPr>
              <w:t xml:space="preserve">Для </w:t>
            </w:r>
            <w:proofErr w:type="spellStart"/>
            <w:r>
              <w:rPr>
                <w:rFonts w:ascii="Times New Roman" w:hAnsi="Times New Roman"/>
                <w:sz w:val="24"/>
                <w:szCs w:val="24"/>
              </w:rPr>
              <w:t>участі</w:t>
            </w:r>
            <w:proofErr w:type="spellEnd"/>
            <w:r>
              <w:rPr>
                <w:rFonts w:ascii="Times New Roman" w:hAnsi="Times New Roman"/>
                <w:sz w:val="24"/>
                <w:szCs w:val="24"/>
              </w:rPr>
              <w:t xml:space="preserve"> в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торгах </w:t>
            </w: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представити</w:t>
            </w:r>
            <w:proofErr w:type="spellEnd"/>
            <w:r>
              <w:rPr>
                <w:rFonts w:ascii="Times New Roman" w:hAnsi="Times New Roman"/>
                <w:sz w:val="24"/>
                <w:szCs w:val="24"/>
              </w:rPr>
              <w:t xml:space="preserve"> в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lang w:val="uk-UA"/>
              </w:rPr>
              <w:t>- копію сертифікату відповідності на запропонований товар з усіма додатками (з попередніх поставок);</w:t>
            </w:r>
          </w:p>
          <w:p w:rsidR="00FF0DA7" w:rsidRDefault="00FF0DA7" w:rsidP="00FF0DA7">
            <w:pPr>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rPr>
              <w:t>копію</w:t>
            </w:r>
            <w:proofErr w:type="spellEnd"/>
            <w:r>
              <w:rPr>
                <w:rFonts w:ascii="Times New Roman" w:hAnsi="Times New Roman"/>
                <w:sz w:val="24"/>
                <w:szCs w:val="24"/>
              </w:rPr>
              <w:t xml:space="preserve"> </w:t>
            </w:r>
            <w:proofErr w:type="spellStart"/>
            <w:r>
              <w:rPr>
                <w:rFonts w:ascii="Times New Roman" w:hAnsi="Times New Roman"/>
                <w:sz w:val="24"/>
                <w:szCs w:val="24"/>
              </w:rPr>
              <w:t>першого</w:t>
            </w:r>
            <w:proofErr w:type="spellEnd"/>
            <w:r>
              <w:rPr>
                <w:rFonts w:ascii="Times New Roman" w:hAnsi="Times New Roman"/>
                <w:sz w:val="24"/>
                <w:szCs w:val="24"/>
              </w:rPr>
              <w:t xml:space="preserve"> листа ТУ на </w:t>
            </w:r>
            <w:proofErr w:type="spellStart"/>
            <w:r>
              <w:rPr>
                <w:rFonts w:ascii="Times New Roman" w:hAnsi="Times New Roman"/>
                <w:sz w:val="24"/>
                <w:szCs w:val="24"/>
              </w:rPr>
              <w:t>виробництво</w:t>
            </w:r>
            <w:proofErr w:type="spellEnd"/>
            <w:r>
              <w:rPr>
                <w:rFonts w:ascii="Times New Roman" w:hAnsi="Times New Roman"/>
                <w:sz w:val="24"/>
                <w:szCs w:val="24"/>
              </w:rPr>
              <w:t xml:space="preserve"> </w:t>
            </w:r>
            <w:proofErr w:type="spellStart"/>
            <w:r>
              <w:rPr>
                <w:rFonts w:ascii="Times New Roman" w:hAnsi="Times New Roman"/>
                <w:sz w:val="24"/>
                <w:szCs w:val="24"/>
              </w:rPr>
              <w:t>автопідйомників</w:t>
            </w:r>
            <w:proofErr w:type="spellEnd"/>
            <w:r>
              <w:rPr>
                <w:rFonts w:ascii="Times New Roman" w:hAnsi="Times New Roman"/>
                <w:sz w:val="24"/>
                <w:szCs w:val="24"/>
              </w:rPr>
              <w:t>;</w:t>
            </w:r>
          </w:p>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lang w:val="uk-UA"/>
              </w:rPr>
              <w:t>- зображення запропонованого товару з декількох ракурсів;</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lang w:val="uk-UA"/>
              </w:rPr>
            </w:pPr>
          </w:p>
        </w:tc>
      </w:tr>
      <w:tr w:rsidR="00FF0DA7" w:rsidRPr="001D621A" w:rsidTr="00FF0DA7">
        <w:tc>
          <w:tcPr>
            <w:tcW w:w="65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lang w:val="uk-UA"/>
              </w:rPr>
            </w:pPr>
            <w:r>
              <w:rPr>
                <w:rFonts w:ascii="Times New Roman" w:hAnsi="Times New Roman"/>
              </w:rPr>
              <w:t>3.</w:t>
            </w:r>
            <w:r>
              <w:rPr>
                <w:rFonts w:ascii="Times New Roman" w:hAnsi="Times New Roman"/>
                <w:lang w:val="uk-UA"/>
              </w:rPr>
              <w:t>3</w:t>
            </w:r>
          </w:p>
        </w:tc>
        <w:tc>
          <w:tcPr>
            <w:tcW w:w="8981" w:type="dxa"/>
            <w:tcBorders>
              <w:top w:val="single" w:sz="4" w:space="0" w:color="000000"/>
              <w:left w:val="single" w:sz="4" w:space="0" w:color="000000"/>
              <w:bottom w:val="single" w:sz="4" w:space="0" w:color="000000"/>
            </w:tcBorders>
            <w:shd w:val="clear" w:color="auto" w:fill="auto"/>
            <w:noWrap/>
          </w:tcPr>
          <w:p w:rsidR="00FF0DA7" w:rsidRDefault="00FF0DA7" w:rsidP="00FF0DA7">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Гарантійний термін експлуатації на підйомне обладнання повинен бути не менше 12 місяців або 1000 </w:t>
            </w:r>
            <w:proofErr w:type="spellStart"/>
            <w:r>
              <w:rPr>
                <w:rFonts w:ascii="Times New Roman" w:hAnsi="Times New Roman"/>
                <w:sz w:val="24"/>
                <w:szCs w:val="24"/>
                <w:lang w:val="uk-UA"/>
              </w:rPr>
              <w:t>мотогодин</w:t>
            </w:r>
            <w:proofErr w:type="spellEnd"/>
            <w:r>
              <w:rPr>
                <w:rFonts w:ascii="Times New Roman" w:hAnsi="Times New Roman"/>
                <w:sz w:val="24"/>
                <w:szCs w:val="24"/>
                <w:lang w:val="uk-UA"/>
              </w:rPr>
              <w:t xml:space="preserve"> (в залежності від того, що настане раніше), на шасі не менше 12 місяців або 100</w:t>
            </w:r>
            <w:r>
              <w:rPr>
                <w:rFonts w:ascii="Times New Roman" w:hAnsi="Times New Roman"/>
                <w:sz w:val="24"/>
                <w:szCs w:val="24"/>
              </w:rPr>
              <w:t> </w:t>
            </w:r>
            <w:r>
              <w:rPr>
                <w:rFonts w:ascii="Times New Roman" w:hAnsi="Times New Roman"/>
                <w:sz w:val="24"/>
                <w:szCs w:val="24"/>
                <w:lang w:val="uk-UA"/>
              </w:rPr>
              <w:t>000 км пробігу (в залежності від того, що настане раніше).</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lang w:val="uk-UA"/>
              </w:rPr>
            </w:pPr>
          </w:p>
        </w:tc>
      </w:tr>
      <w:tr w:rsidR="00FF0DA7" w:rsidTr="00FF0DA7">
        <w:tc>
          <w:tcPr>
            <w:tcW w:w="65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lang w:val="uk-UA"/>
              </w:rPr>
            </w:pPr>
            <w:r>
              <w:rPr>
                <w:rFonts w:ascii="Times New Roman" w:hAnsi="Times New Roman"/>
              </w:rPr>
              <w:t>3.</w:t>
            </w:r>
            <w:r>
              <w:rPr>
                <w:rFonts w:ascii="Times New Roman" w:hAnsi="Times New Roman"/>
                <w:lang w:val="uk-UA"/>
              </w:rPr>
              <w:t>4</w:t>
            </w:r>
          </w:p>
        </w:tc>
        <w:tc>
          <w:tcPr>
            <w:tcW w:w="8981" w:type="dxa"/>
            <w:tcBorders>
              <w:top w:val="single" w:sz="4" w:space="0" w:color="000000"/>
              <w:left w:val="single" w:sz="4" w:space="0" w:color="000000"/>
              <w:bottom w:val="single" w:sz="4" w:space="0" w:color="000000"/>
            </w:tcBorders>
            <w:shd w:val="clear" w:color="auto" w:fill="auto"/>
            <w:noWrap/>
          </w:tcPr>
          <w:p w:rsidR="00FF0DA7" w:rsidRDefault="00FF0DA7" w:rsidP="00FF0DA7">
            <w:pPr>
              <w:spacing w:line="240" w:lineRule="auto"/>
              <w:jc w:val="both"/>
              <w:rPr>
                <w:rFonts w:ascii="Times New Roman" w:hAnsi="Times New Roman"/>
                <w:sz w:val="24"/>
                <w:szCs w:val="24"/>
              </w:rPr>
            </w:pP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поставка товару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DDР правил ІНКОТЕРМС 2010,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lang w:val="uk-UA"/>
              </w:rPr>
            </w:pPr>
          </w:p>
        </w:tc>
      </w:tr>
      <w:tr w:rsidR="00FF0DA7" w:rsidTr="00FF0DA7">
        <w:trPr>
          <w:trHeight w:val="630"/>
        </w:trPr>
        <w:tc>
          <w:tcPr>
            <w:tcW w:w="658" w:type="dxa"/>
            <w:tcBorders>
              <w:top w:val="single" w:sz="4" w:space="0" w:color="000000"/>
              <w:left w:val="single" w:sz="4" w:space="0" w:color="000000"/>
              <w:bottom w:val="single" w:sz="4" w:space="0" w:color="000000"/>
            </w:tcBorders>
            <w:shd w:val="clear" w:color="auto" w:fill="auto"/>
            <w:noWrap/>
          </w:tcPr>
          <w:p w:rsidR="00FF0DA7" w:rsidRDefault="00FF0DA7" w:rsidP="00FF0DA7">
            <w:pPr>
              <w:snapToGrid w:val="0"/>
              <w:spacing w:line="240" w:lineRule="auto"/>
              <w:jc w:val="center"/>
              <w:rPr>
                <w:rFonts w:ascii="Times New Roman" w:hAnsi="Times New Roman"/>
                <w:lang w:val="uk-UA"/>
              </w:rPr>
            </w:pPr>
            <w:r>
              <w:rPr>
                <w:rFonts w:ascii="Times New Roman" w:hAnsi="Times New Roman"/>
              </w:rPr>
              <w:t>3.</w:t>
            </w:r>
            <w:r>
              <w:rPr>
                <w:rFonts w:ascii="Times New Roman" w:hAnsi="Times New Roman"/>
                <w:lang w:val="uk-UA"/>
              </w:rPr>
              <w:t>5</w:t>
            </w:r>
          </w:p>
        </w:tc>
        <w:tc>
          <w:tcPr>
            <w:tcW w:w="8981" w:type="dxa"/>
            <w:tcBorders>
              <w:top w:val="single" w:sz="4" w:space="0" w:color="000000"/>
              <w:left w:val="single" w:sz="4" w:space="0" w:color="000000"/>
              <w:bottom w:val="single" w:sz="4" w:space="0" w:color="000000"/>
            </w:tcBorders>
            <w:shd w:val="clear" w:color="auto" w:fill="auto"/>
            <w:noWrap/>
          </w:tcPr>
          <w:p w:rsidR="00FF0DA7" w:rsidRDefault="00FF0DA7" w:rsidP="00FF0DA7">
            <w:pPr>
              <w:spacing w:line="240" w:lineRule="auto"/>
              <w:jc w:val="both"/>
              <w:rPr>
                <w:rFonts w:ascii="Times New Roman" w:hAnsi="Times New Roman"/>
                <w:sz w:val="24"/>
                <w:szCs w:val="24"/>
              </w:rPr>
            </w:pPr>
            <w:r>
              <w:rPr>
                <w:rFonts w:ascii="Times New Roman" w:hAnsi="Times New Roman"/>
                <w:sz w:val="24"/>
                <w:szCs w:val="24"/>
              </w:rPr>
              <w:t xml:space="preserve">Вся </w:t>
            </w:r>
            <w:proofErr w:type="spellStart"/>
            <w:r>
              <w:rPr>
                <w:rFonts w:ascii="Times New Roman" w:hAnsi="Times New Roman"/>
                <w:sz w:val="24"/>
                <w:szCs w:val="24"/>
              </w:rPr>
              <w:t>технічна</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документація</w:t>
            </w:r>
            <w:proofErr w:type="spellEnd"/>
            <w:r>
              <w:rPr>
                <w:rFonts w:ascii="Times New Roman" w:hAnsi="Times New Roman"/>
                <w:sz w:val="24"/>
                <w:szCs w:val="24"/>
              </w:rPr>
              <w:t xml:space="preserve"> повинна бути на </w:t>
            </w:r>
            <w:proofErr w:type="spellStart"/>
            <w:r>
              <w:rPr>
                <w:rFonts w:ascii="Times New Roman" w:hAnsi="Times New Roman"/>
                <w:sz w:val="24"/>
                <w:szCs w:val="24"/>
              </w:rPr>
              <w:t>українській</w:t>
            </w:r>
            <w:proofErr w:type="spellEnd"/>
            <w:r>
              <w:rPr>
                <w:rFonts w:ascii="Times New Roman" w:hAnsi="Times New Roman"/>
                <w:sz w:val="24"/>
                <w:szCs w:val="24"/>
                <w:lang w:val="uk-UA"/>
              </w:rPr>
              <w:t xml:space="preserve"> </w:t>
            </w:r>
            <w:proofErr w:type="gramStart"/>
            <w:r>
              <w:rPr>
                <w:rFonts w:ascii="Times New Roman" w:hAnsi="Times New Roman"/>
                <w:sz w:val="24"/>
                <w:szCs w:val="24"/>
                <w:lang w:val="uk-UA"/>
              </w:rPr>
              <w:t>мові</w:t>
            </w:r>
            <w:r>
              <w:rPr>
                <w:rFonts w:ascii="Times New Roman" w:hAnsi="Times New Roman"/>
                <w:sz w:val="24"/>
                <w:szCs w:val="24"/>
              </w:rPr>
              <w:t xml:space="preserve"> .</w:t>
            </w:r>
            <w:proofErr w:type="gramEnd"/>
          </w:p>
        </w:tc>
        <w:tc>
          <w:tcPr>
            <w:tcW w:w="261" w:type="dxa"/>
            <w:tcBorders>
              <w:top w:val="single" w:sz="4" w:space="0" w:color="000000"/>
              <w:left w:val="single" w:sz="4" w:space="0" w:color="000000"/>
              <w:bottom w:val="single" w:sz="4" w:space="0" w:color="000000"/>
              <w:right w:val="single" w:sz="4" w:space="0" w:color="000000"/>
            </w:tcBorders>
            <w:shd w:val="clear" w:color="auto" w:fill="auto"/>
            <w:noWrap/>
          </w:tcPr>
          <w:p w:rsidR="00FF0DA7" w:rsidRDefault="00FF0DA7" w:rsidP="00FF0DA7">
            <w:pPr>
              <w:snapToGrid w:val="0"/>
              <w:spacing w:line="240" w:lineRule="auto"/>
              <w:rPr>
                <w:rFonts w:ascii="Times New Roman" w:hAnsi="Times New Roman"/>
              </w:rPr>
            </w:pPr>
          </w:p>
        </w:tc>
      </w:tr>
    </w:tbl>
    <w:p w:rsidR="00C4190C" w:rsidRPr="00BB3E86" w:rsidRDefault="00C4190C" w:rsidP="00FF0DA7">
      <w:pPr>
        <w:pStyle w:val="a3"/>
        <w:jc w:val="both"/>
        <w:rPr>
          <w:rFonts w:ascii="Times New Roman" w:eastAsia="Times New Roman" w:hAnsi="Times New Roman"/>
          <w:sz w:val="24"/>
          <w:szCs w:val="24"/>
          <w:lang w:val="uk-UA"/>
        </w:rPr>
      </w:pPr>
    </w:p>
    <w:p w:rsidR="004A61AB" w:rsidRPr="00BB3E86" w:rsidRDefault="005E6D67" w:rsidP="00FF0DA7">
      <w:pPr>
        <w:spacing w:after="0"/>
        <w:jc w:val="both"/>
        <w:rPr>
          <w:rStyle w:val="markedcontent"/>
          <w:rFonts w:ascii="Times New Roman" w:hAnsi="Times New Roman"/>
          <w:sz w:val="24"/>
          <w:szCs w:val="24"/>
          <w:lang w:val="uk-UA"/>
        </w:rPr>
      </w:pPr>
      <w:r w:rsidRPr="00BB3E86">
        <w:rPr>
          <w:rFonts w:ascii="Times New Roman" w:hAnsi="Times New Roman"/>
          <w:b/>
          <w:sz w:val="24"/>
          <w:szCs w:val="24"/>
          <w:lang w:val="uk-UA"/>
        </w:rPr>
        <w:t xml:space="preserve">Обґрунтування очікуваної вартості предмета закупівлі - </w:t>
      </w:r>
      <w:r w:rsidRPr="00BB3E86">
        <w:rPr>
          <w:rFonts w:ascii="Times New Roman" w:hAnsi="Times New Roman"/>
          <w:sz w:val="24"/>
          <w:szCs w:val="24"/>
          <w:lang w:val="uk-UA"/>
        </w:rPr>
        <w:t xml:space="preserve">Відповідно до листа </w:t>
      </w:r>
      <w:proofErr w:type="spellStart"/>
      <w:r w:rsidRPr="00BB3E86">
        <w:rPr>
          <w:rFonts w:ascii="Times New Roman" w:hAnsi="Times New Roman"/>
          <w:sz w:val="24"/>
          <w:szCs w:val="24"/>
          <w:lang w:val="uk-UA"/>
        </w:rPr>
        <w:t>Мінекономрозвитку</w:t>
      </w:r>
      <w:proofErr w:type="spellEnd"/>
      <w:r w:rsidRPr="00BB3E86">
        <w:rPr>
          <w:rFonts w:ascii="Times New Roman" w:hAnsi="Times New Roman"/>
          <w:sz w:val="24"/>
          <w:szCs w:val="24"/>
          <w:lang w:val="uk-UA"/>
        </w:rPr>
        <w:t xml:space="preserve"> України № 3302-06/29640-06 від 14.09.2016 при визначенні очікуваної вартості закупівлі під час складання річного плану закупівель замовники можуть виходити з планових вартісних показників, які можуть розраховувати, зокрема, виходячи з потреби у відповідних товарах, роботах і послугах у минулих роках з урахуванням економічних факторів, які впливають на ціноутворення на ринках відповідних товарів, робіт і послуг тощо. Разом з тим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регулює Бюджетний кодекс України.</w:t>
      </w:r>
      <w:r w:rsidR="00B0262F" w:rsidRPr="00BB3E86">
        <w:rPr>
          <w:rFonts w:ascii="Times New Roman" w:hAnsi="Times New Roman"/>
          <w:sz w:val="24"/>
          <w:szCs w:val="24"/>
          <w:lang w:val="uk-UA"/>
        </w:rPr>
        <w:t xml:space="preserve"> </w:t>
      </w:r>
      <w:r w:rsidRPr="00BB3E86">
        <w:rPr>
          <w:rFonts w:ascii="Times New Roman" w:hAnsi="Times New Roman"/>
          <w:sz w:val="24"/>
          <w:szCs w:val="24"/>
          <w:lang w:val="uk-UA"/>
        </w:rPr>
        <w:t xml:space="preserve">Законом не визначено органів, які уповноважені надавати офіційну інформацію щодо вартості товарів, робіт і послуг та переліку документів, якими замовник має послуговуватись під час визначення очікуваної вартості предмета закупівлі. </w:t>
      </w:r>
      <w:r w:rsidRPr="00BB3E86">
        <w:rPr>
          <w:rFonts w:ascii="Times New Roman" w:hAnsi="Times New Roman"/>
          <w:sz w:val="24"/>
          <w:szCs w:val="24"/>
        </w:rPr>
        <w:t xml:space="preserve">З </w:t>
      </w:r>
      <w:proofErr w:type="spellStart"/>
      <w:r w:rsidRPr="00BB3E86">
        <w:rPr>
          <w:rFonts w:ascii="Times New Roman" w:hAnsi="Times New Roman"/>
          <w:sz w:val="24"/>
          <w:szCs w:val="24"/>
        </w:rPr>
        <w:t>огляду</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викладене</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замовник</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самостійно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визначає</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очікувану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вартість</w:t>
      </w:r>
      <w:proofErr w:type="spellEnd"/>
      <w:r w:rsidRPr="00BB3E86">
        <w:rPr>
          <w:rFonts w:ascii="Times New Roman" w:hAnsi="Times New Roman"/>
          <w:sz w:val="24"/>
          <w:szCs w:val="24"/>
        </w:rPr>
        <w:t xml:space="preserve"> предмета </w:t>
      </w:r>
      <w:proofErr w:type="spellStart"/>
      <w:r w:rsidRPr="00BB3E86">
        <w:rPr>
          <w:rFonts w:ascii="Times New Roman" w:hAnsi="Times New Roman"/>
          <w:sz w:val="24"/>
          <w:szCs w:val="24"/>
        </w:rPr>
        <w:t>закупівлі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зважаючи</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його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специфіку</w:t>
      </w:r>
      <w:proofErr w:type="spellEnd"/>
      <w:r w:rsidRPr="00BB3E86">
        <w:rPr>
          <w:rFonts w:ascii="Times New Roman" w:hAnsi="Times New Roman"/>
          <w:sz w:val="24"/>
          <w:szCs w:val="24"/>
        </w:rPr>
        <w:t xml:space="preserve">, з </w:t>
      </w:r>
      <w:proofErr w:type="spellStart"/>
      <w:r w:rsidRPr="00BB3E86">
        <w:rPr>
          <w:rFonts w:ascii="Times New Roman" w:hAnsi="Times New Roman"/>
          <w:sz w:val="24"/>
          <w:szCs w:val="24"/>
        </w:rPr>
        <w:t>дотриманням</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принципів</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закріплених</w:t>
      </w:r>
      <w:proofErr w:type="spellEnd"/>
      <w:r w:rsidRPr="00BB3E86">
        <w:rPr>
          <w:rFonts w:ascii="Times New Roman" w:hAnsi="Times New Roman"/>
          <w:sz w:val="24"/>
          <w:szCs w:val="24"/>
        </w:rPr>
        <w:t xml:space="preserve"> у </w:t>
      </w:r>
      <w:proofErr w:type="spellStart"/>
      <w:r w:rsidRPr="00BB3E86">
        <w:rPr>
          <w:rFonts w:ascii="Times New Roman" w:hAnsi="Times New Roman"/>
          <w:sz w:val="24"/>
          <w:szCs w:val="24"/>
        </w:rPr>
        <w:t>статті</w:t>
      </w:r>
      <w:proofErr w:type="spellEnd"/>
      <w:r w:rsidRPr="00BB3E86">
        <w:rPr>
          <w:rFonts w:ascii="Times New Roman" w:hAnsi="Times New Roman"/>
          <w:sz w:val="24"/>
          <w:szCs w:val="24"/>
        </w:rPr>
        <w:t xml:space="preserve"> </w:t>
      </w:r>
      <w:r w:rsidR="00B0262F" w:rsidRPr="00BB3E86">
        <w:rPr>
          <w:rFonts w:ascii="Times New Roman" w:hAnsi="Times New Roman"/>
          <w:sz w:val="24"/>
          <w:szCs w:val="24"/>
          <w:lang w:val="uk-UA"/>
        </w:rPr>
        <w:t>5</w:t>
      </w:r>
      <w:r w:rsidRPr="00BB3E86">
        <w:rPr>
          <w:rFonts w:ascii="Times New Roman" w:hAnsi="Times New Roman"/>
          <w:sz w:val="24"/>
          <w:szCs w:val="24"/>
        </w:rPr>
        <w:t xml:space="preserve"> Закону </w:t>
      </w:r>
      <w:proofErr w:type="spellStart"/>
      <w:r w:rsidRPr="00BB3E86">
        <w:rPr>
          <w:rFonts w:ascii="Times New Roman" w:hAnsi="Times New Roman"/>
          <w:sz w:val="24"/>
          <w:szCs w:val="24"/>
        </w:rPr>
        <w:t>України</w:t>
      </w:r>
      <w:proofErr w:type="spellEnd"/>
      <w:r w:rsidRPr="00BB3E86">
        <w:rPr>
          <w:rFonts w:ascii="Times New Roman" w:hAnsi="Times New Roman"/>
          <w:sz w:val="24"/>
          <w:szCs w:val="24"/>
        </w:rPr>
        <w:t xml:space="preserve"> «Про </w:t>
      </w:r>
      <w:proofErr w:type="spellStart"/>
      <w:r w:rsidRPr="00BB3E86">
        <w:rPr>
          <w:rFonts w:ascii="Times New Roman" w:hAnsi="Times New Roman"/>
          <w:sz w:val="24"/>
          <w:szCs w:val="24"/>
        </w:rPr>
        <w:t>публічні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закупівлі</w:t>
      </w:r>
      <w:proofErr w:type="spellEnd"/>
      <w:r w:rsidRPr="00BB3E86">
        <w:rPr>
          <w:rFonts w:ascii="Times New Roman" w:hAnsi="Times New Roman"/>
          <w:sz w:val="24"/>
          <w:szCs w:val="24"/>
        </w:rPr>
        <w:t>» (</w:t>
      </w:r>
      <w:proofErr w:type="spellStart"/>
      <w:r w:rsidRPr="00BB3E86">
        <w:rPr>
          <w:rFonts w:ascii="Times New Roman" w:hAnsi="Times New Roman"/>
          <w:sz w:val="24"/>
          <w:szCs w:val="24"/>
        </w:rPr>
        <w:t>далі</w:t>
      </w:r>
      <w:proofErr w:type="spellEnd"/>
      <w:r w:rsidRPr="00BB3E86">
        <w:rPr>
          <w:rFonts w:ascii="Times New Roman" w:hAnsi="Times New Roman"/>
          <w:sz w:val="24"/>
          <w:szCs w:val="24"/>
        </w:rPr>
        <w:t xml:space="preserve">-Закон), та </w:t>
      </w:r>
      <w:proofErr w:type="spellStart"/>
      <w:r w:rsidRPr="00BB3E86">
        <w:rPr>
          <w:rFonts w:ascii="Times New Roman" w:hAnsi="Times New Roman"/>
          <w:sz w:val="24"/>
          <w:szCs w:val="24"/>
        </w:rPr>
        <w:t>законодавства</w:t>
      </w:r>
      <w:proofErr w:type="spellEnd"/>
      <w:r w:rsidRPr="00BB3E86">
        <w:rPr>
          <w:rFonts w:ascii="Times New Roman" w:hAnsi="Times New Roman"/>
          <w:sz w:val="24"/>
          <w:szCs w:val="24"/>
        </w:rPr>
        <w:t xml:space="preserve"> в </w:t>
      </w:r>
      <w:proofErr w:type="spellStart"/>
      <w:r w:rsidRPr="00BB3E86">
        <w:rPr>
          <w:rFonts w:ascii="Times New Roman" w:hAnsi="Times New Roman"/>
          <w:sz w:val="24"/>
          <w:szCs w:val="24"/>
        </w:rPr>
        <w:t>цілому</w:t>
      </w:r>
      <w:proofErr w:type="spellEnd"/>
      <w:r w:rsidRPr="00BB3E86">
        <w:rPr>
          <w:rFonts w:ascii="Times New Roman" w:hAnsi="Times New Roman"/>
          <w:sz w:val="24"/>
          <w:szCs w:val="24"/>
        </w:rPr>
        <w:t>.</w:t>
      </w:r>
      <w:r w:rsidRPr="00BB3E86">
        <w:rPr>
          <w:rFonts w:ascii="Times New Roman" w:hAnsi="Times New Roman"/>
          <w:sz w:val="24"/>
          <w:szCs w:val="24"/>
        </w:rPr>
        <w:br/>
      </w:r>
      <w:proofErr w:type="spellStart"/>
      <w:r w:rsidRPr="00BB3E86">
        <w:rPr>
          <w:rFonts w:ascii="Times New Roman" w:hAnsi="Times New Roman"/>
          <w:sz w:val="24"/>
          <w:szCs w:val="24"/>
        </w:rPr>
        <w:t>Замовник</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самостійно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обирає</w:t>
      </w:r>
      <w:proofErr w:type="spellEnd"/>
      <w:r w:rsidRPr="00BB3E86">
        <w:rPr>
          <w:rFonts w:ascii="Times New Roman" w:hAnsi="Times New Roman"/>
          <w:sz w:val="24"/>
          <w:szCs w:val="24"/>
        </w:rPr>
        <w:t xml:space="preserve"> шлях </w:t>
      </w:r>
      <w:proofErr w:type="spellStart"/>
      <w:r w:rsidRPr="00BB3E86">
        <w:rPr>
          <w:rFonts w:ascii="Times New Roman" w:hAnsi="Times New Roman"/>
          <w:sz w:val="24"/>
          <w:szCs w:val="24"/>
        </w:rPr>
        <w:t>здійснення</w:t>
      </w:r>
      <w:proofErr w:type="spellEnd"/>
      <w:r w:rsidRPr="00BB3E86">
        <w:rPr>
          <w:rFonts w:ascii="Times New Roman" w:hAnsi="Times New Roman"/>
          <w:sz w:val="24"/>
          <w:szCs w:val="24"/>
        </w:rPr>
        <w:t xml:space="preserve"> такого </w:t>
      </w:r>
      <w:proofErr w:type="spellStart"/>
      <w:r w:rsidRPr="00BB3E86">
        <w:rPr>
          <w:rFonts w:ascii="Times New Roman" w:hAnsi="Times New Roman"/>
          <w:sz w:val="24"/>
          <w:szCs w:val="24"/>
        </w:rPr>
        <w:t>моніторингу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бо</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дане</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питання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законодавчо</w:t>
      </w:r>
      <w:proofErr w:type="spellEnd"/>
      <w:r w:rsidRPr="00BB3E86">
        <w:rPr>
          <w:rFonts w:ascii="Times New Roman" w:hAnsi="Times New Roman"/>
          <w:sz w:val="24"/>
          <w:szCs w:val="24"/>
        </w:rPr>
        <w:t xml:space="preserve"> не </w:t>
      </w:r>
      <w:proofErr w:type="spellStart"/>
      <w:r w:rsidRPr="00BB3E86">
        <w:rPr>
          <w:rFonts w:ascii="Times New Roman" w:hAnsi="Times New Roman"/>
          <w:sz w:val="24"/>
          <w:szCs w:val="24"/>
        </w:rPr>
        <w:t>врегульовано</w:t>
      </w:r>
      <w:proofErr w:type="spellEnd"/>
      <w:r w:rsidRPr="00BB3E86">
        <w:rPr>
          <w:rFonts w:ascii="Times New Roman" w:hAnsi="Times New Roman"/>
          <w:sz w:val="24"/>
          <w:szCs w:val="24"/>
        </w:rPr>
        <w:t xml:space="preserve">. При </w:t>
      </w:r>
      <w:proofErr w:type="spellStart"/>
      <w:r w:rsidRPr="00BB3E86">
        <w:rPr>
          <w:rFonts w:ascii="Times New Roman" w:hAnsi="Times New Roman"/>
          <w:sz w:val="24"/>
          <w:szCs w:val="24"/>
        </w:rPr>
        <w:t>цьому</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замовник</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зважає</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принципи</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здійснення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закупівель</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закріплені</w:t>
      </w:r>
      <w:proofErr w:type="spellEnd"/>
      <w:r w:rsidRPr="00BB3E86">
        <w:rPr>
          <w:rFonts w:ascii="Times New Roman" w:hAnsi="Times New Roman"/>
          <w:sz w:val="24"/>
          <w:szCs w:val="24"/>
        </w:rPr>
        <w:t xml:space="preserve"> у </w:t>
      </w:r>
      <w:proofErr w:type="spellStart"/>
      <w:r w:rsidRPr="00BB3E86">
        <w:rPr>
          <w:rFonts w:ascii="Times New Roman" w:hAnsi="Times New Roman"/>
          <w:sz w:val="24"/>
          <w:szCs w:val="24"/>
        </w:rPr>
        <w:t>статті</w:t>
      </w:r>
      <w:proofErr w:type="spellEnd"/>
      <w:r w:rsidRPr="00BB3E86">
        <w:rPr>
          <w:rFonts w:ascii="Times New Roman" w:hAnsi="Times New Roman"/>
          <w:sz w:val="24"/>
          <w:szCs w:val="24"/>
        </w:rPr>
        <w:t xml:space="preserve"> </w:t>
      </w:r>
      <w:r w:rsidR="00B0262F" w:rsidRPr="00BB3E86">
        <w:rPr>
          <w:rFonts w:ascii="Times New Roman" w:hAnsi="Times New Roman"/>
          <w:sz w:val="24"/>
          <w:szCs w:val="24"/>
          <w:lang w:val="uk-UA"/>
        </w:rPr>
        <w:t>5</w:t>
      </w:r>
      <w:r w:rsidRPr="00BB3E86">
        <w:rPr>
          <w:rFonts w:ascii="Times New Roman" w:hAnsi="Times New Roman"/>
          <w:sz w:val="24"/>
          <w:szCs w:val="24"/>
        </w:rPr>
        <w:t xml:space="preserve"> Закону</w:t>
      </w:r>
      <w:r w:rsidR="00FD781E">
        <w:rPr>
          <w:rFonts w:ascii="Times New Roman" w:hAnsi="Times New Roman"/>
          <w:sz w:val="24"/>
          <w:szCs w:val="24"/>
          <w:lang w:val="uk-UA"/>
        </w:rPr>
        <w:t xml:space="preserve"> з урахуванням Особливостей</w:t>
      </w:r>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Закупівлі</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здійснюють</w:t>
      </w:r>
      <w:proofErr w:type="spellEnd"/>
      <w:r w:rsidRPr="00BB3E86">
        <w:rPr>
          <w:rFonts w:ascii="Times New Roman" w:hAnsi="Times New Roman"/>
          <w:sz w:val="24"/>
          <w:szCs w:val="24"/>
        </w:rPr>
        <w:t xml:space="preserve"> за такими принципами: </w:t>
      </w:r>
      <w:proofErr w:type="spellStart"/>
      <w:r w:rsidRPr="00BB3E86">
        <w:rPr>
          <w:rFonts w:ascii="Times New Roman" w:hAnsi="Times New Roman"/>
          <w:sz w:val="24"/>
          <w:szCs w:val="24"/>
        </w:rPr>
        <w:t>добросовісна</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конкуренція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серед</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учасників</w:t>
      </w:r>
      <w:proofErr w:type="spellEnd"/>
      <w:r w:rsidRPr="00BB3E86">
        <w:rPr>
          <w:rFonts w:ascii="Times New Roman" w:hAnsi="Times New Roman"/>
          <w:sz w:val="24"/>
          <w:szCs w:val="24"/>
        </w:rPr>
        <w:t xml:space="preserve">; максимальна </w:t>
      </w:r>
      <w:proofErr w:type="spellStart"/>
      <w:r w:rsidRPr="00BB3E86">
        <w:rPr>
          <w:rFonts w:ascii="Times New Roman" w:hAnsi="Times New Roman"/>
          <w:sz w:val="24"/>
          <w:szCs w:val="24"/>
        </w:rPr>
        <w:t>економія</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ефективність</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відкритість</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прозорість</w:t>
      </w:r>
      <w:proofErr w:type="spellEnd"/>
      <w:r w:rsidRPr="00BB3E86">
        <w:rPr>
          <w:rFonts w:ascii="Times New Roman" w:hAnsi="Times New Roman"/>
          <w:sz w:val="24"/>
          <w:szCs w:val="24"/>
        </w:rPr>
        <w:t xml:space="preserve"> на </w:t>
      </w:r>
      <w:proofErr w:type="spellStart"/>
      <w:r w:rsidRPr="00BB3E86">
        <w:rPr>
          <w:rFonts w:ascii="Times New Roman" w:hAnsi="Times New Roman"/>
          <w:sz w:val="24"/>
          <w:szCs w:val="24"/>
        </w:rPr>
        <w:t>всіх</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стадіях</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закупівель</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недискримінація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учасників</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об’єктивна</w:t>
      </w:r>
      <w:proofErr w:type="spellEnd"/>
      <w:r w:rsidRPr="00BB3E86">
        <w:rPr>
          <w:rFonts w:ascii="Times New Roman" w:hAnsi="Times New Roman"/>
          <w:sz w:val="24"/>
          <w:szCs w:val="24"/>
        </w:rPr>
        <w:t xml:space="preserve"> та </w:t>
      </w:r>
      <w:proofErr w:type="spellStart"/>
      <w:r w:rsidRPr="00BB3E86">
        <w:rPr>
          <w:rFonts w:ascii="Times New Roman" w:hAnsi="Times New Roman"/>
          <w:sz w:val="24"/>
          <w:szCs w:val="24"/>
        </w:rPr>
        <w:t>неупереджена</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оцінка</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тендерних</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lastRenderedPageBreak/>
        <w:t>пропозицій</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запобігання</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корупційним</w:t>
      </w:r>
      <w:proofErr w:type="spellEnd"/>
      <w:r w:rsidRPr="00BB3E86">
        <w:rPr>
          <w:rFonts w:ascii="Times New Roman" w:hAnsi="Times New Roman"/>
          <w:sz w:val="24"/>
          <w:szCs w:val="24"/>
        </w:rPr>
        <w:t xml:space="preserve"> </w:t>
      </w:r>
      <w:proofErr w:type="spellStart"/>
      <w:r w:rsidRPr="00BB3E86">
        <w:rPr>
          <w:rFonts w:ascii="Times New Roman" w:hAnsi="Times New Roman"/>
          <w:sz w:val="24"/>
          <w:szCs w:val="24"/>
        </w:rPr>
        <w:t>діям</w:t>
      </w:r>
      <w:proofErr w:type="spellEnd"/>
      <w:r w:rsidRPr="00BB3E86">
        <w:rPr>
          <w:rFonts w:ascii="Times New Roman" w:hAnsi="Times New Roman"/>
          <w:sz w:val="24"/>
          <w:szCs w:val="24"/>
        </w:rPr>
        <w:t xml:space="preserve"> і </w:t>
      </w:r>
      <w:proofErr w:type="spellStart"/>
      <w:r w:rsidRPr="00BB3E86">
        <w:rPr>
          <w:rFonts w:ascii="Times New Roman" w:hAnsi="Times New Roman"/>
          <w:sz w:val="24"/>
          <w:szCs w:val="24"/>
        </w:rPr>
        <w:t>зловживанням</w:t>
      </w:r>
      <w:proofErr w:type="spellEnd"/>
      <w:r w:rsidRPr="00BB3E86">
        <w:rPr>
          <w:rFonts w:ascii="Times New Roman" w:hAnsi="Times New Roman"/>
          <w:sz w:val="24"/>
          <w:szCs w:val="24"/>
        </w:rPr>
        <w:t>.</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Розрахунок очікуваної вартості предмета закупівлі здійснено на підставі</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середньої ціни на ринку, шляхом моніторингу ринкових цін, комерційних</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пропозицій на аналогічний товар.</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Очікувану вартість предмету закупівлі визначено у відповідності до</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наказу Міністерства розвитку економіки, торгівлі та сільського господарства</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 xml:space="preserve">України від 18.02.2020 </w:t>
      </w:r>
      <w:proofErr w:type="spellStart"/>
      <w:r w:rsidRPr="00BB3E86">
        <w:rPr>
          <w:rStyle w:val="markedcontent"/>
          <w:rFonts w:ascii="Times New Roman" w:hAnsi="Times New Roman"/>
          <w:sz w:val="24"/>
          <w:szCs w:val="24"/>
        </w:rPr>
        <w:t>No</w:t>
      </w:r>
      <w:proofErr w:type="spellEnd"/>
      <w:r w:rsidRPr="00BB3E86">
        <w:rPr>
          <w:rStyle w:val="markedcontent"/>
          <w:rFonts w:ascii="Times New Roman" w:hAnsi="Times New Roman"/>
          <w:sz w:val="24"/>
          <w:szCs w:val="24"/>
          <w:lang w:val="uk-UA"/>
        </w:rPr>
        <w:t xml:space="preserve"> 275 «Про затвердження примірної методики</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визначення очікуваної вартості предмета закупівлі» з врахуванням</w:t>
      </w:r>
      <w:r w:rsidRPr="00BB3E86">
        <w:rPr>
          <w:rFonts w:ascii="Times New Roman" w:hAnsi="Times New Roman"/>
          <w:sz w:val="24"/>
          <w:szCs w:val="24"/>
          <w:lang w:val="uk-UA"/>
        </w:rPr>
        <w:t xml:space="preserve"> </w:t>
      </w:r>
      <w:r w:rsidRPr="00BB3E86">
        <w:rPr>
          <w:rStyle w:val="markedcontent"/>
          <w:rFonts w:ascii="Times New Roman" w:hAnsi="Times New Roman"/>
          <w:sz w:val="24"/>
          <w:szCs w:val="24"/>
          <w:lang w:val="uk-UA"/>
        </w:rPr>
        <w:t xml:space="preserve">кошторисних призначень та потреби. </w:t>
      </w:r>
    </w:p>
    <w:p w:rsidR="00FF0DA7" w:rsidRPr="00FF0DA7" w:rsidRDefault="00FF0DA7" w:rsidP="00FF0DA7">
      <w:pPr>
        <w:ind w:hanging="142"/>
        <w:rPr>
          <w:rFonts w:ascii="Times New Roman" w:hAnsi="Times New Roman"/>
          <w:sz w:val="24"/>
          <w:szCs w:val="24"/>
          <w:lang w:val="uk-UA"/>
        </w:rPr>
      </w:pPr>
      <w:r>
        <w:rPr>
          <w:rStyle w:val="markedcontent"/>
          <w:rFonts w:ascii="Times New Roman" w:hAnsi="Times New Roman"/>
          <w:sz w:val="24"/>
          <w:szCs w:val="24"/>
          <w:lang w:val="uk-UA"/>
        </w:rPr>
        <w:t xml:space="preserve">   </w:t>
      </w:r>
      <w:r w:rsidR="005E6D67" w:rsidRPr="00BB3E86">
        <w:rPr>
          <w:rStyle w:val="markedcontent"/>
          <w:rFonts w:ascii="Times New Roman" w:hAnsi="Times New Roman"/>
          <w:sz w:val="24"/>
          <w:szCs w:val="24"/>
          <w:lang w:val="uk-UA"/>
        </w:rPr>
        <w:t xml:space="preserve">Очікувана вартість на закупівлю  </w:t>
      </w:r>
      <w:r w:rsidRPr="00ED0F92">
        <w:rPr>
          <w:rFonts w:ascii="Times New Roman" w:eastAsia="Times New Roman" w:hAnsi="Times New Roman"/>
          <w:sz w:val="24"/>
          <w:szCs w:val="24"/>
          <w:lang w:val="uk-UA"/>
        </w:rPr>
        <w:t xml:space="preserve">-  </w:t>
      </w:r>
      <w:r>
        <w:rPr>
          <w:rFonts w:ascii="Times New Roman" w:hAnsi="Times New Roman"/>
          <w:sz w:val="24"/>
          <w:szCs w:val="24"/>
          <w:lang w:val="uk-UA"/>
        </w:rPr>
        <w:t xml:space="preserve">Автопідйомника   на шасі </w:t>
      </w:r>
      <w:r>
        <w:rPr>
          <w:rFonts w:ascii="Times New Roman" w:hAnsi="Times New Roman"/>
          <w:sz w:val="24"/>
          <w:szCs w:val="24"/>
          <w:lang w:val="en-US"/>
        </w:rPr>
        <w:t>DAYUNCGC</w:t>
      </w:r>
      <w:r>
        <w:rPr>
          <w:rFonts w:ascii="Times New Roman" w:hAnsi="Times New Roman"/>
          <w:sz w:val="24"/>
          <w:szCs w:val="24"/>
          <w:lang w:val="uk-UA"/>
        </w:rPr>
        <w:t xml:space="preserve">1141 або еквівалент   </w:t>
      </w:r>
      <w:r w:rsidR="005E6D67" w:rsidRPr="00BB3E86">
        <w:rPr>
          <w:rStyle w:val="markedcontent"/>
          <w:rFonts w:ascii="Times New Roman" w:hAnsi="Times New Roman"/>
          <w:sz w:val="24"/>
          <w:szCs w:val="24"/>
          <w:lang w:val="uk-UA"/>
        </w:rPr>
        <w:t xml:space="preserve">складає </w:t>
      </w:r>
      <w:r>
        <w:rPr>
          <w:rFonts w:ascii="Times New Roman" w:hAnsi="Times New Roman"/>
          <w:b/>
          <w:color w:val="000000" w:themeColor="text1"/>
          <w:sz w:val="24"/>
          <w:szCs w:val="24"/>
          <w:lang w:val="uk-UA"/>
        </w:rPr>
        <w:t xml:space="preserve">5 670 000,00 грн </w:t>
      </w:r>
      <w:r>
        <w:rPr>
          <w:rFonts w:ascii="Times New Roman" w:hAnsi="Times New Roman"/>
          <w:b/>
          <w:color w:val="001B00"/>
          <w:sz w:val="24"/>
          <w:szCs w:val="24"/>
          <w:shd w:val="clear" w:color="auto" w:fill="FFFFFF"/>
          <w:lang w:val="uk-UA"/>
        </w:rPr>
        <w:t>П'ять мільйонів шістсот сімдесят тисяч гривень 00 копійок</w:t>
      </w:r>
    </w:p>
    <w:p w:rsidR="005E6D67" w:rsidRPr="00ED0F92" w:rsidRDefault="00ED0F92" w:rsidP="00FF0DA7">
      <w:pPr>
        <w:pStyle w:val="HTML"/>
        <w:shd w:val="clear" w:color="auto" w:fill="F8F9FA"/>
        <w:spacing w:line="276" w:lineRule="auto"/>
        <w:rPr>
          <w:rFonts w:ascii="Times New Roman" w:hAnsi="Times New Roman" w:cs="Times New Roman"/>
          <w:b/>
          <w:color w:val="auto"/>
          <w:sz w:val="24"/>
          <w:szCs w:val="24"/>
          <w:lang w:val="uk-UA"/>
        </w:rPr>
      </w:pPr>
      <w:r>
        <w:rPr>
          <w:rStyle w:val="markedcontent"/>
          <w:rFonts w:ascii="Times New Roman" w:hAnsi="Times New Roman"/>
          <w:sz w:val="24"/>
          <w:szCs w:val="24"/>
          <w:lang w:val="uk-UA"/>
        </w:rPr>
        <w:t xml:space="preserve">Кількість </w:t>
      </w:r>
      <w:r w:rsidR="005E6D67" w:rsidRPr="00BB3E86">
        <w:rPr>
          <w:rStyle w:val="markedcontent"/>
          <w:rFonts w:ascii="Times New Roman" w:hAnsi="Times New Roman"/>
          <w:sz w:val="24"/>
          <w:szCs w:val="24"/>
          <w:lang w:val="uk-UA"/>
        </w:rPr>
        <w:t>– 1 шт</w:t>
      </w:r>
      <w:r w:rsidR="00B0262F" w:rsidRPr="00BB3E86">
        <w:rPr>
          <w:rStyle w:val="markedcontent"/>
          <w:rFonts w:ascii="Times New Roman" w:hAnsi="Times New Roman"/>
          <w:sz w:val="24"/>
          <w:szCs w:val="24"/>
          <w:lang w:val="uk-UA"/>
        </w:rPr>
        <w:t>.</w:t>
      </w:r>
    </w:p>
    <w:sectPr w:rsidR="005E6D67" w:rsidRPr="00ED0F92" w:rsidSect="005E6D6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8F2"/>
    <w:multiLevelType w:val="multilevel"/>
    <w:tmpl w:val="D9B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6D67"/>
    <w:rsid w:val="00063574"/>
    <w:rsid w:val="001C5713"/>
    <w:rsid w:val="001D621A"/>
    <w:rsid w:val="001E677E"/>
    <w:rsid w:val="00212642"/>
    <w:rsid w:val="002B79F3"/>
    <w:rsid w:val="00403243"/>
    <w:rsid w:val="004A61AB"/>
    <w:rsid w:val="004D26BE"/>
    <w:rsid w:val="005B7D84"/>
    <w:rsid w:val="005E6D67"/>
    <w:rsid w:val="006242A1"/>
    <w:rsid w:val="00680247"/>
    <w:rsid w:val="006A1040"/>
    <w:rsid w:val="00747FD3"/>
    <w:rsid w:val="00821E14"/>
    <w:rsid w:val="009E310F"/>
    <w:rsid w:val="00B0262F"/>
    <w:rsid w:val="00BA0023"/>
    <w:rsid w:val="00BB3E86"/>
    <w:rsid w:val="00C4190C"/>
    <w:rsid w:val="00CE1FE7"/>
    <w:rsid w:val="00ED0F92"/>
    <w:rsid w:val="00F263CA"/>
    <w:rsid w:val="00FD781E"/>
    <w:rsid w:val="00FF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1471"/>
  <w15:docId w15:val="{2EA41DA2-5D41-4CBE-BCB7-ABE4F345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2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uiPriority w:val="1"/>
    <w:qFormat/>
    <w:rsid w:val="005E6D67"/>
    <w:rPr>
      <w:sz w:val="22"/>
      <w:szCs w:val="22"/>
      <w:lang w:eastAsia="en-US"/>
    </w:rPr>
  </w:style>
  <w:style w:type="character" w:styleId="a4">
    <w:name w:val="Hyperlink"/>
    <w:uiPriority w:val="99"/>
    <w:semiHidden/>
    <w:unhideWhenUsed/>
    <w:rsid w:val="005E6D67"/>
    <w:rPr>
      <w:color w:val="0000FF"/>
      <w:u w:val="single"/>
    </w:rPr>
  </w:style>
  <w:style w:type="character" w:customStyle="1" w:styleId="rvts0">
    <w:name w:val="rvts0"/>
    <w:rsid w:val="005E6D67"/>
  </w:style>
  <w:style w:type="character" w:customStyle="1" w:styleId="markedcontent">
    <w:name w:val="markedcontent"/>
    <w:rsid w:val="005E6D67"/>
  </w:style>
  <w:style w:type="character" w:customStyle="1" w:styleId="y2iqfc">
    <w:name w:val="y2iqfc"/>
    <w:rsid w:val="00B0262F"/>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B0262F"/>
    <w:pPr>
      <w:suppressAutoHyphens/>
      <w:spacing w:before="280" w:after="280" w:line="240" w:lineRule="auto"/>
    </w:pPr>
    <w:rPr>
      <w:rFonts w:ascii="Times New Roman" w:eastAsia="Times New Roman" w:hAnsi="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212642"/>
    <w:rPr>
      <w:rFonts w:ascii="Times New Roman" w:eastAsia="Times New Roman" w:hAnsi="Times New Roman"/>
      <w:sz w:val="24"/>
      <w:szCs w:val="24"/>
      <w:lang w:eastAsia="zh-CN"/>
    </w:rPr>
  </w:style>
  <w:style w:type="table" w:styleId="a7">
    <w:name w:val="Table Grid"/>
    <w:basedOn w:val="a1"/>
    <w:uiPriority w:val="39"/>
    <w:rsid w:val="00ED0F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ED0F92"/>
    <w:rPr>
      <w:rFonts w:ascii="Times New Roman" w:hAnsi="Times New Roman" w:cs="Times New Roman"/>
      <w:sz w:val="18"/>
      <w:szCs w:val="18"/>
    </w:rPr>
  </w:style>
  <w:style w:type="paragraph" w:customStyle="1" w:styleId="Style1">
    <w:name w:val="Style1"/>
    <w:basedOn w:val="a"/>
    <w:uiPriority w:val="99"/>
    <w:rsid w:val="00ED0F92"/>
    <w:pPr>
      <w:widowControl w:val="0"/>
      <w:autoSpaceDE w:val="0"/>
      <w:autoSpaceDN w:val="0"/>
      <w:adjustRightInd w:val="0"/>
      <w:spacing w:after="0" w:line="286" w:lineRule="exact"/>
    </w:pPr>
    <w:rPr>
      <w:rFonts w:ascii="Times New Roman" w:eastAsiaTheme="minorEastAsia" w:hAnsi="Times New Roman"/>
      <w:sz w:val="24"/>
      <w:szCs w:val="24"/>
      <w:lang w:eastAsia="ru-RU"/>
    </w:rPr>
  </w:style>
  <w:style w:type="paragraph" w:customStyle="1" w:styleId="Style6">
    <w:name w:val="Style6"/>
    <w:basedOn w:val="a"/>
    <w:uiPriority w:val="99"/>
    <w:rsid w:val="00ED0F92"/>
    <w:pPr>
      <w:widowControl w:val="0"/>
      <w:autoSpaceDE w:val="0"/>
      <w:autoSpaceDN w:val="0"/>
      <w:adjustRightInd w:val="0"/>
      <w:spacing w:after="0" w:line="583" w:lineRule="exact"/>
      <w:jc w:val="both"/>
    </w:pPr>
    <w:rPr>
      <w:rFonts w:ascii="Times New Roman" w:eastAsiaTheme="minorEastAsia" w:hAnsi="Times New Roman"/>
      <w:sz w:val="24"/>
      <w:szCs w:val="24"/>
      <w:lang w:eastAsia="ru-RU"/>
    </w:rPr>
  </w:style>
  <w:style w:type="paragraph" w:styleId="HTML">
    <w:name w:val="HTML Preformatted"/>
    <w:basedOn w:val="a"/>
    <w:link w:val="HTML0"/>
    <w:uiPriority w:val="99"/>
    <w:rsid w:val="00ED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ий HTML Знак"/>
    <w:basedOn w:val="a0"/>
    <w:link w:val="HTML"/>
    <w:uiPriority w:val="99"/>
    <w:rsid w:val="00ED0F92"/>
    <w:rPr>
      <w:rFonts w:ascii="Courier New" w:eastAsia="Times New Roman" w:hAnsi="Courier New" w:cs="Courier New"/>
      <w:color w:val="000000"/>
      <w:sz w:val="18"/>
      <w:szCs w:val="18"/>
    </w:rPr>
  </w:style>
  <w:style w:type="paragraph" w:styleId="2">
    <w:name w:val="Body Text 2"/>
    <w:basedOn w:val="a"/>
    <w:link w:val="20"/>
    <w:uiPriority w:val="99"/>
    <w:semiHidden/>
    <w:unhideWhenUsed/>
    <w:rsid w:val="00FF0DA7"/>
    <w:pPr>
      <w:spacing w:after="120" w:line="480" w:lineRule="auto"/>
    </w:pPr>
  </w:style>
  <w:style w:type="character" w:customStyle="1" w:styleId="20">
    <w:name w:val="Основний текст 2 Знак"/>
    <w:basedOn w:val="a0"/>
    <w:link w:val="2"/>
    <w:uiPriority w:val="99"/>
    <w:semiHidden/>
    <w:rsid w:val="00FF0D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6917">
      <w:bodyDiv w:val="1"/>
      <w:marLeft w:val="0"/>
      <w:marRight w:val="0"/>
      <w:marTop w:val="0"/>
      <w:marBottom w:val="0"/>
      <w:divBdr>
        <w:top w:val="none" w:sz="0" w:space="0" w:color="auto"/>
        <w:left w:val="none" w:sz="0" w:space="0" w:color="auto"/>
        <w:bottom w:val="none" w:sz="0" w:space="0" w:color="auto"/>
        <w:right w:val="none" w:sz="0" w:space="0" w:color="auto"/>
      </w:divBdr>
    </w:div>
    <w:div w:id="701590981">
      <w:bodyDiv w:val="1"/>
      <w:marLeft w:val="0"/>
      <w:marRight w:val="0"/>
      <w:marTop w:val="0"/>
      <w:marBottom w:val="0"/>
      <w:divBdr>
        <w:top w:val="none" w:sz="0" w:space="0" w:color="auto"/>
        <w:left w:val="none" w:sz="0" w:space="0" w:color="auto"/>
        <w:bottom w:val="none" w:sz="0" w:space="0" w:color="auto"/>
        <w:right w:val="none" w:sz="0" w:space="0" w:color="auto"/>
      </w:divBdr>
    </w:div>
    <w:div w:id="19978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5284</Words>
  <Characters>3013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8281</CharactersWithSpaces>
  <SharedDoc>false</SharedDoc>
  <HLinks>
    <vt:vector size="12" baseType="variant">
      <vt:variant>
        <vt:i4>5701700</vt:i4>
      </vt:variant>
      <vt:variant>
        <vt:i4>3</vt:i4>
      </vt:variant>
      <vt:variant>
        <vt:i4>0</vt:i4>
      </vt:variant>
      <vt:variant>
        <vt:i4>5</vt:i4>
      </vt:variant>
      <vt:variant>
        <vt:lpwstr>https://prozorro.gov.ua/tender/UA-2023-02-23-012911-a</vt:lpwstr>
      </vt:variant>
      <vt:variant>
        <vt:lpwstr/>
      </vt:variant>
      <vt:variant>
        <vt:i4>6160391</vt:i4>
      </vt:variant>
      <vt:variant>
        <vt:i4>0</vt:i4>
      </vt:variant>
      <vt:variant>
        <vt:i4>0</vt:i4>
      </vt:variant>
      <vt:variant>
        <vt:i4>5</vt:i4>
      </vt:variant>
      <vt:variant>
        <vt:lpwstr>https://radnuk.com.ua/pravova-baza/postanova-kmu-pro-vnesennia-zmin-do-postanov-kabinetu-ministriv-ukrainy-vid-1-serpnia-2013-r-631-i-vid-11-zhovtnia-2016-r-710/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 Hodz</cp:lastModifiedBy>
  <cp:revision>4</cp:revision>
  <cp:lastPrinted>2023-02-24T06:24:00Z</cp:lastPrinted>
  <dcterms:created xsi:type="dcterms:W3CDTF">2023-03-02T16:52:00Z</dcterms:created>
  <dcterms:modified xsi:type="dcterms:W3CDTF">2023-03-03T09:27:00Z</dcterms:modified>
</cp:coreProperties>
</file>